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41E9C" w14:textId="77777777" w:rsidR="00755F7C" w:rsidRPr="00BD0992" w:rsidRDefault="00755F7C" w:rsidP="00755F7C">
      <w:pPr>
        <w:spacing w:after="0" w:line="240" w:lineRule="auto"/>
        <w:ind w:left="5245"/>
        <w:rPr>
          <w:rStyle w:val="Cambria14"/>
          <w:rFonts w:ascii="Times New Roman" w:hAnsi="Times New Roman"/>
          <w:b w:val="0"/>
          <w:sz w:val="24"/>
        </w:rPr>
      </w:pPr>
      <w:bookmarkStart w:id="0" w:name="_Toc366072215"/>
      <w:bookmarkStart w:id="1" w:name="_Toc366072441"/>
      <w:bookmarkStart w:id="2" w:name="_Toc366072666"/>
      <w:bookmarkStart w:id="3" w:name="_Toc396908444"/>
      <w:bookmarkStart w:id="4" w:name="_Toc402966771"/>
      <w:bookmarkStart w:id="5" w:name="_Toc402967527"/>
      <w:r w:rsidRPr="00BD0992">
        <w:rPr>
          <w:rStyle w:val="Cambria14"/>
          <w:rFonts w:ascii="Times New Roman" w:hAnsi="Times New Roman"/>
          <w:b w:val="0"/>
          <w:sz w:val="24"/>
        </w:rPr>
        <w:t>П</w:t>
      </w:r>
      <w:r>
        <w:rPr>
          <w:rStyle w:val="Cambria14"/>
          <w:rFonts w:ascii="Times New Roman" w:hAnsi="Times New Roman"/>
          <w:b w:val="0"/>
          <w:sz w:val="24"/>
        </w:rPr>
        <w:t>риложение</w:t>
      </w:r>
      <w:r w:rsidRPr="00BD0992">
        <w:rPr>
          <w:rStyle w:val="Cambria14"/>
          <w:rFonts w:ascii="Times New Roman" w:hAnsi="Times New Roman"/>
          <w:b w:val="0"/>
          <w:sz w:val="24"/>
        </w:rPr>
        <w:t xml:space="preserve"> к приказу</w:t>
      </w:r>
    </w:p>
    <w:p w14:paraId="3D76F4C1" w14:textId="77777777" w:rsidR="00755F7C" w:rsidRPr="00BD0992" w:rsidRDefault="00755F7C" w:rsidP="00755F7C">
      <w:pPr>
        <w:spacing w:after="0" w:line="240" w:lineRule="auto"/>
        <w:ind w:left="5245"/>
        <w:rPr>
          <w:rStyle w:val="Cambria14"/>
          <w:rFonts w:ascii="Times New Roman" w:hAnsi="Times New Roman"/>
          <w:b w:val="0"/>
          <w:sz w:val="24"/>
        </w:rPr>
      </w:pPr>
      <w:r w:rsidRPr="00BD0992">
        <w:rPr>
          <w:rStyle w:val="Cambria14"/>
          <w:rFonts w:ascii="Times New Roman" w:hAnsi="Times New Roman"/>
          <w:b w:val="0"/>
          <w:sz w:val="24"/>
        </w:rPr>
        <w:t>ООО «ОЭК»</w:t>
      </w:r>
    </w:p>
    <w:p w14:paraId="17985ECA" w14:textId="77777777" w:rsidR="00755F7C" w:rsidRPr="00BD0992" w:rsidRDefault="00755F7C" w:rsidP="00755F7C">
      <w:pPr>
        <w:spacing w:after="0" w:line="240" w:lineRule="auto"/>
        <w:ind w:left="5245"/>
        <w:rPr>
          <w:rStyle w:val="Cambria14"/>
          <w:rFonts w:ascii="Times New Roman" w:hAnsi="Times New Roman"/>
          <w:b w:val="0"/>
          <w:sz w:val="24"/>
        </w:rPr>
      </w:pPr>
      <w:r w:rsidRPr="00BD0992">
        <w:rPr>
          <w:rStyle w:val="Cambria14"/>
          <w:rFonts w:ascii="Times New Roman" w:hAnsi="Times New Roman"/>
          <w:b w:val="0"/>
          <w:sz w:val="24"/>
        </w:rPr>
        <w:t xml:space="preserve">от </w:t>
      </w:r>
      <w:r w:rsidR="00F62257">
        <w:rPr>
          <w:rStyle w:val="Cambria14"/>
          <w:rFonts w:ascii="Times New Roman" w:hAnsi="Times New Roman"/>
          <w:b w:val="0"/>
          <w:sz w:val="24"/>
        </w:rPr>
        <w:t>08</w:t>
      </w:r>
      <w:r>
        <w:rPr>
          <w:rStyle w:val="Cambria14"/>
          <w:rFonts w:ascii="Times New Roman" w:hAnsi="Times New Roman"/>
          <w:b w:val="0"/>
          <w:sz w:val="24"/>
        </w:rPr>
        <w:t>.02.2022</w:t>
      </w:r>
      <w:r w:rsidRPr="00BD0992">
        <w:rPr>
          <w:rStyle w:val="Cambria14"/>
          <w:rFonts w:ascii="Times New Roman" w:hAnsi="Times New Roman"/>
          <w:b w:val="0"/>
          <w:sz w:val="24"/>
        </w:rPr>
        <w:t xml:space="preserve"> № </w:t>
      </w:r>
      <w:r w:rsidR="00F62257">
        <w:rPr>
          <w:rStyle w:val="Cambria14"/>
          <w:rFonts w:ascii="Times New Roman" w:hAnsi="Times New Roman"/>
          <w:b w:val="0"/>
          <w:sz w:val="24"/>
        </w:rPr>
        <w:t>46</w:t>
      </w:r>
      <w:bookmarkStart w:id="6" w:name="_GoBack"/>
      <w:bookmarkEnd w:id="6"/>
    </w:p>
    <w:p w14:paraId="4B793A95" w14:textId="77777777" w:rsidR="00755F7C" w:rsidRPr="00BD0992" w:rsidRDefault="00755F7C" w:rsidP="00755F7C">
      <w:pPr>
        <w:spacing w:after="0" w:line="240" w:lineRule="auto"/>
        <w:ind w:left="5245" w:firstLine="11"/>
        <w:rPr>
          <w:rFonts w:ascii="Times New Roman" w:eastAsia="Times New Roman" w:hAnsi="Times New Roman"/>
          <w:sz w:val="24"/>
          <w:szCs w:val="24"/>
          <w:lang w:eastAsia="ru-RU"/>
        </w:rPr>
      </w:pPr>
    </w:p>
    <w:p w14:paraId="04C93FBF" w14:textId="77777777" w:rsidR="00755F7C" w:rsidRPr="00BD0992" w:rsidRDefault="00755F7C" w:rsidP="00755F7C">
      <w:pPr>
        <w:spacing w:after="0" w:line="240" w:lineRule="auto"/>
        <w:ind w:left="5245" w:firstLine="11"/>
        <w:rPr>
          <w:rFonts w:ascii="Times New Roman" w:eastAsia="Times New Roman" w:hAnsi="Times New Roman"/>
          <w:sz w:val="24"/>
          <w:szCs w:val="24"/>
          <w:lang w:eastAsia="ru-RU"/>
        </w:rPr>
      </w:pPr>
    </w:p>
    <w:p w14:paraId="379F3F28" w14:textId="77777777" w:rsidR="00755F7C" w:rsidRPr="00BD0992" w:rsidRDefault="00755F7C" w:rsidP="00755F7C">
      <w:pPr>
        <w:spacing w:after="0" w:line="240" w:lineRule="auto"/>
        <w:ind w:left="5245"/>
        <w:rPr>
          <w:rStyle w:val="Cambria14"/>
          <w:rFonts w:ascii="Times New Roman" w:eastAsia="Times New Roman" w:hAnsi="Times New Roman"/>
          <w:b w:val="0"/>
          <w:sz w:val="24"/>
          <w:szCs w:val="24"/>
          <w:lang w:eastAsia="ru-RU"/>
        </w:rPr>
      </w:pPr>
      <w:r w:rsidRPr="00BD0992">
        <w:rPr>
          <w:rStyle w:val="Cambria14"/>
          <w:rFonts w:ascii="Times New Roman" w:eastAsia="Times New Roman" w:hAnsi="Times New Roman"/>
          <w:b w:val="0"/>
          <w:sz w:val="24"/>
          <w:szCs w:val="24"/>
          <w:lang w:eastAsia="ru-RU"/>
        </w:rPr>
        <w:t>Утверждено:</w:t>
      </w:r>
    </w:p>
    <w:p w14:paraId="7346A0EB" w14:textId="77777777" w:rsidR="00312E2B" w:rsidRPr="00271A00" w:rsidRDefault="00755F7C" w:rsidP="00755F7C">
      <w:pPr>
        <w:spacing w:after="0" w:line="240" w:lineRule="auto"/>
        <w:ind w:left="5245"/>
        <w:rPr>
          <w:rStyle w:val="Cambria14"/>
          <w:rFonts w:ascii="Times New Roman" w:eastAsia="Times New Roman" w:hAnsi="Times New Roman"/>
          <w:sz w:val="24"/>
        </w:rPr>
      </w:pPr>
      <w:r w:rsidRPr="00BD0992">
        <w:rPr>
          <w:rStyle w:val="Cambria14"/>
          <w:rFonts w:ascii="Times New Roman" w:eastAsia="Times New Roman" w:hAnsi="Times New Roman"/>
          <w:b w:val="0"/>
          <w:sz w:val="24"/>
          <w:szCs w:val="24"/>
          <w:lang w:eastAsia="ru-RU"/>
        </w:rPr>
        <w:t>Решением Совета директоров ООО «ОЭК» 0</w:t>
      </w:r>
      <w:r>
        <w:rPr>
          <w:rStyle w:val="Cambria14"/>
          <w:rFonts w:ascii="Times New Roman" w:eastAsia="Times New Roman" w:hAnsi="Times New Roman"/>
          <w:b w:val="0"/>
          <w:sz w:val="24"/>
          <w:szCs w:val="24"/>
          <w:lang w:eastAsia="ru-RU"/>
        </w:rPr>
        <w:t>4</w:t>
      </w:r>
      <w:r w:rsidRPr="00BD0992">
        <w:rPr>
          <w:rStyle w:val="Cambria14"/>
          <w:rFonts w:ascii="Times New Roman" w:eastAsia="Times New Roman" w:hAnsi="Times New Roman"/>
          <w:b w:val="0"/>
          <w:sz w:val="24"/>
          <w:szCs w:val="24"/>
          <w:lang w:eastAsia="ru-RU"/>
        </w:rPr>
        <w:t>.</w:t>
      </w:r>
      <w:r>
        <w:rPr>
          <w:rStyle w:val="Cambria14"/>
          <w:rFonts w:ascii="Times New Roman" w:eastAsia="Times New Roman" w:hAnsi="Times New Roman"/>
          <w:b w:val="0"/>
          <w:sz w:val="24"/>
          <w:szCs w:val="24"/>
          <w:lang w:eastAsia="ru-RU"/>
        </w:rPr>
        <w:t>0</w:t>
      </w:r>
      <w:r w:rsidRPr="00BD0992">
        <w:rPr>
          <w:rStyle w:val="Cambria14"/>
          <w:rFonts w:ascii="Times New Roman" w:eastAsia="Times New Roman" w:hAnsi="Times New Roman"/>
          <w:b w:val="0"/>
          <w:sz w:val="24"/>
          <w:szCs w:val="24"/>
          <w:lang w:eastAsia="ru-RU"/>
        </w:rPr>
        <w:t>2.202</w:t>
      </w:r>
      <w:r>
        <w:rPr>
          <w:rStyle w:val="Cambria14"/>
          <w:rFonts w:ascii="Times New Roman" w:eastAsia="Times New Roman" w:hAnsi="Times New Roman"/>
          <w:b w:val="0"/>
          <w:sz w:val="24"/>
          <w:szCs w:val="24"/>
          <w:lang w:eastAsia="ru-RU"/>
        </w:rPr>
        <w:t>2</w:t>
      </w:r>
      <w:r w:rsidRPr="00BD0992">
        <w:rPr>
          <w:rStyle w:val="Cambria14"/>
          <w:rFonts w:ascii="Times New Roman" w:eastAsia="Times New Roman" w:hAnsi="Times New Roman"/>
          <w:b w:val="0"/>
          <w:sz w:val="24"/>
          <w:szCs w:val="24"/>
          <w:lang w:eastAsia="ru-RU"/>
        </w:rPr>
        <w:t xml:space="preserve"> (протокол от 0</w:t>
      </w:r>
      <w:r>
        <w:rPr>
          <w:rStyle w:val="Cambria14"/>
          <w:rFonts w:ascii="Times New Roman" w:eastAsia="Times New Roman" w:hAnsi="Times New Roman"/>
          <w:b w:val="0"/>
          <w:sz w:val="24"/>
          <w:szCs w:val="24"/>
          <w:lang w:eastAsia="ru-RU"/>
        </w:rPr>
        <w:t>4</w:t>
      </w:r>
      <w:r w:rsidRPr="00BD0992">
        <w:rPr>
          <w:rStyle w:val="Cambria14"/>
          <w:rFonts w:ascii="Times New Roman" w:eastAsia="Times New Roman" w:hAnsi="Times New Roman"/>
          <w:b w:val="0"/>
          <w:sz w:val="24"/>
          <w:szCs w:val="24"/>
          <w:lang w:eastAsia="ru-RU"/>
        </w:rPr>
        <w:t>.</w:t>
      </w:r>
      <w:r>
        <w:rPr>
          <w:rStyle w:val="Cambria14"/>
          <w:rFonts w:ascii="Times New Roman" w:eastAsia="Times New Roman" w:hAnsi="Times New Roman"/>
          <w:b w:val="0"/>
          <w:sz w:val="24"/>
          <w:szCs w:val="24"/>
          <w:lang w:eastAsia="ru-RU"/>
        </w:rPr>
        <w:t>0</w:t>
      </w:r>
      <w:r w:rsidRPr="00BD0992">
        <w:rPr>
          <w:rStyle w:val="Cambria14"/>
          <w:rFonts w:ascii="Times New Roman" w:eastAsia="Times New Roman" w:hAnsi="Times New Roman"/>
          <w:b w:val="0"/>
          <w:sz w:val="24"/>
          <w:szCs w:val="24"/>
          <w:lang w:eastAsia="ru-RU"/>
        </w:rPr>
        <w:t>2.202</w:t>
      </w:r>
      <w:r>
        <w:rPr>
          <w:rStyle w:val="Cambria14"/>
          <w:rFonts w:ascii="Times New Roman" w:eastAsia="Times New Roman" w:hAnsi="Times New Roman"/>
          <w:b w:val="0"/>
          <w:sz w:val="24"/>
          <w:szCs w:val="24"/>
          <w:lang w:eastAsia="ru-RU"/>
        </w:rPr>
        <w:t>2</w:t>
      </w:r>
      <w:r w:rsidRPr="00BD0992">
        <w:rPr>
          <w:rStyle w:val="Cambria14"/>
          <w:rFonts w:ascii="Times New Roman" w:eastAsia="Times New Roman" w:hAnsi="Times New Roman"/>
          <w:b w:val="0"/>
          <w:sz w:val="24"/>
          <w:szCs w:val="24"/>
          <w:lang w:eastAsia="ru-RU"/>
        </w:rPr>
        <w:t xml:space="preserve"> № 1</w:t>
      </w:r>
      <w:r>
        <w:rPr>
          <w:rStyle w:val="Cambria14"/>
          <w:rFonts w:ascii="Times New Roman" w:eastAsia="Times New Roman" w:hAnsi="Times New Roman"/>
          <w:b w:val="0"/>
          <w:sz w:val="24"/>
          <w:szCs w:val="24"/>
          <w:lang w:eastAsia="ru-RU"/>
        </w:rPr>
        <w:t>1</w:t>
      </w:r>
      <w:r w:rsidRPr="00BD0992">
        <w:rPr>
          <w:rStyle w:val="Cambria14"/>
          <w:rFonts w:ascii="Times New Roman" w:eastAsia="Times New Roman" w:hAnsi="Times New Roman"/>
          <w:b w:val="0"/>
          <w:sz w:val="24"/>
          <w:szCs w:val="24"/>
          <w:lang w:eastAsia="ru-RU"/>
        </w:rPr>
        <w:t>0-202</w:t>
      </w:r>
      <w:r>
        <w:rPr>
          <w:rStyle w:val="Cambria14"/>
          <w:rFonts w:ascii="Times New Roman" w:eastAsia="Times New Roman" w:hAnsi="Times New Roman"/>
          <w:b w:val="0"/>
          <w:sz w:val="24"/>
          <w:szCs w:val="24"/>
          <w:lang w:eastAsia="ru-RU"/>
        </w:rPr>
        <w:t>2</w:t>
      </w:r>
      <w:r w:rsidRPr="00BD0992">
        <w:rPr>
          <w:rStyle w:val="Cambria14"/>
          <w:rFonts w:ascii="Times New Roman" w:eastAsia="Times New Roman" w:hAnsi="Times New Roman"/>
          <w:b w:val="0"/>
          <w:sz w:val="24"/>
          <w:szCs w:val="24"/>
          <w:lang w:eastAsia="ru-RU"/>
        </w:rPr>
        <w:t>)</w:t>
      </w:r>
    </w:p>
    <w:p w14:paraId="77984AD5" w14:textId="77777777" w:rsidR="0064016F" w:rsidRPr="00271A00" w:rsidRDefault="0064016F" w:rsidP="0064016F">
      <w:pPr>
        <w:pStyle w:val="afffff2"/>
        <w:ind w:left="5103"/>
        <w:rPr>
          <w:sz w:val="24"/>
          <w:szCs w:val="24"/>
        </w:rPr>
      </w:pPr>
      <w:bookmarkStart w:id="7" w:name="_Hlk38535173"/>
    </w:p>
    <w:p w14:paraId="287BCA23" w14:textId="77777777" w:rsidR="0064016F" w:rsidRPr="00271A00" w:rsidRDefault="0064016F" w:rsidP="0064016F">
      <w:pPr>
        <w:pStyle w:val="afffff2"/>
        <w:ind w:left="5103"/>
        <w:rPr>
          <w:sz w:val="24"/>
          <w:szCs w:val="24"/>
        </w:rPr>
      </w:pPr>
      <w:r w:rsidRPr="00271A00">
        <w:rPr>
          <w:sz w:val="24"/>
          <w:szCs w:val="24"/>
        </w:rPr>
        <w:t xml:space="preserve"> </w:t>
      </w:r>
    </w:p>
    <w:bookmarkEnd w:id="7"/>
    <w:p w14:paraId="300664D3" w14:textId="77777777" w:rsidR="00312E2B" w:rsidRPr="00BD0126" w:rsidRDefault="00312E2B" w:rsidP="00D75C6D">
      <w:pPr>
        <w:spacing w:after="0" w:line="240" w:lineRule="auto"/>
        <w:rPr>
          <w:rFonts w:ascii="Times New Roman" w:hAnsi="Times New Roman"/>
          <w:sz w:val="24"/>
          <w:szCs w:val="24"/>
          <w:lang w:eastAsia="ru-RU"/>
        </w:rPr>
      </w:pPr>
    </w:p>
    <w:p w14:paraId="0056D0C4" w14:textId="77777777" w:rsidR="00312E2B" w:rsidRPr="00BD0126" w:rsidRDefault="00312E2B" w:rsidP="00D75C6D">
      <w:pPr>
        <w:spacing w:after="0" w:line="240" w:lineRule="auto"/>
        <w:rPr>
          <w:rFonts w:ascii="Times New Roman" w:hAnsi="Times New Roman"/>
          <w:sz w:val="24"/>
          <w:szCs w:val="24"/>
          <w:lang w:eastAsia="ru-RU"/>
        </w:rPr>
      </w:pPr>
    </w:p>
    <w:p w14:paraId="1D93A813" w14:textId="77777777" w:rsidR="00312E2B" w:rsidRPr="00BD0126" w:rsidRDefault="00312E2B" w:rsidP="00D75C6D">
      <w:pPr>
        <w:spacing w:after="0" w:line="240" w:lineRule="auto"/>
        <w:rPr>
          <w:rFonts w:ascii="Times New Roman" w:hAnsi="Times New Roman"/>
          <w:sz w:val="24"/>
          <w:szCs w:val="24"/>
          <w:lang w:eastAsia="ru-RU"/>
        </w:rPr>
      </w:pPr>
    </w:p>
    <w:p w14:paraId="44A3B593" w14:textId="77777777" w:rsidR="00312E2B" w:rsidRDefault="00312E2B" w:rsidP="00D75C6D">
      <w:pPr>
        <w:spacing w:after="0" w:line="240" w:lineRule="auto"/>
        <w:rPr>
          <w:rFonts w:ascii="Times New Roman" w:hAnsi="Times New Roman"/>
          <w:sz w:val="24"/>
          <w:szCs w:val="24"/>
          <w:lang w:eastAsia="ru-RU"/>
        </w:rPr>
      </w:pPr>
    </w:p>
    <w:p w14:paraId="57799401" w14:textId="77777777" w:rsidR="00271A00" w:rsidRDefault="00271A00" w:rsidP="00D75C6D">
      <w:pPr>
        <w:spacing w:after="0" w:line="240" w:lineRule="auto"/>
        <w:rPr>
          <w:rFonts w:ascii="Times New Roman" w:hAnsi="Times New Roman"/>
          <w:sz w:val="24"/>
          <w:szCs w:val="24"/>
          <w:lang w:eastAsia="ru-RU"/>
        </w:rPr>
      </w:pPr>
    </w:p>
    <w:p w14:paraId="6E2FCEC4" w14:textId="77777777" w:rsidR="00271A00" w:rsidRDefault="00271A00" w:rsidP="00D75C6D">
      <w:pPr>
        <w:spacing w:after="0" w:line="240" w:lineRule="auto"/>
        <w:rPr>
          <w:rFonts w:ascii="Times New Roman" w:hAnsi="Times New Roman"/>
          <w:sz w:val="24"/>
          <w:szCs w:val="24"/>
          <w:lang w:eastAsia="ru-RU"/>
        </w:rPr>
      </w:pPr>
    </w:p>
    <w:p w14:paraId="3B1C1E54" w14:textId="77777777" w:rsidR="00271A00" w:rsidRDefault="00271A00" w:rsidP="00D75C6D">
      <w:pPr>
        <w:spacing w:after="0" w:line="240" w:lineRule="auto"/>
        <w:rPr>
          <w:rFonts w:ascii="Times New Roman" w:hAnsi="Times New Roman"/>
          <w:sz w:val="24"/>
          <w:szCs w:val="24"/>
          <w:lang w:eastAsia="ru-RU"/>
        </w:rPr>
      </w:pPr>
    </w:p>
    <w:p w14:paraId="40C4505C" w14:textId="77777777" w:rsidR="00271A00" w:rsidRDefault="00271A00" w:rsidP="00D75C6D">
      <w:pPr>
        <w:spacing w:after="0" w:line="240" w:lineRule="auto"/>
        <w:rPr>
          <w:rFonts w:ascii="Times New Roman" w:hAnsi="Times New Roman"/>
          <w:sz w:val="24"/>
          <w:szCs w:val="24"/>
          <w:lang w:eastAsia="ru-RU"/>
        </w:rPr>
      </w:pPr>
    </w:p>
    <w:p w14:paraId="464BBD14" w14:textId="77777777" w:rsidR="00271A00" w:rsidRDefault="00271A00" w:rsidP="00D75C6D">
      <w:pPr>
        <w:spacing w:after="0" w:line="240" w:lineRule="auto"/>
        <w:rPr>
          <w:rFonts w:ascii="Times New Roman" w:hAnsi="Times New Roman"/>
          <w:sz w:val="24"/>
          <w:szCs w:val="24"/>
          <w:lang w:eastAsia="ru-RU"/>
        </w:rPr>
      </w:pPr>
    </w:p>
    <w:p w14:paraId="62A17211" w14:textId="77777777" w:rsidR="00271A00" w:rsidRDefault="00271A00" w:rsidP="00D75C6D">
      <w:pPr>
        <w:spacing w:after="0" w:line="240" w:lineRule="auto"/>
        <w:rPr>
          <w:rFonts w:ascii="Times New Roman" w:hAnsi="Times New Roman"/>
          <w:sz w:val="24"/>
          <w:szCs w:val="24"/>
          <w:lang w:eastAsia="ru-RU"/>
        </w:rPr>
      </w:pPr>
    </w:p>
    <w:p w14:paraId="66A1F327" w14:textId="77777777" w:rsidR="00271A00" w:rsidRPr="00BD0126" w:rsidRDefault="00271A00" w:rsidP="00D75C6D">
      <w:pPr>
        <w:spacing w:after="0" w:line="240" w:lineRule="auto"/>
        <w:rPr>
          <w:rFonts w:ascii="Times New Roman" w:hAnsi="Times New Roman"/>
          <w:sz w:val="24"/>
          <w:szCs w:val="24"/>
          <w:lang w:eastAsia="ru-RU"/>
        </w:rPr>
      </w:pPr>
    </w:p>
    <w:p w14:paraId="6DFA1E78" w14:textId="77777777" w:rsidR="00271A00" w:rsidRPr="00271A00" w:rsidRDefault="00271A00" w:rsidP="00271A00">
      <w:pPr>
        <w:spacing w:after="0" w:line="240" w:lineRule="auto"/>
        <w:jc w:val="center"/>
        <w:rPr>
          <w:rFonts w:ascii="Times New Roman" w:eastAsia="Times New Roman" w:hAnsi="Times New Roman"/>
          <w:b/>
          <w:sz w:val="24"/>
          <w:szCs w:val="24"/>
          <w:lang w:eastAsia="ru-RU"/>
        </w:rPr>
      </w:pPr>
      <w:r w:rsidRPr="00271A00">
        <w:rPr>
          <w:rFonts w:ascii="Times New Roman" w:eastAsia="Times New Roman" w:hAnsi="Times New Roman"/>
          <w:b/>
          <w:sz w:val="24"/>
          <w:szCs w:val="24"/>
          <w:lang w:eastAsia="ru-RU"/>
        </w:rPr>
        <w:t>Положение</w:t>
      </w:r>
    </w:p>
    <w:p w14:paraId="2F6FD2BD" w14:textId="77777777" w:rsidR="00271A00" w:rsidRPr="00271A00" w:rsidRDefault="00271A00" w:rsidP="00271A00">
      <w:pPr>
        <w:spacing w:after="0" w:line="240" w:lineRule="auto"/>
        <w:jc w:val="center"/>
        <w:rPr>
          <w:rFonts w:ascii="Times New Roman" w:eastAsia="Times New Roman" w:hAnsi="Times New Roman"/>
          <w:b/>
          <w:sz w:val="24"/>
          <w:szCs w:val="24"/>
          <w:lang w:eastAsia="ru-RU"/>
        </w:rPr>
      </w:pPr>
      <w:r w:rsidRPr="00271A00">
        <w:rPr>
          <w:rFonts w:ascii="Times New Roman" w:eastAsia="Times New Roman" w:hAnsi="Times New Roman"/>
          <w:b/>
          <w:sz w:val="24"/>
          <w:szCs w:val="24"/>
          <w:lang w:eastAsia="ru-RU"/>
        </w:rPr>
        <w:t xml:space="preserve">о порядке проведения регламентированных закупок товаров, работ, услуг </w:t>
      </w:r>
    </w:p>
    <w:p w14:paraId="6FF45AEC" w14:textId="77777777" w:rsidR="00271A00" w:rsidRPr="00271A00" w:rsidRDefault="00271A00" w:rsidP="00271A00">
      <w:pPr>
        <w:spacing w:after="0" w:line="240" w:lineRule="auto"/>
        <w:jc w:val="center"/>
        <w:rPr>
          <w:rFonts w:ascii="Times New Roman" w:eastAsia="Times New Roman" w:hAnsi="Times New Roman"/>
          <w:b/>
          <w:sz w:val="24"/>
          <w:szCs w:val="24"/>
          <w:lang w:eastAsia="ru-RU"/>
        </w:rPr>
      </w:pPr>
      <w:r w:rsidRPr="00271A00">
        <w:rPr>
          <w:rFonts w:ascii="Times New Roman" w:eastAsia="Times New Roman" w:hAnsi="Times New Roman"/>
          <w:b/>
          <w:sz w:val="24"/>
          <w:szCs w:val="24"/>
          <w:lang w:eastAsia="ru-RU"/>
        </w:rPr>
        <w:t xml:space="preserve">для нужд общества с ограниченной ответственностью </w:t>
      </w:r>
    </w:p>
    <w:p w14:paraId="0C510DC4" w14:textId="77777777" w:rsidR="00BA7B0C" w:rsidRPr="00BD0126" w:rsidRDefault="00271A00" w:rsidP="00271A00">
      <w:pPr>
        <w:spacing w:after="0" w:line="240" w:lineRule="auto"/>
        <w:jc w:val="center"/>
        <w:rPr>
          <w:rFonts w:ascii="Times New Roman" w:hAnsi="Times New Roman"/>
          <w:bCs/>
          <w:sz w:val="24"/>
          <w:szCs w:val="24"/>
          <w:lang w:eastAsia="ru-RU"/>
        </w:rPr>
      </w:pPr>
      <w:r w:rsidRPr="00271A00">
        <w:rPr>
          <w:rFonts w:ascii="Times New Roman" w:eastAsia="Times New Roman" w:hAnsi="Times New Roman"/>
          <w:b/>
          <w:sz w:val="24"/>
          <w:szCs w:val="24"/>
          <w:lang w:eastAsia="ru-RU"/>
        </w:rPr>
        <w:t>«Омская энергосбытовая компания»</w:t>
      </w:r>
    </w:p>
    <w:p w14:paraId="1C89DFC3" w14:textId="77777777" w:rsidR="00312E2B" w:rsidRPr="00BD0126" w:rsidRDefault="00312E2B" w:rsidP="00D75C6D">
      <w:pPr>
        <w:spacing w:after="0" w:line="240" w:lineRule="auto"/>
        <w:rPr>
          <w:rFonts w:ascii="Times New Roman" w:hAnsi="Times New Roman"/>
          <w:sz w:val="24"/>
          <w:szCs w:val="24"/>
          <w:lang w:eastAsia="ru-RU"/>
        </w:rPr>
      </w:pPr>
    </w:p>
    <w:p w14:paraId="705A0139" w14:textId="77777777" w:rsidR="00312E2B" w:rsidRPr="00BD0126" w:rsidRDefault="00312E2B" w:rsidP="00D75C6D">
      <w:pPr>
        <w:spacing w:after="0" w:line="240" w:lineRule="auto"/>
        <w:rPr>
          <w:rFonts w:ascii="Times New Roman" w:hAnsi="Times New Roman"/>
          <w:sz w:val="24"/>
          <w:szCs w:val="24"/>
          <w:lang w:eastAsia="ru-RU"/>
        </w:rPr>
      </w:pPr>
    </w:p>
    <w:p w14:paraId="47EDC930" w14:textId="77777777" w:rsidR="00312E2B" w:rsidRPr="00BD0126" w:rsidRDefault="00312E2B" w:rsidP="00D75C6D">
      <w:pPr>
        <w:spacing w:after="0" w:line="240" w:lineRule="auto"/>
        <w:rPr>
          <w:rFonts w:ascii="Times New Roman" w:hAnsi="Times New Roman"/>
          <w:sz w:val="24"/>
          <w:szCs w:val="24"/>
          <w:lang w:eastAsia="ru-RU"/>
        </w:rPr>
      </w:pPr>
    </w:p>
    <w:p w14:paraId="084C1C6B" w14:textId="77777777" w:rsidR="00312E2B" w:rsidRPr="00BD0126" w:rsidRDefault="00312E2B" w:rsidP="00D75C6D">
      <w:pPr>
        <w:spacing w:after="0" w:line="240" w:lineRule="auto"/>
        <w:rPr>
          <w:rFonts w:ascii="Times New Roman" w:hAnsi="Times New Roman"/>
          <w:sz w:val="24"/>
          <w:szCs w:val="24"/>
          <w:lang w:eastAsia="ru-RU"/>
        </w:rPr>
      </w:pPr>
    </w:p>
    <w:p w14:paraId="6AEAF083" w14:textId="77777777" w:rsidR="00312E2B" w:rsidRPr="00BD0126" w:rsidRDefault="00312E2B" w:rsidP="00D75C6D">
      <w:pPr>
        <w:spacing w:after="0" w:line="240" w:lineRule="auto"/>
        <w:rPr>
          <w:rFonts w:ascii="Times New Roman" w:hAnsi="Times New Roman"/>
          <w:sz w:val="24"/>
          <w:szCs w:val="24"/>
          <w:lang w:eastAsia="ru-RU"/>
        </w:rPr>
      </w:pPr>
    </w:p>
    <w:p w14:paraId="5219C1E8" w14:textId="77777777" w:rsidR="00312E2B" w:rsidRPr="00BD0126" w:rsidRDefault="00312E2B" w:rsidP="00D75C6D">
      <w:pPr>
        <w:spacing w:after="0" w:line="240" w:lineRule="auto"/>
        <w:rPr>
          <w:rFonts w:ascii="Times New Roman" w:hAnsi="Times New Roman"/>
          <w:sz w:val="24"/>
          <w:szCs w:val="24"/>
          <w:lang w:eastAsia="ru-RU"/>
        </w:rPr>
      </w:pPr>
    </w:p>
    <w:p w14:paraId="4130C5E9" w14:textId="77777777" w:rsidR="00312E2B" w:rsidRPr="00BD0126" w:rsidRDefault="00312E2B" w:rsidP="00D75C6D">
      <w:pPr>
        <w:spacing w:after="0" w:line="240" w:lineRule="auto"/>
        <w:rPr>
          <w:rFonts w:ascii="Times New Roman" w:hAnsi="Times New Roman"/>
          <w:sz w:val="24"/>
          <w:szCs w:val="24"/>
          <w:lang w:eastAsia="ru-RU"/>
        </w:rPr>
      </w:pPr>
    </w:p>
    <w:p w14:paraId="07255350" w14:textId="77777777" w:rsidR="00B95D81" w:rsidRPr="00BD0126" w:rsidRDefault="00B95D81" w:rsidP="00D75C6D">
      <w:pPr>
        <w:spacing w:after="0" w:line="240" w:lineRule="auto"/>
        <w:rPr>
          <w:rFonts w:ascii="Times New Roman" w:hAnsi="Times New Roman"/>
          <w:sz w:val="24"/>
          <w:szCs w:val="24"/>
          <w:lang w:eastAsia="ru-RU"/>
        </w:rPr>
      </w:pPr>
    </w:p>
    <w:p w14:paraId="3DF9EB78" w14:textId="77777777" w:rsidR="00B95D81" w:rsidRPr="00BD0126" w:rsidRDefault="00B95D81" w:rsidP="00D75C6D">
      <w:pPr>
        <w:spacing w:after="0" w:line="240" w:lineRule="auto"/>
        <w:rPr>
          <w:rFonts w:ascii="Times New Roman" w:hAnsi="Times New Roman"/>
          <w:sz w:val="24"/>
          <w:szCs w:val="24"/>
          <w:lang w:eastAsia="ru-RU"/>
        </w:rPr>
      </w:pPr>
    </w:p>
    <w:p w14:paraId="37CB3868" w14:textId="77777777" w:rsidR="00B95D81" w:rsidRPr="00BD0126" w:rsidRDefault="00B95D81" w:rsidP="00D75C6D">
      <w:pPr>
        <w:spacing w:after="0" w:line="240" w:lineRule="auto"/>
        <w:rPr>
          <w:rFonts w:ascii="Times New Roman" w:hAnsi="Times New Roman"/>
          <w:sz w:val="24"/>
          <w:szCs w:val="24"/>
          <w:lang w:eastAsia="ru-RU"/>
        </w:rPr>
      </w:pPr>
    </w:p>
    <w:p w14:paraId="0A3FB125" w14:textId="77777777" w:rsidR="00B95D81" w:rsidRPr="00BD0126" w:rsidRDefault="00B95D81" w:rsidP="00D75C6D">
      <w:pPr>
        <w:spacing w:after="0" w:line="240" w:lineRule="auto"/>
        <w:rPr>
          <w:rFonts w:ascii="Times New Roman" w:hAnsi="Times New Roman"/>
          <w:sz w:val="24"/>
          <w:szCs w:val="24"/>
          <w:lang w:eastAsia="ru-RU"/>
        </w:rPr>
      </w:pPr>
    </w:p>
    <w:p w14:paraId="487B973B" w14:textId="77777777" w:rsidR="00B95D81" w:rsidRPr="00BD0126" w:rsidRDefault="00B95D81" w:rsidP="00D75C6D">
      <w:pPr>
        <w:spacing w:after="0" w:line="240" w:lineRule="auto"/>
        <w:rPr>
          <w:rFonts w:ascii="Times New Roman" w:hAnsi="Times New Roman"/>
          <w:sz w:val="24"/>
          <w:szCs w:val="24"/>
          <w:lang w:eastAsia="ru-RU"/>
        </w:rPr>
      </w:pPr>
    </w:p>
    <w:p w14:paraId="48659484" w14:textId="77777777" w:rsidR="00B95D81" w:rsidRPr="00BD0126" w:rsidRDefault="00B95D81" w:rsidP="00D75C6D">
      <w:pPr>
        <w:spacing w:after="0" w:line="240" w:lineRule="auto"/>
        <w:rPr>
          <w:rFonts w:ascii="Times New Roman" w:hAnsi="Times New Roman"/>
          <w:sz w:val="24"/>
          <w:szCs w:val="24"/>
          <w:lang w:eastAsia="ru-RU"/>
        </w:rPr>
      </w:pPr>
    </w:p>
    <w:p w14:paraId="7BFF5CDF" w14:textId="77777777" w:rsidR="00B95D81" w:rsidRPr="00BD0126" w:rsidRDefault="00B95D81" w:rsidP="00D75C6D">
      <w:pPr>
        <w:spacing w:after="0" w:line="240" w:lineRule="auto"/>
        <w:rPr>
          <w:rFonts w:ascii="Times New Roman" w:hAnsi="Times New Roman"/>
          <w:sz w:val="24"/>
          <w:szCs w:val="24"/>
          <w:lang w:eastAsia="ru-RU"/>
        </w:rPr>
      </w:pPr>
    </w:p>
    <w:p w14:paraId="0E9ADDD0" w14:textId="77777777" w:rsidR="00B95D81" w:rsidRPr="00BD0126" w:rsidRDefault="00B95D81" w:rsidP="00D75C6D">
      <w:pPr>
        <w:spacing w:after="0" w:line="240" w:lineRule="auto"/>
        <w:rPr>
          <w:rFonts w:ascii="Times New Roman" w:hAnsi="Times New Roman"/>
          <w:sz w:val="24"/>
          <w:szCs w:val="24"/>
          <w:lang w:eastAsia="ru-RU"/>
        </w:rPr>
      </w:pPr>
    </w:p>
    <w:p w14:paraId="663C1F58" w14:textId="77777777" w:rsidR="00B95D81" w:rsidRPr="00BD0126" w:rsidRDefault="00B95D81" w:rsidP="00D75C6D">
      <w:pPr>
        <w:spacing w:after="0" w:line="240" w:lineRule="auto"/>
        <w:rPr>
          <w:rFonts w:ascii="Times New Roman" w:hAnsi="Times New Roman"/>
          <w:sz w:val="24"/>
          <w:szCs w:val="24"/>
          <w:lang w:eastAsia="ru-RU"/>
        </w:rPr>
      </w:pPr>
    </w:p>
    <w:p w14:paraId="2B8B684F" w14:textId="77777777" w:rsidR="00B95D81" w:rsidRPr="00BD0126" w:rsidRDefault="00B95D81" w:rsidP="00D75C6D">
      <w:pPr>
        <w:spacing w:after="0" w:line="240" w:lineRule="auto"/>
        <w:rPr>
          <w:rFonts w:ascii="Times New Roman" w:hAnsi="Times New Roman"/>
          <w:sz w:val="24"/>
          <w:szCs w:val="24"/>
          <w:lang w:eastAsia="ru-RU"/>
        </w:rPr>
      </w:pPr>
    </w:p>
    <w:p w14:paraId="1E2D6369" w14:textId="77777777" w:rsidR="00B95D81" w:rsidRPr="00BD0126" w:rsidRDefault="00B95D81" w:rsidP="00D75C6D">
      <w:pPr>
        <w:spacing w:after="0" w:line="240" w:lineRule="auto"/>
        <w:rPr>
          <w:rFonts w:ascii="Times New Roman" w:hAnsi="Times New Roman"/>
          <w:sz w:val="24"/>
          <w:szCs w:val="24"/>
          <w:lang w:eastAsia="ru-RU"/>
        </w:rPr>
      </w:pPr>
    </w:p>
    <w:p w14:paraId="4E4B7C46" w14:textId="77777777" w:rsidR="00B95D81" w:rsidRPr="00BD0126" w:rsidRDefault="00B95D81" w:rsidP="00D75C6D">
      <w:pPr>
        <w:spacing w:after="0" w:line="240" w:lineRule="auto"/>
        <w:rPr>
          <w:rFonts w:ascii="Times New Roman" w:hAnsi="Times New Roman"/>
          <w:sz w:val="24"/>
          <w:szCs w:val="24"/>
          <w:lang w:eastAsia="ru-RU"/>
        </w:rPr>
      </w:pPr>
    </w:p>
    <w:p w14:paraId="40EB6E0F" w14:textId="77777777" w:rsidR="00312E2B" w:rsidRPr="00BD0126" w:rsidRDefault="00312E2B" w:rsidP="00D75C6D">
      <w:pPr>
        <w:spacing w:after="0" w:line="240" w:lineRule="auto"/>
        <w:rPr>
          <w:rFonts w:ascii="Times New Roman" w:hAnsi="Times New Roman"/>
          <w:sz w:val="24"/>
          <w:szCs w:val="24"/>
          <w:lang w:eastAsia="ru-RU"/>
        </w:rPr>
      </w:pPr>
    </w:p>
    <w:p w14:paraId="22EA0D1E" w14:textId="77777777" w:rsidR="00916638" w:rsidRPr="00BD0126" w:rsidRDefault="00916638" w:rsidP="00D75C6D">
      <w:pPr>
        <w:spacing w:after="0" w:line="240" w:lineRule="auto"/>
        <w:rPr>
          <w:rFonts w:ascii="Times New Roman" w:hAnsi="Times New Roman"/>
          <w:sz w:val="24"/>
          <w:szCs w:val="24"/>
          <w:lang w:eastAsia="ru-RU"/>
        </w:rPr>
      </w:pPr>
    </w:p>
    <w:p w14:paraId="0805FF4F" w14:textId="77777777" w:rsidR="00312E2B" w:rsidRDefault="00312E2B" w:rsidP="00D75C6D">
      <w:pPr>
        <w:spacing w:after="0" w:line="240" w:lineRule="auto"/>
        <w:rPr>
          <w:rFonts w:ascii="Times New Roman" w:hAnsi="Times New Roman"/>
          <w:sz w:val="24"/>
          <w:szCs w:val="24"/>
          <w:lang w:eastAsia="ru-RU"/>
        </w:rPr>
      </w:pPr>
    </w:p>
    <w:p w14:paraId="69203125" w14:textId="77777777" w:rsidR="00271A00" w:rsidRDefault="00271A00" w:rsidP="00D75C6D">
      <w:pPr>
        <w:spacing w:after="0" w:line="240" w:lineRule="auto"/>
        <w:rPr>
          <w:rFonts w:ascii="Times New Roman" w:hAnsi="Times New Roman"/>
          <w:sz w:val="24"/>
          <w:szCs w:val="24"/>
          <w:lang w:eastAsia="ru-RU"/>
        </w:rPr>
      </w:pPr>
    </w:p>
    <w:p w14:paraId="130A422B" w14:textId="77777777" w:rsidR="00271A00" w:rsidRDefault="00271A00" w:rsidP="00D75C6D">
      <w:pPr>
        <w:spacing w:after="0" w:line="240" w:lineRule="auto"/>
        <w:rPr>
          <w:rFonts w:ascii="Times New Roman" w:hAnsi="Times New Roman"/>
          <w:sz w:val="24"/>
          <w:szCs w:val="24"/>
          <w:lang w:eastAsia="ru-RU"/>
        </w:rPr>
      </w:pPr>
    </w:p>
    <w:p w14:paraId="0B992A6A" w14:textId="77777777" w:rsidR="00271A00" w:rsidRPr="00BD0126" w:rsidRDefault="00271A00" w:rsidP="00D75C6D">
      <w:pPr>
        <w:spacing w:after="0" w:line="240" w:lineRule="auto"/>
        <w:rPr>
          <w:rFonts w:ascii="Times New Roman" w:hAnsi="Times New Roman"/>
          <w:sz w:val="24"/>
          <w:szCs w:val="24"/>
          <w:lang w:eastAsia="ru-RU"/>
        </w:rPr>
      </w:pPr>
    </w:p>
    <w:p w14:paraId="0DFCE03B" w14:textId="77777777" w:rsidR="00271A00" w:rsidRPr="00271A00" w:rsidRDefault="00271A00" w:rsidP="00271A00">
      <w:pPr>
        <w:spacing w:after="0" w:line="240" w:lineRule="auto"/>
        <w:jc w:val="center"/>
        <w:rPr>
          <w:rFonts w:ascii="Times New Roman" w:eastAsia="Times New Roman" w:hAnsi="Times New Roman"/>
          <w:sz w:val="24"/>
          <w:szCs w:val="24"/>
          <w:lang w:eastAsia="ru-RU"/>
        </w:rPr>
      </w:pPr>
      <w:r w:rsidRPr="00271A00">
        <w:rPr>
          <w:rFonts w:ascii="Times New Roman" w:eastAsia="Times New Roman" w:hAnsi="Times New Roman"/>
          <w:sz w:val="24"/>
          <w:szCs w:val="24"/>
          <w:lang w:eastAsia="ru-RU"/>
        </w:rPr>
        <w:t>Омск</w:t>
      </w:r>
    </w:p>
    <w:p w14:paraId="3932E1FE" w14:textId="77777777" w:rsidR="00312E2B" w:rsidRPr="00BD0126" w:rsidRDefault="00271A00" w:rsidP="00D75C6D">
      <w:pPr>
        <w:spacing w:after="0" w:line="240" w:lineRule="auto"/>
        <w:jc w:val="center"/>
        <w:rPr>
          <w:rFonts w:ascii="Times New Roman" w:hAnsi="Times New Roman"/>
          <w:sz w:val="24"/>
          <w:szCs w:val="24"/>
          <w:lang w:eastAsia="ru-RU"/>
        </w:rPr>
      </w:pPr>
      <w:r w:rsidRPr="00271A00">
        <w:rPr>
          <w:rFonts w:ascii="Times New Roman" w:eastAsia="Times New Roman" w:hAnsi="Times New Roman"/>
          <w:sz w:val="24"/>
          <w:szCs w:val="24"/>
          <w:lang w:eastAsia="ru-RU"/>
        </w:rPr>
        <w:t>202</w:t>
      </w:r>
      <w:r w:rsidR="00270E64">
        <w:rPr>
          <w:rFonts w:ascii="Times New Roman" w:eastAsia="Times New Roman" w:hAnsi="Times New Roman"/>
          <w:sz w:val="24"/>
          <w:szCs w:val="24"/>
          <w:lang w:eastAsia="ru-RU"/>
        </w:rPr>
        <w:t>2</w:t>
      </w:r>
      <w:r w:rsidR="00A66A49" w:rsidRPr="00BD0126">
        <w:rPr>
          <w:rFonts w:ascii="Times New Roman" w:hAnsi="Times New Roman"/>
          <w:sz w:val="24"/>
          <w:szCs w:val="24"/>
          <w:lang w:eastAsia="ru-RU"/>
        </w:rPr>
        <w:br w:type="page"/>
      </w:r>
    </w:p>
    <w:p w14:paraId="7014ADB4" w14:textId="77777777" w:rsidR="00312E2B" w:rsidRPr="00BD0126" w:rsidRDefault="00A66A49" w:rsidP="00D75C6D">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lastRenderedPageBreak/>
        <w:t>СОДЕРЖАНИЕ</w:t>
      </w:r>
    </w:p>
    <w:p w14:paraId="6458C9D3" w14:textId="44065E1E" w:rsidR="00125596" w:rsidRDefault="00910DA2">
      <w:pPr>
        <w:pStyle w:val="15"/>
        <w:rPr>
          <w:rFonts w:asciiTheme="minorHAnsi" w:eastAsiaTheme="minorEastAsia" w:hAnsiTheme="minorHAnsi" w:cstheme="minorBidi"/>
          <w:noProof/>
          <w:sz w:val="22"/>
          <w:szCs w:val="22"/>
        </w:rPr>
      </w:pPr>
      <w:r w:rsidRPr="00BD0126">
        <w:rPr>
          <w:b/>
          <w:bCs/>
          <w:iCs/>
          <w:noProof/>
          <w:kern w:val="32"/>
        </w:rPr>
        <w:fldChar w:fldCharType="begin"/>
      </w:r>
      <w:r w:rsidR="00A66A49" w:rsidRPr="00BD0126">
        <w:rPr>
          <w:b/>
          <w:bCs/>
          <w:iCs/>
          <w:noProof/>
          <w:kern w:val="32"/>
        </w:rPr>
        <w:instrText xml:space="preserve"> TOC \o "1-3" \h \z \u </w:instrText>
      </w:r>
      <w:r w:rsidRPr="00BD0126">
        <w:rPr>
          <w:b/>
          <w:bCs/>
          <w:iCs/>
          <w:noProof/>
          <w:kern w:val="32"/>
        </w:rPr>
        <w:fldChar w:fldCharType="separate"/>
      </w:r>
      <w:hyperlink w:anchor="_Toc68612748" w:history="1">
        <w:r w:rsidR="00125596" w:rsidRPr="00746C05">
          <w:rPr>
            <w:rStyle w:val="ad"/>
            <w:b/>
            <w:bCs/>
            <w:iCs/>
            <w:noProof/>
            <w:snapToGrid w:val="0"/>
            <w:kern w:val="32"/>
          </w:rPr>
          <w:t>Глава I. Общие положения</w:t>
        </w:r>
        <w:r w:rsidR="00125596">
          <w:rPr>
            <w:noProof/>
            <w:webHidden/>
          </w:rPr>
          <w:tab/>
        </w:r>
        <w:r w:rsidR="00125596">
          <w:rPr>
            <w:noProof/>
            <w:webHidden/>
          </w:rPr>
          <w:fldChar w:fldCharType="begin"/>
        </w:r>
        <w:r w:rsidR="00125596">
          <w:rPr>
            <w:noProof/>
            <w:webHidden/>
          </w:rPr>
          <w:instrText xml:space="preserve"> PAGEREF _Toc68612748 \h </w:instrText>
        </w:r>
        <w:r w:rsidR="00125596">
          <w:rPr>
            <w:noProof/>
            <w:webHidden/>
          </w:rPr>
        </w:r>
        <w:r w:rsidR="00125596">
          <w:rPr>
            <w:noProof/>
            <w:webHidden/>
          </w:rPr>
          <w:fldChar w:fldCharType="separate"/>
        </w:r>
        <w:r w:rsidR="000A57CA">
          <w:rPr>
            <w:noProof/>
            <w:webHidden/>
          </w:rPr>
          <w:t>4</w:t>
        </w:r>
        <w:r w:rsidR="00125596">
          <w:rPr>
            <w:noProof/>
            <w:webHidden/>
          </w:rPr>
          <w:fldChar w:fldCharType="end"/>
        </w:r>
      </w:hyperlink>
    </w:p>
    <w:p w14:paraId="3D43922C" w14:textId="5D3EC429" w:rsidR="00125596" w:rsidRDefault="000A57CA">
      <w:pPr>
        <w:pStyle w:val="15"/>
        <w:rPr>
          <w:rFonts w:asciiTheme="minorHAnsi" w:eastAsiaTheme="minorEastAsia" w:hAnsiTheme="minorHAnsi" w:cstheme="minorBidi"/>
          <w:noProof/>
          <w:sz w:val="22"/>
          <w:szCs w:val="22"/>
        </w:rPr>
      </w:pPr>
      <w:hyperlink w:anchor="_Toc68612749" w:history="1">
        <w:r w:rsidR="00125596" w:rsidRPr="00746C05">
          <w:rPr>
            <w:rStyle w:val="ad"/>
            <w:b/>
            <w:bCs/>
            <w:noProof/>
            <w:kern w:val="32"/>
          </w:rPr>
          <w:t>1.</w:t>
        </w:r>
        <w:r w:rsidR="00125596">
          <w:rPr>
            <w:rFonts w:asciiTheme="minorHAnsi" w:eastAsiaTheme="minorEastAsia" w:hAnsiTheme="minorHAnsi" w:cstheme="minorBidi"/>
            <w:noProof/>
            <w:sz w:val="22"/>
            <w:szCs w:val="22"/>
          </w:rPr>
          <w:tab/>
        </w:r>
        <w:r w:rsidR="00125596" w:rsidRPr="00746C05">
          <w:rPr>
            <w:rStyle w:val="ad"/>
            <w:b/>
            <w:bCs/>
            <w:noProof/>
            <w:kern w:val="32"/>
          </w:rPr>
          <w:t>Термины и определения</w:t>
        </w:r>
        <w:r w:rsidR="00125596">
          <w:rPr>
            <w:noProof/>
            <w:webHidden/>
          </w:rPr>
          <w:tab/>
        </w:r>
        <w:r w:rsidR="00125596">
          <w:rPr>
            <w:noProof/>
            <w:webHidden/>
          </w:rPr>
          <w:fldChar w:fldCharType="begin"/>
        </w:r>
        <w:r w:rsidR="00125596">
          <w:rPr>
            <w:noProof/>
            <w:webHidden/>
          </w:rPr>
          <w:instrText xml:space="preserve"> PAGEREF _Toc68612749 \h </w:instrText>
        </w:r>
        <w:r w:rsidR="00125596">
          <w:rPr>
            <w:noProof/>
            <w:webHidden/>
          </w:rPr>
        </w:r>
        <w:r w:rsidR="00125596">
          <w:rPr>
            <w:noProof/>
            <w:webHidden/>
          </w:rPr>
          <w:fldChar w:fldCharType="separate"/>
        </w:r>
        <w:r>
          <w:rPr>
            <w:noProof/>
            <w:webHidden/>
          </w:rPr>
          <w:t>4</w:t>
        </w:r>
        <w:r w:rsidR="00125596">
          <w:rPr>
            <w:noProof/>
            <w:webHidden/>
          </w:rPr>
          <w:fldChar w:fldCharType="end"/>
        </w:r>
      </w:hyperlink>
    </w:p>
    <w:p w14:paraId="644B78C0" w14:textId="107C3165" w:rsidR="00125596" w:rsidRDefault="000A57CA">
      <w:pPr>
        <w:pStyle w:val="15"/>
        <w:rPr>
          <w:rFonts w:asciiTheme="minorHAnsi" w:eastAsiaTheme="minorEastAsia" w:hAnsiTheme="minorHAnsi" w:cstheme="minorBidi"/>
          <w:noProof/>
          <w:sz w:val="22"/>
          <w:szCs w:val="22"/>
        </w:rPr>
      </w:pPr>
      <w:hyperlink w:anchor="_Toc68612750" w:history="1">
        <w:r w:rsidR="00125596" w:rsidRPr="00746C05">
          <w:rPr>
            <w:rStyle w:val="ad"/>
            <w:b/>
            <w:bCs/>
            <w:noProof/>
            <w:kern w:val="32"/>
          </w:rPr>
          <w:t>2.</w:t>
        </w:r>
        <w:r w:rsidR="00125596">
          <w:rPr>
            <w:rFonts w:asciiTheme="minorHAnsi" w:eastAsiaTheme="minorEastAsia" w:hAnsiTheme="minorHAnsi" w:cstheme="minorBidi"/>
            <w:noProof/>
            <w:sz w:val="22"/>
            <w:szCs w:val="22"/>
          </w:rPr>
          <w:tab/>
        </w:r>
        <w:r w:rsidR="00125596" w:rsidRPr="00746C05">
          <w:rPr>
            <w:rStyle w:val="ad"/>
            <w:b/>
            <w:bCs/>
            <w:noProof/>
            <w:kern w:val="32"/>
          </w:rPr>
          <w:t>Назначение и область применения настоящего Положения и исключения из него</w:t>
        </w:r>
        <w:r w:rsidR="00125596">
          <w:rPr>
            <w:noProof/>
            <w:webHidden/>
          </w:rPr>
          <w:tab/>
        </w:r>
        <w:r w:rsidR="00125596">
          <w:rPr>
            <w:noProof/>
            <w:webHidden/>
          </w:rPr>
          <w:fldChar w:fldCharType="begin"/>
        </w:r>
        <w:r w:rsidR="00125596">
          <w:rPr>
            <w:noProof/>
            <w:webHidden/>
          </w:rPr>
          <w:instrText xml:space="preserve"> PAGEREF _Toc68612750 \h </w:instrText>
        </w:r>
        <w:r w:rsidR="00125596">
          <w:rPr>
            <w:noProof/>
            <w:webHidden/>
          </w:rPr>
        </w:r>
        <w:r w:rsidR="00125596">
          <w:rPr>
            <w:noProof/>
            <w:webHidden/>
          </w:rPr>
          <w:fldChar w:fldCharType="separate"/>
        </w:r>
        <w:r>
          <w:rPr>
            <w:noProof/>
            <w:webHidden/>
          </w:rPr>
          <w:t>9</w:t>
        </w:r>
        <w:r w:rsidR="00125596">
          <w:rPr>
            <w:noProof/>
            <w:webHidden/>
          </w:rPr>
          <w:fldChar w:fldCharType="end"/>
        </w:r>
      </w:hyperlink>
    </w:p>
    <w:p w14:paraId="3E6444A1" w14:textId="4A694ED7" w:rsidR="00125596" w:rsidRDefault="000A57CA">
      <w:pPr>
        <w:pStyle w:val="15"/>
        <w:rPr>
          <w:rFonts w:asciiTheme="minorHAnsi" w:eastAsiaTheme="minorEastAsia" w:hAnsiTheme="minorHAnsi" w:cstheme="minorBidi"/>
          <w:noProof/>
          <w:sz w:val="22"/>
          <w:szCs w:val="22"/>
        </w:rPr>
      </w:pPr>
      <w:hyperlink w:anchor="_Toc68612751" w:history="1">
        <w:r w:rsidR="00125596" w:rsidRPr="00746C05">
          <w:rPr>
            <w:rStyle w:val="ad"/>
            <w:b/>
            <w:bCs/>
            <w:noProof/>
            <w:kern w:val="32"/>
          </w:rPr>
          <w:t>3.</w:t>
        </w:r>
        <w:r w:rsidR="00125596">
          <w:rPr>
            <w:rFonts w:asciiTheme="minorHAnsi" w:eastAsiaTheme="minorEastAsia" w:hAnsiTheme="minorHAnsi" w:cstheme="minorBidi"/>
            <w:noProof/>
            <w:sz w:val="22"/>
            <w:szCs w:val="22"/>
          </w:rPr>
          <w:tab/>
        </w:r>
        <w:r w:rsidR="00125596" w:rsidRPr="00746C05">
          <w:rPr>
            <w:rStyle w:val="ad"/>
            <w:b/>
            <w:bCs/>
            <w:noProof/>
            <w:kern w:val="32"/>
          </w:rPr>
          <w:t>Органы Общества, осуществляющие управление закупочной деятельностью, и субъекты процесса</w:t>
        </w:r>
        <w:r w:rsidR="00125596">
          <w:rPr>
            <w:noProof/>
            <w:webHidden/>
          </w:rPr>
          <w:tab/>
        </w:r>
        <w:r w:rsidR="00125596">
          <w:rPr>
            <w:noProof/>
            <w:webHidden/>
          </w:rPr>
          <w:fldChar w:fldCharType="begin"/>
        </w:r>
        <w:r w:rsidR="00125596">
          <w:rPr>
            <w:noProof/>
            <w:webHidden/>
          </w:rPr>
          <w:instrText xml:space="preserve"> PAGEREF _Toc68612751 \h </w:instrText>
        </w:r>
        <w:r w:rsidR="00125596">
          <w:rPr>
            <w:noProof/>
            <w:webHidden/>
          </w:rPr>
        </w:r>
        <w:r w:rsidR="00125596">
          <w:rPr>
            <w:noProof/>
            <w:webHidden/>
          </w:rPr>
          <w:fldChar w:fldCharType="separate"/>
        </w:r>
        <w:r>
          <w:rPr>
            <w:noProof/>
            <w:webHidden/>
          </w:rPr>
          <w:t>10</w:t>
        </w:r>
        <w:r w:rsidR="00125596">
          <w:rPr>
            <w:noProof/>
            <w:webHidden/>
          </w:rPr>
          <w:fldChar w:fldCharType="end"/>
        </w:r>
      </w:hyperlink>
    </w:p>
    <w:p w14:paraId="27A99707" w14:textId="07BF4793" w:rsidR="00125596" w:rsidRDefault="000A57CA">
      <w:pPr>
        <w:pStyle w:val="15"/>
        <w:rPr>
          <w:rFonts w:asciiTheme="minorHAnsi" w:eastAsiaTheme="minorEastAsia" w:hAnsiTheme="minorHAnsi" w:cstheme="minorBidi"/>
          <w:noProof/>
          <w:sz w:val="22"/>
          <w:szCs w:val="22"/>
        </w:rPr>
      </w:pPr>
      <w:hyperlink w:anchor="_Toc68612752" w:history="1">
        <w:r w:rsidR="00125596" w:rsidRPr="00746C05">
          <w:rPr>
            <w:rStyle w:val="ad"/>
            <w:b/>
            <w:bCs/>
            <w:noProof/>
            <w:kern w:val="32"/>
          </w:rPr>
          <w:t>4.</w:t>
        </w:r>
        <w:r w:rsidR="00125596">
          <w:rPr>
            <w:rFonts w:asciiTheme="minorHAnsi" w:eastAsiaTheme="minorEastAsia" w:hAnsiTheme="minorHAnsi" w:cstheme="minorBidi"/>
            <w:noProof/>
            <w:sz w:val="22"/>
            <w:szCs w:val="22"/>
          </w:rPr>
          <w:tab/>
        </w:r>
        <w:r w:rsidR="00125596" w:rsidRPr="00746C05">
          <w:rPr>
            <w:rStyle w:val="ad"/>
            <w:b/>
            <w:bCs/>
            <w:noProof/>
            <w:kern w:val="32"/>
          </w:rPr>
          <w:t>Права, обязанности и ответственность Закупающих работников</w:t>
        </w:r>
        <w:r w:rsidR="00125596">
          <w:rPr>
            <w:noProof/>
            <w:webHidden/>
          </w:rPr>
          <w:tab/>
        </w:r>
        <w:r w:rsidR="00125596">
          <w:rPr>
            <w:noProof/>
            <w:webHidden/>
          </w:rPr>
          <w:fldChar w:fldCharType="begin"/>
        </w:r>
        <w:r w:rsidR="00125596">
          <w:rPr>
            <w:noProof/>
            <w:webHidden/>
          </w:rPr>
          <w:instrText xml:space="preserve"> PAGEREF _Toc68612752 \h </w:instrText>
        </w:r>
        <w:r w:rsidR="00125596">
          <w:rPr>
            <w:noProof/>
            <w:webHidden/>
          </w:rPr>
        </w:r>
        <w:r w:rsidR="00125596">
          <w:rPr>
            <w:noProof/>
            <w:webHidden/>
          </w:rPr>
          <w:fldChar w:fldCharType="separate"/>
        </w:r>
        <w:r>
          <w:rPr>
            <w:noProof/>
            <w:webHidden/>
          </w:rPr>
          <w:t>14</w:t>
        </w:r>
        <w:r w:rsidR="00125596">
          <w:rPr>
            <w:noProof/>
            <w:webHidden/>
          </w:rPr>
          <w:fldChar w:fldCharType="end"/>
        </w:r>
      </w:hyperlink>
    </w:p>
    <w:p w14:paraId="3013A669" w14:textId="62CB6860" w:rsidR="00125596" w:rsidRDefault="000A57CA">
      <w:pPr>
        <w:pStyle w:val="15"/>
        <w:rPr>
          <w:rFonts w:asciiTheme="minorHAnsi" w:eastAsiaTheme="minorEastAsia" w:hAnsiTheme="minorHAnsi" w:cstheme="minorBidi"/>
          <w:noProof/>
          <w:sz w:val="22"/>
          <w:szCs w:val="22"/>
        </w:rPr>
      </w:pPr>
      <w:hyperlink w:anchor="_Toc68612753" w:history="1">
        <w:r w:rsidR="00125596" w:rsidRPr="00746C05">
          <w:rPr>
            <w:rStyle w:val="ad"/>
            <w:b/>
            <w:bCs/>
            <w:noProof/>
            <w:kern w:val="32"/>
          </w:rPr>
          <w:t>5.</w:t>
        </w:r>
        <w:r w:rsidR="00125596">
          <w:rPr>
            <w:rFonts w:asciiTheme="minorHAnsi" w:eastAsiaTheme="minorEastAsia" w:hAnsiTheme="minorHAnsi" w:cstheme="minorBidi"/>
            <w:noProof/>
            <w:sz w:val="22"/>
            <w:szCs w:val="22"/>
          </w:rPr>
          <w:tab/>
        </w:r>
        <w:r w:rsidR="00125596" w:rsidRPr="00746C05">
          <w:rPr>
            <w:rStyle w:val="ad"/>
            <w:b/>
            <w:bCs/>
            <w:noProof/>
            <w:kern w:val="32"/>
          </w:rPr>
          <w:t>Требования к закупаемой Продукции</w:t>
        </w:r>
        <w:r w:rsidR="00125596">
          <w:rPr>
            <w:noProof/>
            <w:webHidden/>
          </w:rPr>
          <w:tab/>
        </w:r>
        <w:r w:rsidR="00125596">
          <w:rPr>
            <w:noProof/>
            <w:webHidden/>
          </w:rPr>
          <w:fldChar w:fldCharType="begin"/>
        </w:r>
        <w:r w:rsidR="00125596">
          <w:rPr>
            <w:noProof/>
            <w:webHidden/>
          </w:rPr>
          <w:instrText xml:space="preserve"> PAGEREF _Toc68612753 \h </w:instrText>
        </w:r>
        <w:r w:rsidR="00125596">
          <w:rPr>
            <w:noProof/>
            <w:webHidden/>
          </w:rPr>
        </w:r>
        <w:r w:rsidR="00125596">
          <w:rPr>
            <w:noProof/>
            <w:webHidden/>
          </w:rPr>
          <w:fldChar w:fldCharType="separate"/>
        </w:r>
        <w:r>
          <w:rPr>
            <w:noProof/>
            <w:webHidden/>
          </w:rPr>
          <w:t>16</w:t>
        </w:r>
        <w:r w:rsidR="00125596">
          <w:rPr>
            <w:noProof/>
            <w:webHidden/>
          </w:rPr>
          <w:fldChar w:fldCharType="end"/>
        </w:r>
      </w:hyperlink>
    </w:p>
    <w:p w14:paraId="7CE3CCD4" w14:textId="57D5CB18" w:rsidR="00125596" w:rsidRDefault="000A57CA">
      <w:pPr>
        <w:pStyle w:val="15"/>
        <w:rPr>
          <w:rFonts w:asciiTheme="minorHAnsi" w:eastAsiaTheme="minorEastAsia" w:hAnsiTheme="minorHAnsi" w:cstheme="minorBidi"/>
          <w:noProof/>
          <w:sz w:val="22"/>
          <w:szCs w:val="22"/>
        </w:rPr>
      </w:pPr>
      <w:hyperlink w:anchor="_Toc68612754" w:history="1">
        <w:r w:rsidR="00125596" w:rsidRPr="00746C05">
          <w:rPr>
            <w:rStyle w:val="ad"/>
            <w:b/>
            <w:bCs/>
            <w:noProof/>
            <w:kern w:val="32"/>
          </w:rPr>
          <w:t>6.</w:t>
        </w:r>
        <w:r w:rsidR="00125596">
          <w:rPr>
            <w:rFonts w:asciiTheme="minorHAnsi" w:eastAsiaTheme="minorEastAsia" w:hAnsiTheme="minorHAnsi" w:cstheme="minorBidi"/>
            <w:noProof/>
            <w:sz w:val="22"/>
            <w:szCs w:val="22"/>
          </w:rPr>
          <w:tab/>
        </w:r>
        <w:r w:rsidR="00125596" w:rsidRPr="00746C05">
          <w:rPr>
            <w:rStyle w:val="ad"/>
            <w:b/>
            <w:bCs/>
            <w:noProof/>
            <w:kern w:val="32"/>
          </w:rPr>
          <w:t>Подтверждение соответствия (сертификация)</w:t>
        </w:r>
        <w:r w:rsidR="00125596">
          <w:rPr>
            <w:noProof/>
            <w:webHidden/>
          </w:rPr>
          <w:tab/>
        </w:r>
        <w:r w:rsidR="00125596">
          <w:rPr>
            <w:noProof/>
            <w:webHidden/>
          </w:rPr>
          <w:fldChar w:fldCharType="begin"/>
        </w:r>
        <w:r w:rsidR="00125596">
          <w:rPr>
            <w:noProof/>
            <w:webHidden/>
          </w:rPr>
          <w:instrText xml:space="preserve"> PAGEREF _Toc68612754 \h </w:instrText>
        </w:r>
        <w:r w:rsidR="00125596">
          <w:rPr>
            <w:noProof/>
            <w:webHidden/>
          </w:rPr>
        </w:r>
        <w:r w:rsidR="00125596">
          <w:rPr>
            <w:noProof/>
            <w:webHidden/>
          </w:rPr>
          <w:fldChar w:fldCharType="separate"/>
        </w:r>
        <w:r>
          <w:rPr>
            <w:noProof/>
            <w:webHidden/>
          </w:rPr>
          <w:t>17</w:t>
        </w:r>
        <w:r w:rsidR="00125596">
          <w:rPr>
            <w:noProof/>
            <w:webHidden/>
          </w:rPr>
          <w:fldChar w:fldCharType="end"/>
        </w:r>
      </w:hyperlink>
    </w:p>
    <w:p w14:paraId="4A35D42E" w14:textId="26E7E869" w:rsidR="00125596" w:rsidRDefault="000A57CA">
      <w:pPr>
        <w:pStyle w:val="15"/>
        <w:rPr>
          <w:rFonts w:asciiTheme="minorHAnsi" w:eastAsiaTheme="minorEastAsia" w:hAnsiTheme="minorHAnsi" w:cstheme="minorBidi"/>
          <w:noProof/>
          <w:sz w:val="22"/>
          <w:szCs w:val="22"/>
        </w:rPr>
      </w:pPr>
      <w:hyperlink w:anchor="_Toc68612755" w:history="1">
        <w:r w:rsidR="00125596" w:rsidRPr="00746C05">
          <w:rPr>
            <w:rStyle w:val="ad"/>
            <w:b/>
            <w:bCs/>
            <w:noProof/>
            <w:kern w:val="32"/>
          </w:rPr>
          <w:t>7.</w:t>
        </w:r>
        <w:r w:rsidR="00125596">
          <w:rPr>
            <w:rFonts w:asciiTheme="minorHAnsi" w:eastAsiaTheme="minorEastAsia" w:hAnsiTheme="minorHAnsi" w:cstheme="minorBidi"/>
            <w:noProof/>
            <w:sz w:val="22"/>
            <w:szCs w:val="22"/>
          </w:rPr>
          <w:tab/>
        </w:r>
        <w:r w:rsidR="00125596" w:rsidRPr="00746C05">
          <w:rPr>
            <w:rStyle w:val="ad"/>
            <w:b/>
            <w:bCs/>
            <w:noProof/>
            <w:kern w:val="32"/>
          </w:rPr>
          <w:t>Требования к консультантам по вопросам закупок</w:t>
        </w:r>
        <w:r w:rsidR="00125596">
          <w:rPr>
            <w:noProof/>
            <w:webHidden/>
          </w:rPr>
          <w:tab/>
        </w:r>
        <w:r w:rsidR="00125596">
          <w:rPr>
            <w:noProof/>
            <w:webHidden/>
          </w:rPr>
          <w:fldChar w:fldCharType="begin"/>
        </w:r>
        <w:r w:rsidR="00125596">
          <w:rPr>
            <w:noProof/>
            <w:webHidden/>
          </w:rPr>
          <w:instrText xml:space="preserve"> PAGEREF _Toc68612755 \h </w:instrText>
        </w:r>
        <w:r w:rsidR="00125596">
          <w:rPr>
            <w:noProof/>
            <w:webHidden/>
          </w:rPr>
        </w:r>
        <w:r w:rsidR="00125596">
          <w:rPr>
            <w:noProof/>
            <w:webHidden/>
          </w:rPr>
          <w:fldChar w:fldCharType="separate"/>
        </w:r>
        <w:r>
          <w:rPr>
            <w:noProof/>
            <w:webHidden/>
          </w:rPr>
          <w:t>18</w:t>
        </w:r>
        <w:r w:rsidR="00125596">
          <w:rPr>
            <w:noProof/>
            <w:webHidden/>
          </w:rPr>
          <w:fldChar w:fldCharType="end"/>
        </w:r>
      </w:hyperlink>
    </w:p>
    <w:p w14:paraId="0E19C999" w14:textId="0C8BA42C" w:rsidR="00125596" w:rsidRDefault="000A57CA">
      <w:pPr>
        <w:pStyle w:val="15"/>
        <w:rPr>
          <w:rFonts w:asciiTheme="minorHAnsi" w:eastAsiaTheme="minorEastAsia" w:hAnsiTheme="minorHAnsi" w:cstheme="minorBidi"/>
          <w:noProof/>
          <w:sz w:val="22"/>
          <w:szCs w:val="22"/>
        </w:rPr>
      </w:pPr>
      <w:hyperlink w:anchor="_Toc68612756" w:history="1">
        <w:r w:rsidR="00125596" w:rsidRPr="00746C05">
          <w:rPr>
            <w:rStyle w:val="ad"/>
            <w:b/>
            <w:bCs/>
            <w:noProof/>
            <w:kern w:val="32"/>
          </w:rPr>
          <w:t>8.</w:t>
        </w:r>
        <w:r w:rsidR="00125596">
          <w:rPr>
            <w:rFonts w:asciiTheme="minorHAnsi" w:eastAsiaTheme="minorEastAsia" w:hAnsiTheme="minorHAnsi" w:cstheme="minorBidi"/>
            <w:noProof/>
            <w:sz w:val="22"/>
            <w:szCs w:val="22"/>
          </w:rPr>
          <w:tab/>
        </w:r>
        <w:r w:rsidR="00125596" w:rsidRPr="00746C05">
          <w:rPr>
            <w:rStyle w:val="ad"/>
            <w:b/>
            <w:bCs/>
            <w:noProof/>
            <w:kern w:val="32"/>
          </w:rPr>
          <w:t>Эксперты, привлекаемые к оценке заявок Участников закупки</w:t>
        </w:r>
        <w:r w:rsidR="00125596">
          <w:rPr>
            <w:noProof/>
            <w:webHidden/>
          </w:rPr>
          <w:tab/>
        </w:r>
        <w:r w:rsidR="00125596">
          <w:rPr>
            <w:noProof/>
            <w:webHidden/>
          </w:rPr>
          <w:fldChar w:fldCharType="begin"/>
        </w:r>
        <w:r w:rsidR="00125596">
          <w:rPr>
            <w:noProof/>
            <w:webHidden/>
          </w:rPr>
          <w:instrText xml:space="preserve"> PAGEREF _Toc68612756 \h </w:instrText>
        </w:r>
        <w:r w:rsidR="00125596">
          <w:rPr>
            <w:noProof/>
            <w:webHidden/>
          </w:rPr>
        </w:r>
        <w:r w:rsidR="00125596">
          <w:rPr>
            <w:noProof/>
            <w:webHidden/>
          </w:rPr>
          <w:fldChar w:fldCharType="separate"/>
        </w:r>
        <w:r>
          <w:rPr>
            <w:noProof/>
            <w:webHidden/>
          </w:rPr>
          <w:t>18</w:t>
        </w:r>
        <w:r w:rsidR="00125596">
          <w:rPr>
            <w:noProof/>
            <w:webHidden/>
          </w:rPr>
          <w:fldChar w:fldCharType="end"/>
        </w:r>
      </w:hyperlink>
    </w:p>
    <w:p w14:paraId="0E57A0BE" w14:textId="1B930833" w:rsidR="00125596" w:rsidRDefault="000A57CA">
      <w:pPr>
        <w:pStyle w:val="15"/>
        <w:rPr>
          <w:rFonts w:asciiTheme="minorHAnsi" w:eastAsiaTheme="minorEastAsia" w:hAnsiTheme="minorHAnsi" w:cstheme="minorBidi"/>
          <w:noProof/>
          <w:sz w:val="22"/>
          <w:szCs w:val="22"/>
        </w:rPr>
      </w:pPr>
      <w:hyperlink w:anchor="_Toc68612757" w:history="1">
        <w:r w:rsidR="00125596" w:rsidRPr="00746C05">
          <w:rPr>
            <w:rStyle w:val="ad"/>
            <w:b/>
            <w:bCs/>
            <w:noProof/>
            <w:snapToGrid w:val="0"/>
          </w:rPr>
          <w:t>Глава II. Общие положения Закупочной деятельности</w:t>
        </w:r>
        <w:r w:rsidR="00125596">
          <w:rPr>
            <w:noProof/>
            <w:webHidden/>
          </w:rPr>
          <w:tab/>
        </w:r>
        <w:r w:rsidR="00125596">
          <w:rPr>
            <w:noProof/>
            <w:webHidden/>
          </w:rPr>
          <w:fldChar w:fldCharType="begin"/>
        </w:r>
        <w:r w:rsidR="00125596">
          <w:rPr>
            <w:noProof/>
            <w:webHidden/>
          </w:rPr>
          <w:instrText xml:space="preserve"> PAGEREF _Toc68612757 \h </w:instrText>
        </w:r>
        <w:r w:rsidR="00125596">
          <w:rPr>
            <w:noProof/>
            <w:webHidden/>
          </w:rPr>
        </w:r>
        <w:r w:rsidR="00125596">
          <w:rPr>
            <w:noProof/>
            <w:webHidden/>
          </w:rPr>
          <w:fldChar w:fldCharType="separate"/>
        </w:r>
        <w:r>
          <w:rPr>
            <w:noProof/>
            <w:webHidden/>
          </w:rPr>
          <w:t>18</w:t>
        </w:r>
        <w:r w:rsidR="00125596">
          <w:rPr>
            <w:noProof/>
            <w:webHidden/>
          </w:rPr>
          <w:fldChar w:fldCharType="end"/>
        </w:r>
      </w:hyperlink>
    </w:p>
    <w:p w14:paraId="52BE484D" w14:textId="2105819C" w:rsidR="00125596" w:rsidRDefault="000A57CA">
      <w:pPr>
        <w:pStyle w:val="15"/>
        <w:rPr>
          <w:rFonts w:asciiTheme="minorHAnsi" w:eastAsiaTheme="minorEastAsia" w:hAnsiTheme="minorHAnsi" w:cstheme="minorBidi"/>
          <w:noProof/>
          <w:sz w:val="22"/>
          <w:szCs w:val="22"/>
        </w:rPr>
      </w:pPr>
      <w:hyperlink w:anchor="_Toc68612758" w:history="1">
        <w:r w:rsidR="00125596" w:rsidRPr="00746C05">
          <w:rPr>
            <w:rStyle w:val="ad"/>
            <w:b/>
            <w:bCs/>
            <w:noProof/>
            <w:kern w:val="32"/>
          </w:rPr>
          <w:t>9.</w:t>
        </w:r>
        <w:r w:rsidR="00125596">
          <w:rPr>
            <w:rFonts w:asciiTheme="minorHAnsi" w:eastAsiaTheme="minorEastAsia" w:hAnsiTheme="minorHAnsi" w:cstheme="minorBidi"/>
            <w:noProof/>
            <w:sz w:val="22"/>
            <w:szCs w:val="22"/>
          </w:rPr>
          <w:tab/>
        </w:r>
        <w:r w:rsidR="00125596" w:rsidRPr="00746C05">
          <w:rPr>
            <w:rStyle w:val="ad"/>
            <w:b/>
            <w:bCs/>
            <w:noProof/>
            <w:kern w:val="32"/>
          </w:rPr>
          <w:t>Информационное обеспечение закупок</w:t>
        </w:r>
        <w:r w:rsidR="00125596">
          <w:rPr>
            <w:noProof/>
            <w:webHidden/>
          </w:rPr>
          <w:tab/>
        </w:r>
        <w:r w:rsidR="00125596">
          <w:rPr>
            <w:noProof/>
            <w:webHidden/>
          </w:rPr>
          <w:fldChar w:fldCharType="begin"/>
        </w:r>
        <w:r w:rsidR="00125596">
          <w:rPr>
            <w:noProof/>
            <w:webHidden/>
          </w:rPr>
          <w:instrText xml:space="preserve"> PAGEREF _Toc68612758 \h </w:instrText>
        </w:r>
        <w:r w:rsidR="00125596">
          <w:rPr>
            <w:noProof/>
            <w:webHidden/>
          </w:rPr>
        </w:r>
        <w:r w:rsidR="00125596">
          <w:rPr>
            <w:noProof/>
            <w:webHidden/>
          </w:rPr>
          <w:fldChar w:fldCharType="separate"/>
        </w:r>
        <w:r>
          <w:rPr>
            <w:noProof/>
            <w:webHidden/>
          </w:rPr>
          <w:t>18</w:t>
        </w:r>
        <w:r w:rsidR="00125596">
          <w:rPr>
            <w:noProof/>
            <w:webHidden/>
          </w:rPr>
          <w:fldChar w:fldCharType="end"/>
        </w:r>
      </w:hyperlink>
    </w:p>
    <w:p w14:paraId="68E8A369" w14:textId="0E59149E" w:rsidR="00125596" w:rsidRDefault="000A57CA">
      <w:pPr>
        <w:pStyle w:val="15"/>
        <w:rPr>
          <w:rFonts w:asciiTheme="minorHAnsi" w:eastAsiaTheme="minorEastAsia" w:hAnsiTheme="minorHAnsi" w:cstheme="minorBidi"/>
          <w:noProof/>
          <w:sz w:val="22"/>
          <w:szCs w:val="22"/>
        </w:rPr>
      </w:pPr>
      <w:hyperlink w:anchor="_Toc68612759" w:history="1">
        <w:r w:rsidR="00125596" w:rsidRPr="00746C05">
          <w:rPr>
            <w:rStyle w:val="ad"/>
            <w:b/>
            <w:bCs/>
            <w:noProof/>
            <w:kern w:val="32"/>
          </w:rPr>
          <w:t>10.</w:t>
        </w:r>
        <w:r w:rsidR="00125596">
          <w:rPr>
            <w:rFonts w:asciiTheme="minorHAnsi" w:eastAsiaTheme="minorEastAsia" w:hAnsiTheme="minorHAnsi" w:cstheme="minorBidi"/>
            <w:noProof/>
            <w:sz w:val="22"/>
            <w:szCs w:val="22"/>
          </w:rPr>
          <w:tab/>
        </w:r>
        <w:r w:rsidR="00125596" w:rsidRPr="00746C05">
          <w:rPr>
            <w:rStyle w:val="ad"/>
            <w:b/>
            <w:bCs/>
            <w:noProof/>
            <w:kern w:val="32"/>
          </w:rPr>
          <w:t>Закупки в электронной форме.</w:t>
        </w:r>
        <w:r w:rsidR="00125596">
          <w:rPr>
            <w:noProof/>
            <w:webHidden/>
          </w:rPr>
          <w:tab/>
        </w:r>
        <w:r w:rsidR="00125596">
          <w:rPr>
            <w:noProof/>
            <w:webHidden/>
          </w:rPr>
          <w:fldChar w:fldCharType="begin"/>
        </w:r>
        <w:r w:rsidR="00125596">
          <w:rPr>
            <w:noProof/>
            <w:webHidden/>
          </w:rPr>
          <w:instrText xml:space="preserve"> PAGEREF _Toc68612759 \h </w:instrText>
        </w:r>
        <w:r w:rsidR="00125596">
          <w:rPr>
            <w:noProof/>
            <w:webHidden/>
          </w:rPr>
        </w:r>
        <w:r w:rsidR="00125596">
          <w:rPr>
            <w:noProof/>
            <w:webHidden/>
          </w:rPr>
          <w:fldChar w:fldCharType="separate"/>
        </w:r>
        <w:r>
          <w:rPr>
            <w:noProof/>
            <w:webHidden/>
          </w:rPr>
          <w:t>20</w:t>
        </w:r>
        <w:r w:rsidR="00125596">
          <w:rPr>
            <w:noProof/>
            <w:webHidden/>
          </w:rPr>
          <w:fldChar w:fldCharType="end"/>
        </w:r>
      </w:hyperlink>
    </w:p>
    <w:p w14:paraId="3FD1F37F" w14:textId="53D25A98" w:rsidR="00125596" w:rsidRDefault="000A57CA">
      <w:pPr>
        <w:pStyle w:val="15"/>
        <w:rPr>
          <w:rFonts w:asciiTheme="minorHAnsi" w:eastAsiaTheme="minorEastAsia" w:hAnsiTheme="minorHAnsi" w:cstheme="minorBidi"/>
          <w:noProof/>
          <w:sz w:val="22"/>
          <w:szCs w:val="22"/>
        </w:rPr>
      </w:pPr>
      <w:hyperlink w:anchor="_Toc68612760" w:history="1">
        <w:r w:rsidR="00125596" w:rsidRPr="00746C05">
          <w:rPr>
            <w:rStyle w:val="ad"/>
            <w:b/>
            <w:bCs/>
            <w:noProof/>
            <w:kern w:val="32"/>
          </w:rPr>
          <w:t>11.</w:t>
        </w:r>
        <w:r w:rsidR="00125596">
          <w:rPr>
            <w:rFonts w:asciiTheme="minorHAnsi" w:eastAsiaTheme="minorEastAsia" w:hAnsiTheme="minorHAnsi" w:cstheme="minorBidi"/>
            <w:noProof/>
            <w:sz w:val="22"/>
            <w:szCs w:val="22"/>
          </w:rPr>
          <w:tab/>
        </w:r>
        <w:r w:rsidR="00125596" w:rsidRPr="00746C05">
          <w:rPr>
            <w:rStyle w:val="ad"/>
            <w:b/>
            <w:bCs/>
            <w:noProof/>
            <w:kern w:val="32"/>
          </w:rPr>
          <w:t>Планирование закупок</w:t>
        </w:r>
        <w:r w:rsidR="00125596">
          <w:rPr>
            <w:noProof/>
            <w:webHidden/>
          </w:rPr>
          <w:tab/>
        </w:r>
        <w:r w:rsidR="00125596">
          <w:rPr>
            <w:noProof/>
            <w:webHidden/>
          </w:rPr>
          <w:fldChar w:fldCharType="begin"/>
        </w:r>
        <w:r w:rsidR="00125596">
          <w:rPr>
            <w:noProof/>
            <w:webHidden/>
          </w:rPr>
          <w:instrText xml:space="preserve"> PAGEREF _Toc68612760 \h </w:instrText>
        </w:r>
        <w:r w:rsidR="00125596">
          <w:rPr>
            <w:noProof/>
            <w:webHidden/>
          </w:rPr>
        </w:r>
        <w:r w:rsidR="00125596">
          <w:rPr>
            <w:noProof/>
            <w:webHidden/>
          </w:rPr>
          <w:fldChar w:fldCharType="separate"/>
        </w:r>
        <w:r>
          <w:rPr>
            <w:noProof/>
            <w:webHidden/>
          </w:rPr>
          <w:t>21</w:t>
        </w:r>
        <w:r w:rsidR="00125596">
          <w:rPr>
            <w:noProof/>
            <w:webHidden/>
          </w:rPr>
          <w:fldChar w:fldCharType="end"/>
        </w:r>
      </w:hyperlink>
    </w:p>
    <w:p w14:paraId="74772EBE" w14:textId="058C6096" w:rsidR="00125596" w:rsidRDefault="000A57CA">
      <w:pPr>
        <w:pStyle w:val="15"/>
        <w:rPr>
          <w:rFonts w:asciiTheme="minorHAnsi" w:eastAsiaTheme="minorEastAsia" w:hAnsiTheme="minorHAnsi" w:cstheme="minorBidi"/>
          <w:noProof/>
          <w:sz w:val="22"/>
          <w:szCs w:val="22"/>
        </w:rPr>
      </w:pPr>
      <w:hyperlink w:anchor="_Toc68612761" w:history="1">
        <w:r w:rsidR="00125596" w:rsidRPr="00746C05">
          <w:rPr>
            <w:rStyle w:val="ad"/>
            <w:b/>
            <w:bCs/>
            <w:noProof/>
            <w:kern w:val="32"/>
          </w:rPr>
          <w:t>12.</w:t>
        </w:r>
        <w:r w:rsidR="00125596">
          <w:rPr>
            <w:rFonts w:asciiTheme="minorHAnsi" w:eastAsiaTheme="minorEastAsia" w:hAnsiTheme="minorHAnsi" w:cstheme="minorBidi"/>
            <w:noProof/>
            <w:sz w:val="22"/>
            <w:szCs w:val="22"/>
          </w:rPr>
          <w:tab/>
        </w:r>
        <w:r w:rsidR="00125596" w:rsidRPr="00746C05">
          <w:rPr>
            <w:rStyle w:val="ad"/>
            <w:b/>
            <w:bCs/>
            <w:noProof/>
            <w:kern w:val="32"/>
          </w:rPr>
          <w:t>Контроль исполнения ГКПЗ</w:t>
        </w:r>
        <w:r w:rsidR="00125596">
          <w:rPr>
            <w:noProof/>
            <w:webHidden/>
          </w:rPr>
          <w:tab/>
        </w:r>
        <w:r w:rsidR="00125596">
          <w:rPr>
            <w:noProof/>
            <w:webHidden/>
          </w:rPr>
          <w:fldChar w:fldCharType="begin"/>
        </w:r>
        <w:r w:rsidR="00125596">
          <w:rPr>
            <w:noProof/>
            <w:webHidden/>
          </w:rPr>
          <w:instrText xml:space="preserve"> PAGEREF _Toc68612761 \h </w:instrText>
        </w:r>
        <w:r w:rsidR="00125596">
          <w:rPr>
            <w:noProof/>
            <w:webHidden/>
          </w:rPr>
        </w:r>
        <w:r w:rsidR="00125596">
          <w:rPr>
            <w:noProof/>
            <w:webHidden/>
          </w:rPr>
          <w:fldChar w:fldCharType="separate"/>
        </w:r>
        <w:r>
          <w:rPr>
            <w:noProof/>
            <w:webHidden/>
          </w:rPr>
          <w:t>23</w:t>
        </w:r>
        <w:r w:rsidR="00125596">
          <w:rPr>
            <w:noProof/>
            <w:webHidden/>
          </w:rPr>
          <w:fldChar w:fldCharType="end"/>
        </w:r>
      </w:hyperlink>
    </w:p>
    <w:p w14:paraId="1B492689" w14:textId="504297CC" w:rsidR="00125596" w:rsidRDefault="000A57CA">
      <w:pPr>
        <w:pStyle w:val="15"/>
        <w:rPr>
          <w:rFonts w:asciiTheme="minorHAnsi" w:eastAsiaTheme="minorEastAsia" w:hAnsiTheme="minorHAnsi" w:cstheme="minorBidi"/>
          <w:noProof/>
          <w:sz w:val="22"/>
          <w:szCs w:val="22"/>
        </w:rPr>
      </w:pPr>
      <w:hyperlink w:anchor="_Toc68612762" w:history="1">
        <w:r w:rsidR="00125596" w:rsidRPr="00746C05">
          <w:rPr>
            <w:rStyle w:val="ad"/>
            <w:b/>
            <w:bCs/>
            <w:noProof/>
            <w:kern w:val="32"/>
          </w:rPr>
          <w:t>13.</w:t>
        </w:r>
        <w:r w:rsidR="00125596">
          <w:rPr>
            <w:rFonts w:asciiTheme="minorHAnsi" w:eastAsiaTheme="minorEastAsia" w:hAnsiTheme="minorHAnsi" w:cstheme="minorBidi"/>
            <w:noProof/>
            <w:sz w:val="22"/>
            <w:szCs w:val="22"/>
          </w:rPr>
          <w:tab/>
        </w:r>
        <w:r w:rsidR="00125596" w:rsidRPr="00746C05">
          <w:rPr>
            <w:rStyle w:val="ad"/>
            <w:b/>
            <w:bCs/>
            <w:noProof/>
            <w:kern w:val="32"/>
          </w:rPr>
          <w:t>Общий порядок проведения закупок</w:t>
        </w:r>
        <w:r w:rsidR="00125596">
          <w:rPr>
            <w:noProof/>
            <w:webHidden/>
          </w:rPr>
          <w:tab/>
        </w:r>
        <w:r w:rsidR="00125596">
          <w:rPr>
            <w:noProof/>
            <w:webHidden/>
          </w:rPr>
          <w:fldChar w:fldCharType="begin"/>
        </w:r>
        <w:r w:rsidR="00125596">
          <w:rPr>
            <w:noProof/>
            <w:webHidden/>
          </w:rPr>
          <w:instrText xml:space="preserve"> PAGEREF _Toc68612762 \h </w:instrText>
        </w:r>
        <w:r w:rsidR="00125596">
          <w:rPr>
            <w:noProof/>
            <w:webHidden/>
          </w:rPr>
        </w:r>
        <w:r w:rsidR="00125596">
          <w:rPr>
            <w:noProof/>
            <w:webHidden/>
          </w:rPr>
          <w:fldChar w:fldCharType="separate"/>
        </w:r>
        <w:r>
          <w:rPr>
            <w:noProof/>
            <w:webHidden/>
          </w:rPr>
          <w:t>23</w:t>
        </w:r>
        <w:r w:rsidR="00125596">
          <w:rPr>
            <w:noProof/>
            <w:webHidden/>
          </w:rPr>
          <w:fldChar w:fldCharType="end"/>
        </w:r>
      </w:hyperlink>
    </w:p>
    <w:p w14:paraId="605824D1" w14:textId="42352E9B" w:rsidR="00125596" w:rsidRDefault="000A57CA">
      <w:pPr>
        <w:pStyle w:val="15"/>
        <w:rPr>
          <w:rFonts w:asciiTheme="minorHAnsi" w:eastAsiaTheme="minorEastAsia" w:hAnsiTheme="minorHAnsi" w:cstheme="minorBidi"/>
          <w:noProof/>
          <w:sz w:val="22"/>
          <w:szCs w:val="22"/>
        </w:rPr>
      </w:pPr>
      <w:hyperlink w:anchor="_Toc68612763" w:history="1">
        <w:r w:rsidR="00125596" w:rsidRPr="00746C05">
          <w:rPr>
            <w:rStyle w:val="ad"/>
            <w:b/>
            <w:bCs/>
            <w:noProof/>
            <w:kern w:val="32"/>
          </w:rPr>
          <w:t>14.</w:t>
        </w:r>
        <w:r w:rsidR="00125596">
          <w:rPr>
            <w:rFonts w:asciiTheme="minorHAnsi" w:eastAsiaTheme="minorEastAsia" w:hAnsiTheme="minorHAnsi" w:cstheme="minorBidi"/>
            <w:noProof/>
            <w:sz w:val="22"/>
            <w:szCs w:val="22"/>
          </w:rPr>
          <w:tab/>
        </w:r>
        <w:r w:rsidR="00125596" w:rsidRPr="00746C05">
          <w:rPr>
            <w:rStyle w:val="ad"/>
            <w:b/>
            <w:bCs/>
            <w:noProof/>
            <w:kern w:val="32"/>
          </w:rPr>
          <w:t>Подготовка к проведению закупки</w:t>
        </w:r>
        <w:r w:rsidR="00125596">
          <w:rPr>
            <w:noProof/>
            <w:webHidden/>
          </w:rPr>
          <w:tab/>
        </w:r>
        <w:r w:rsidR="00125596">
          <w:rPr>
            <w:noProof/>
            <w:webHidden/>
          </w:rPr>
          <w:fldChar w:fldCharType="begin"/>
        </w:r>
        <w:r w:rsidR="00125596">
          <w:rPr>
            <w:noProof/>
            <w:webHidden/>
          </w:rPr>
          <w:instrText xml:space="preserve"> PAGEREF _Toc68612763 \h </w:instrText>
        </w:r>
        <w:r w:rsidR="00125596">
          <w:rPr>
            <w:noProof/>
            <w:webHidden/>
          </w:rPr>
        </w:r>
        <w:r w:rsidR="00125596">
          <w:rPr>
            <w:noProof/>
            <w:webHidden/>
          </w:rPr>
          <w:fldChar w:fldCharType="separate"/>
        </w:r>
        <w:r>
          <w:rPr>
            <w:noProof/>
            <w:webHidden/>
          </w:rPr>
          <w:t>24</w:t>
        </w:r>
        <w:r w:rsidR="00125596">
          <w:rPr>
            <w:noProof/>
            <w:webHidden/>
          </w:rPr>
          <w:fldChar w:fldCharType="end"/>
        </w:r>
      </w:hyperlink>
    </w:p>
    <w:p w14:paraId="308957F8" w14:textId="62082F0B" w:rsidR="00125596" w:rsidRDefault="000A57CA">
      <w:pPr>
        <w:pStyle w:val="15"/>
        <w:rPr>
          <w:rFonts w:asciiTheme="minorHAnsi" w:eastAsiaTheme="minorEastAsia" w:hAnsiTheme="minorHAnsi" w:cstheme="minorBidi"/>
          <w:noProof/>
          <w:sz w:val="22"/>
          <w:szCs w:val="22"/>
        </w:rPr>
      </w:pPr>
      <w:hyperlink w:anchor="_Toc68612764" w:history="1">
        <w:r w:rsidR="00125596" w:rsidRPr="00746C05">
          <w:rPr>
            <w:rStyle w:val="ad"/>
            <w:b/>
            <w:bCs/>
            <w:noProof/>
            <w:kern w:val="32"/>
          </w:rPr>
          <w:t>15.</w:t>
        </w:r>
        <w:r w:rsidR="00125596">
          <w:rPr>
            <w:rFonts w:asciiTheme="minorHAnsi" w:eastAsiaTheme="minorEastAsia" w:hAnsiTheme="minorHAnsi" w:cstheme="minorBidi"/>
            <w:noProof/>
            <w:sz w:val="22"/>
            <w:szCs w:val="22"/>
          </w:rPr>
          <w:tab/>
        </w:r>
        <w:r w:rsidR="00125596" w:rsidRPr="00746C05">
          <w:rPr>
            <w:rStyle w:val="ad"/>
            <w:b/>
            <w:bCs/>
            <w:noProof/>
            <w:kern w:val="32"/>
          </w:rPr>
          <w:t>Подготовка, согласование и утверждение Закупочной документации для проведения закупки</w:t>
        </w:r>
        <w:r w:rsidR="00125596">
          <w:rPr>
            <w:noProof/>
            <w:webHidden/>
          </w:rPr>
          <w:tab/>
        </w:r>
        <w:r w:rsidR="00125596">
          <w:rPr>
            <w:noProof/>
            <w:webHidden/>
          </w:rPr>
          <w:fldChar w:fldCharType="begin"/>
        </w:r>
        <w:r w:rsidR="00125596">
          <w:rPr>
            <w:noProof/>
            <w:webHidden/>
          </w:rPr>
          <w:instrText xml:space="preserve"> PAGEREF _Toc68612764 \h </w:instrText>
        </w:r>
        <w:r w:rsidR="00125596">
          <w:rPr>
            <w:noProof/>
            <w:webHidden/>
          </w:rPr>
        </w:r>
        <w:r w:rsidR="00125596">
          <w:rPr>
            <w:noProof/>
            <w:webHidden/>
          </w:rPr>
          <w:fldChar w:fldCharType="separate"/>
        </w:r>
        <w:r>
          <w:rPr>
            <w:noProof/>
            <w:webHidden/>
          </w:rPr>
          <w:t>24</w:t>
        </w:r>
        <w:r w:rsidR="00125596">
          <w:rPr>
            <w:noProof/>
            <w:webHidden/>
          </w:rPr>
          <w:fldChar w:fldCharType="end"/>
        </w:r>
      </w:hyperlink>
    </w:p>
    <w:p w14:paraId="20008A1B" w14:textId="2FCEAF57" w:rsidR="00125596" w:rsidRDefault="000A57CA">
      <w:pPr>
        <w:pStyle w:val="15"/>
        <w:rPr>
          <w:rFonts w:asciiTheme="minorHAnsi" w:eastAsiaTheme="minorEastAsia" w:hAnsiTheme="minorHAnsi" w:cstheme="minorBidi"/>
          <w:noProof/>
          <w:sz w:val="22"/>
          <w:szCs w:val="22"/>
        </w:rPr>
      </w:pPr>
      <w:hyperlink w:anchor="_Toc68612765" w:history="1">
        <w:r w:rsidR="00125596" w:rsidRPr="00746C05">
          <w:rPr>
            <w:rStyle w:val="ad"/>
            <w:b/>
            <w:bCs/>
            <w:noProof/>
            <w:kern w:val="32"/>
          </w:rPr>
          <w:t>16.</w:t>
        </w:r>
        <w:r w:rsidR="00125596">
          <w:rPr>
            <w:rFonts w:asciiTheme="minorHAnsi" w:eastAsiaTheme="minorEastAsia" w:hAnsiTheme="minorHAnsi" w:cstheme="minorBidi"/>
            <w:noProof/>
            <w:sz w:val="22"/>
            <w:szCs w:val="22"/>
          </w:rPr>
          <w:tab/>
        </w:r>
        <w:r w:rsidR="00125596" w:rsidRPr="00746C05">
          <w:rPr>
            <w:rStyle w:val="ad"/>
            <w:b/>
            <w:bCs/>
            <w:noProof/>
            <w:kern w:val="32"/>
          </w:rPr>
          <w:t>Объявление о проведении закупки</w:t>
        </w:r>
        <w:r w:rsidR="00125596">
          <w:rPr>
            <w:noProof/>
            <w:webHidden/>
          </w:rPr>
          <w:tab/>
        </w:r>
        <w:r w:rsidR="00125596">
          <w:rPr>
            <w:noProof/>
            <w:webHidden/>
          </w:rPr>
          <w:fldChar w:fldCharType="begin"/>
        </w:r>
        <w:r w:rsidR="00125596">
          <w:rPr>
            <w:noProof/>
            <w:webHidden/>
          </w:rPr>
          <w:instrText xml:space="preserve"> PAGEREF _Toc68612765 \h </w:instrText>
        </w:r>
        <w:r w:rsidR="00125596">
          <w:rPr>
            <w:noProof/>
            <w:webHidden/>
          </w:rPr>
        </w:r>
        <w:r w:rsidR="00125596">
          <w:rPr>
            <w:noProof/>
            <w:webHidden/>
          </w:rPr>
          <w:fldChar w:fldCharType="separate"/>
        </w:r>
        <w:r>
          <w:rPr>
            <w:noProof/>
            <w:webHidden/>
          </w:rPr>
          <w:t>27</w:t>
        </w:r>
        <w:r w:rsidR="00125596">
          <w:rPr>
            <w:noProof/>
            <w:webHidden/>
          </w:rPr>
          <w:fldChar w:fldCharType="end"/>
        </w:r>
      </w:hyperlink>
    </w:p>
    <w:p w14:paraId="4FBEEC73" w14:textId="796A6AD9" w:rsidR="00125596" w:rsidRDefault="000A57CA">
      <w:pPr>
        <w:pStyle w:val="15"/>
        <w:rPr>
          <w:rFonts w:asciiTheme="minorHAnsi" w:eastAsiaTheme="minorEastAsia" w:hAnsiTheme="minorHAnsi" w:cstheme="minorBidi"/>
          <w:noProof/>
          <w:sz w:val="22"/>
          <w:szCs w:val="22"/>
        </w:rPr>
      </w:pPr>
      <w:hyperlink w:anchor="_Toc68612766" w:history="1">
        <w:r w:rsidR="00125596" w:rsidRPr="00746C05">
          <w:rPr>
            <w:rStyle w:val="ad"/>
            <w:b/>
            <w:bCs/>
            <w:noProof/>
            <w:kern w:val="32"/>
          </w:rPr>
          <w:t>17.</w:t>
        </w:r>
        <w:r w:rsidR="00125596">
          <w:rPr>
            <w:rFonts w:asciiTheme="minorHAnsi" w:eastAsiaTheme="minorEastAsia" w:hAnsiTheme="minorHAnsi" w:cstheme="minorBidi"/>
            <w:noProof/>
            <w:sz w:val="22"/>
            <w:szCs w:val="22"/>
          </w:rPr>
          <w:tab/>
        </w:r>
        <w:r w:rsidR="00125596" w:rsidRPr="00746C05">
          <w:rPr>
            <w:rStyle w:val="ad"/>
            <w:b/>
            <w:bCs/>
            <w:noProof/>
            <w:kern w:val="32"/>
          </w:rPr>
          <w:t>Внесение изменений в Закупочную документацию</w:t>
        </w:r>
        <w:r w:rsidR="00125596">
          <w:rPr>
            <w:noProof/>
            <w:webHidden/>
          </w:rPr>
          <w:tab/>
        </w:r>
        <w:r w:rsidR="00125596">
          <w:rPr>
            <w:noProof/>
            <w:webHidden/>
          </w:rPr>
          <w:fldChar w:fldCharType="begin"/>
        </w:r>
        <w:r w:rsidR="00125596">
          <w:rPr>
            <w:noProof/>
            <w:webHidden/>
          </w:rPr>
          <w:instrText xml:space="preserve"> PAGEREF _Toc68612766 \h </w:instrText>
        </w:r>
        <w:r w:rsidR="00125596">
          <w:rPr>
            <w:noProof/>
            <w:webHidden/>
          </w:rPr>
        </w:r>
        <w:r w:rsidR="00125596">
          <w:rPr>
            <w:noProof/>
            <w:webHidden/>
          </w:rPr>
          <w:fldChar w:fldCharType="separate"/>
        </w:r>
        <w:r>
          <w:rPr>
            <w:noProof/>
            <w:webHidden/>
          </w:rPr>
          <w:t>28</w:t>
        </w:r>
        <w:r w:rsidR="00125596">
          <w:rPr>
            <w:noProof/>
            <w:webHidden/>
          </w:rPr>
          <w:fldChar w:fldCharType="end"/>
        </w:r>
      </w:hyperlink>
    </w:p>
    <w:p w14:paraId="6A81CBEB" w14:textId="337020B2" w:rsidR="00125596" w:rsidRDefault="000A57CA">
      <w:pPr>
        <w:pStyle w:val="15"/>
        <w:rPr>
          <w:rFonts w:asciiTheme="minorHAnsi" w:eastAsiaTheme="minorEastAsia" w:hAnsiTheme="minorHAnsi" w:cstheme="minorBidi"/>
          <w:noProof/>
          <w:sz w:val="22"/>
          <w:szCs w:val="22"/>
        </w:rPr>
      </w:pPr>
      <w:hyperlink w:anchor="_Toc68612767" w:history="1">
        <w:r w:rsidR="00125596" w:rsidRPr="00746C05">
          <w:rPr>
            <w:rStyle w:val="ad"/>
            <w:b/>
            <w:bCs/>
            <w:noProof/>
            <w:kern w:val="32"/>
          </w:rPr>
          <w:t>18.</w:t>
        </w:r>
        <w:r w:rsidR="00125596">
          <w:rPr>
            <w:rFonts w:asciiTheme="minorHAnsi" w:eastAsiaTheme="minorEastAsia" w:hAnsiTheme="minorHAnsi" w:cstheme="minorBidi"/>
            <w:noProof/>
            <w:sz w:val="22"/>
            <w:szCs w:val="22"/>
          </w:rPr>
          <w:tab/>
        </w:r>
        <w:r w:rsidR="00125596" w:rsidRPr="00746C05">
          <w:rPr>
            <w:rStyle w:val="ad"/>
            <w:b/>
            <w:bCs/>
            <w:noProof/>
            <w:kern w:val="32"/>
          </w:rPr>
          <w:t>Отмена закупки</w:t>
        </w:r>
        <w:r w:rsidR="00125596">
          <w:rPr>
            <w:noProof/>
            <w:webHidden/>
          </w:rPr>
          <w:tab/>
        </w:r>
        <w:r w:rsidR="00125596">
          <w:rPr>
            <w:noProof/>
            <w:webHidden/>
          </w:rPr>
          <w:fldChar w:fldCharType="begin"/>
        </w:r>
        <w:r w:rsidR="00125596">
          <w:rPr>
            <w:noProof/>
            <w:webHidden/>
          </w:rPr>
          <w:instrText xml:space="preserve"> PAGEREF _Toc68612767 \h </w:instrText>
        </w:r>
        <w:r w:rsidR="00125596">
          <w:rPr>
            <w:noProof/>
            <w:webHidden/>
          </w:rPr>
        </w:r>
        <w:r w:rsidR="00125596">
          <w:rPr>
            <w:noProof/>
            <w:webHidden/>
          </w:rPr>
          <w:fldChar w:fldCharType="separate"/>
        </w:r>
        <w:r>
          <w:rPr>
            <w:noProof/>
            <w:webHidden/>
          </w:rPr>
          <w:t>28</w:t>
        </w:r>
        <w:r w:rsidR="00125596">
          <w:rPr>
            <w:noProof/>
            <w:webHidden/>
          </w:rPr>
          <w:fldChar w:fldCharType="end"/>
        </w:r>
      </w:hyperlink>
    </w:p>
    <w:p w14:paraId="1078F5E7" w14:textId="5ED884C1" w:rsidR="00125596" w:rsidRDefault="000A57CA">
      <w:pPr>
        <w:pStyle w:val="15"/>
        <w:rPr>
          <w:rFonts w:asciiTheme="minorHAnsi" w:eastAsiaTheme="minorEastAsia" w:hAnsiTheme="minorHAnsi" w:cstheme="minorBidi"/>
          <w:noProof/>
          <w:sz w:val="22"/>
          <w:szCs w:val="22"/>
        </w:rPr>
      </w:pPr>
      <w:hyperlink w:anchor="_Toc68612768" w:history="1">
        <w:r w:rsidR="00125596" w:rsidRPr="00746C05">
          <w:rPr>
            <w:rStyle w:val="ad"/>
            <w:b/>
            <w:bCs/>
            <w:noProof/>
            <w:kern w:val="32"/>
          </w:rPr>
          <w:t>19.</w:t>
        </w:r>
        <w:r w:rsidR="00125596">
          <w:rPr>
            <w:rFonts w:asciiTheme="minorHAnsi" w:eastAsiaTheme="minorEastAsia" w:hAnsiTheme="minorHAnsi" w:cstheme="minorBidi"/>
            <w:noProof/>
            <w:sz w:val="22"/>
            <w:szCs w:val="22"/>
          </w:rPr>
          <w:tab/>
        </w:r>
        <w:r w:rsidR="00125596" w:rsidRPr="00746C05">
          <w:rPr>
            <w:rStyle w:val="ad"/>
            <w:b/>
            <w:bCs/>
            <w:noProof/>
            <w:kern w:val="32"/>
          </w:rPr>
          <w:t>Обмен информацией при проведении закупки</w:t>
        </w:r>
        <w:r w:rsidR="00125596">
          <w:rPr>
            <w:noProof/>
            <w:webHidden/>
          </w:rPr>
          <w:tab/>
        </w:r>
        <w:r w:rsidR="00125596">
          <w:rPr>
            <w:noProof/>
            <w:webHidden/>
          </w:rPr>
          <w:fldChar w:fldCharType="begin"/>
        </w:r>
        <w:r w:rsidR="00125596">
          <w:rPr>
            <w:noProof/>
            <w:webHidden/>
          </w:rPr>
          <w:instrText xml:space="preserve"> PAGEREF _Toc68612768 \h </w:instrText>
        </w:r>
        <w:r w:rsidR="00125596">
          <w:rPr>
            <w:noProof/>
            <w:webHidden/>
          </w:rPr>
        </w:r>
        <w:r w:rsidR="00125596">
          <w:rPr>
            <w:noProof/>
            <w:webHidden/>
          </w:rPr>
          <w:fldChar w:fldCharType="separate"/>
        </w:r>
        <w:r>
          <w:rPr>
            <w:noProof/>
            <w:webHidden/>
          </w:rPr>
          <w:t>28</w:t>
        </w:r>
        <w:r w:rsidR="00125596">
          <w:rPr>
            <w:noProof/>
            <w:webHidden/>
          </w:rPr>
          <w:fldChar w:fldCharType="end"/>
        </w:r>
      </w:hyperlink>
    </w:p>
    <w:p w14:paraId="0B7E583E" w14:textId="7E1A68C0" w:rsidR="00125596" w:rsidRDefault="000A57CA">
      <w:pPr>
        <w:pStyle w:val="15"/>
        <w:rPr>
          <w:rFonts w:asciiTheme="minorHAnsi" w:eastAsiaTheme="minorEastAsia" w:hAnsiTheme="minorHAnsi" w:cstheme="minorBidi"/>
          <w:noProof/>
          <w:sz w:val="22"/>
          <w:szCs w:val="22"/>
        </w:rPr>
      </w:pPr>
      <w:hyperlink w:anchor="_Toc68612769" w:history="1">
        <w:r w:rsidR="00125596" w:rsidRPr="00746C05">
          <w:rPr>
            <w:rStyle w:val="ad"/>
            <w:b/>
            <w:bCs/>
            <w:noProof/>
            <w:kern w:val="32"/>
          </w:rPr>
          <w:t>20.</w:t>
        </w:r>
        <w:r w:rsidR="00125596">
          <w:rPr>
            <w:rFonts w:asciiTheme="minorHAnsi" w:eastAsiaTheme="minorEastAsia" w:hAnsiTheme="minorHAnsi" w:cstheme="minorBidi"/>
            <w:noProof/>
            <w:sz w:val="22"/>
            <w:szCs w:val="22"/>
          </w:rPr>
          <w:tab/>
        </w:r>
        <w:r w:rsidR="00125596" w:rsidRPr="00746C05">
          <w:rPr>
            <w:rStyle w:val="ad"/>
            <w:b/>
            <w:bCs/>
            <w:noProof/>
            <w:kern w:val="32"/>
          </w:rPr>
          <w:t>Получение заявок на участие в закупке</w:t>
        </w:r>
        <w:r w:rsidR="00125596">
          <w:rPr>
            <w:noProof/>
            <w:webHidden/>
          </w:rPr>
          <w:tab/>
        </w:r>
        <w:r w:rsidR="00125596">
          <w:rPr>
            <w:noProof/>
            <w:webHidden/>
          </w:rPr>
          <w:fldChar w:fldCharType="begin"/>
        </w:r>
        <w:r w:rsidR="00125596">
          <w:rPr>
            <w:noProof/>
            <w:webHidden/>
          </w:rPr>
          <w:instrText xml:space="preserve"> PAGEREF _Toc68612769 \h </w:instrText>
        </w:r>
        <w:r w:rsidR="00125596">
          <w:rPr>
            <w:noProof/>
            <w:webHidden/>
          </w:rPr>
        </w:r>
        <w:r w:rsidR="00125596">
          <w:rPr>
            <w:noProof/>
            <w:webHidden/>
          </w:rPr>
          <w:fldChar w:fldCharType="separate"/>
        </w:r>
        <w:r>
          <w:rPr>
            <w:noProof/>
            <w:webHidden/>
          </w:rPr>
          <w:t>29</w:t>
        </w:r>
        <w:r w:rsidR="00125596">
          <w:rPr>
            <w:noProof/>
            <w:webHidden/>
          </w:rPr>
          <w:fldChar w:fldCharType="end"/>
        </w:r>
      </w:hyperlink>
    </w:p>
    <w:p w14:paraId="090BF448" w14:textId="47F14670" w:rsidR="00125596" w:rsidRDefault="000A57CA">
      <w:pPr>
        <w:pStyle w:val="15"/>
        <w:rPr>
          <w:rFonts w:asciiTheme="minorHAnsi" w:eastAsiaTheme="minorEastAsia" w:hAnsiTheme="minorHAnsi" w:cstheme="minorBidi"/>
          <w:noProof/>
          <w:sz w:val="22"/>
          <w:szCs w:val="22"/>
        </w:rPr>
      </w:pPr>
      <w:hyperlink w:anchor="_Toc68612770" w:history="1">
        <w:r w:rsidR="00125596" w:rsidRPr="00746C05">
          <w:rPr>
            <w:rStyle w:val="ad"/>
            <w:b/>
            <w:bCs/>
            <w:noProof/>
            <w:kern w:val="32"/>
          </w:rPr>
          <w:t>21.</w:t>
        </w:r>
        <w:r w:rsidR="00125596">
          <w:rPr>
            <w:rFonts w:asciiTheme="minorHAnsi" w:eastAsiaTheme="minorEastAsia" w:hAnsiTheme="minorHAnsi" w:cstheme="minorBidi"/>
            <w:noProof/>
            <w:sz w:val="22"/>
            <w:szCs w:val="22"/>
          </w:rPr>
          <w:tab/>
        </w:r>
        <w:r w:rsidR="00125596" w:rsidRPr="00746C05">
          <w:rPr>
            <w:rStyle w:val="ad"/>
            <w:b/>
            <w:bCs/>
            <w:noProof/>
            <w:kern w:val="32"/>
          </w:rPr>
          <w:t>Вскрытие поступивших конвертов</w:t>
        </w:r>
        <w:r w:rsidR="00125596">
          <w:rPr>
            <w:noProof/>
            <w:webHidden/>
          </w:rPr>
          <w:tab/>
        </w:r>
        <w:r w:rsidR="00125596">
          <w:rPr>
            <w:noProof/>
            <w:webHidden/>
          </w:rPr>
          <w:fldChar w:fldCharType="begin"/>
        </w:r>
        <w:r w:rsidR="00125596">
          <w:rPr>
            <w:noProof/>
            <w:webHidden/>
          </w:rPr>
          <w:instrText xml:space="preserve"> PAGEREF _Toc68612770 \h </w:instrText>
        </w:r>
        <w:r w:rsidR="00125596">
          <w:rPr>
            <w:noProof/>
            <w:webHidden/>
          </w:rPr>
        </w:r>
        <w:r w:rsidR="00125596">
          <w:rPr>
            <w:noProof/>
            <w:webHidden/>
          </w:rPr>
          <w:fldChar w:fldCharType="separate"/>
        </w:r>
        <w:r>
          <w:rPr>
            <w:noProof/>
            <w:webHidden/>
          </w:rPr>
          <w:t>30</w:t>
        </w:r>
        <w:r w:rsidR="00125596">
          <w:rPr>
            <w:noProof/>
            <w:webHidden/>
          </w:rPr>
          <w:fldChar w:fldCharType="end"/>
        </w:r>
      </w:hyperlink>
    </w:p>
    <w:p w14:paraId="2AA712A6" w14:textId="30B8CC1B" w:rsidR="00125596" w:rsidRDefault="000A57CA">
      <w:pPr>
        <w:pStyle w:val="15"/>
        <w:rPr>
          <w:rFonts w:asciiTheme="minorHAnsi" w:eastAsiaTheme="minorEastAsia" w:hAnsiTheme="minorHAnsi" w:cstheme="minorBidi"/>
          <w:noProof/>
          <w:sz w:val="22"/>
          <w:szCs w:val="22"/>
        </w:rPr>
      </w:pPr>
      <w:hyperlink w:anchor="_Toc68612771" w:history="1">
        <w:r w:rsidR="00125596" w:rsidRPr="00746C05">
          <w:rPr>
            <w:rStyle w:val="ad"/>
            <w:b/>
            <w:bCs/>
            <w:noProof/>
            <w:kern w:val="32"/>
          </w:rPr>
          <w:t>22.</w:t>
        </w:r>
        <w:r w:rsidR="00125596">
          <w:rPr>
            <w:rFonts w:asciiTheme="minorHAnsi" w:eastAsiaTheme="minorEastAsia" w:hAnsiTheme="minorHAnsi" w:cstheme="minorBidi"/>
            <w:noProof/>
            <w:sz w:val="22"/>
            <w:szCs w:val="22"/>
          </w:rPr>
          <w:tab/>
        </w:r>
        <w:r w:rsidR="00125596" w:rsidRPr="00746C05">
          <w:rPr>
            <w:rStyle w:val="ad"/>
            <w:b/>
            <w:bCs/>
            <w:noProof/>
            <w:kern w:val="32"/>
          </w:rPr>
          <w:t>Заключение и исполнение договоров</w:t>
        </w:r>
        <w:r w:rsidR="00125596">
          <w:rPr>
            <w:noProof/>
            <w:webHidden/>
          </w:rPr>
          <w:tab/>
        </w:r>
        <w:r w:rsidR="00125596">
          <w:rPr>
            <w:noProof/>
            <w:webHidden/>
          </w:rPr>
          <w:fldChar w:fldCharType="begin"/>
        </w:r>
        <w:r w:rsidR="00125596">
          <w:rPr>
            <w:noProof/>
            <w:webHidden/>
          </w:rPr>
          <w:instrText xml:space="preserve"> PAGEREF _Toc68612771 \h </w:instrText>
        </w:r>
        <w:r w:rsidR="00125596">
          <w:rPr>
            <w:noProof/>
            <w:webHidden/>
          </w:rPr>
        </w:r>
        <w:r w:rsidR="00125596">
          <w:rPr>
            <w:noProof/>
            <w:webHidden/>
          </w:rPr>
          <w:fldChar w:fldCharType="separate"/>
        </w:r>
        <w:r>
          <w:rPr>
            <w:noProof/>
            <w:webHidden/>
          </w:rPr>
          <w:t>31</w:t>
        </w:r>
        <w:r w:rsidR="00125596">
          <w:rPr>
            <w:noProof/>
            <w:webHidden/>
          </w:rPr>
          <w:fldChar w:fldCharType="end"/>
        </w:r>
      </w:hyperlink>
    </w:p>
    <w:p w14:paraId="66832F63" w14:textId="54AABE1B" w:rsidR="00125596" w:rsidRDefault="000A57CA">
      <w:pPr>
        <w:pStyle w:val="15"/>
        <w:rPr>
          <w:rFonts w:asciiTheme="minorHAnsi" w:eastAsiaTheme="minorEastAsia" w:hAnsiTheme="minorHAnsi" w:cstheme="minorBidi"/>
          <w:noProof/>
          <w:sz w:val="22"/>
          <w:szCs w:val="22"/>
        </w:rPr>
      </w:pPr>
      <w:hyperlink w:anchor="_Toc68612772" w:history="1">
        <w:r w:rsidR="00125596" w:rsidRPr="00746C05">
          <w:rPr>
            <w:rStyle w:val="ad"/>
            <w:b/>
            <w:bCs/>
            <w:noProof/>
            <w:kern w:val="32"/>
          </w:rPr>
          <w:t>23.</w:t>
        </w:r>
        <w:r w:rsidR="00125596">
          <w:rPr>
            <w:rFonts w:asciiTheme="minorHAnsi" w:eastAsiaTheme="minorEastAsia" w:hAnsiTheme="minorHAnsi" w:cstheme="minorBidi"/>
            <w:noProof/>
            <w:sz w:val="22"/>
            <w:szCs w:val="22"/>
          </w:rPr>
          <w:tab/>
        </w:r>
        <w:r w:rsidR="00125596" w:rsidRPr="00746C05">
          <w:rPr>
            <w:rStyle w:val="ad"/>
            <w:b/>
            <w:bCs/>
            <w:noProof/>
            <w:kern w:val="32"/>
          </w:rPr>
          <w:t>Обеспечение Заявок на участие в закупках. Обеспечение исполнения договора</w:t>
        </w:r>
        <w:r w:rsidR="00125596">
          <w:rPr>
            <w:noProof/>
            <w:webHidden/>
          </w:rPr>
          <w:tab/>
        </w:r>
        <w:r w:rsidR="00125596">
          <w:rPr>
            <w:noProof/>
            <w:webHidden/>
          </w:rPr>
          <w:fldChar w:fldCharType="begin"/>
        </w:r>
        <w:r w:rsidR="00125596">
          <w:rPr>
            <w:noProof/>
            <w:webHidden/>
          </w:rPr>
          <w:instrText xml:space="preserve"> PAGEREF _Toc68612772 \h </w:instrText>
        </w:r>
        <w:r w:rsidR="00125596">
          <w:rPr>
            <w:noProof/>
            <w:webHidden/>
          </w:rPr>
        </w:r>
        <w:r w:rsidR="00125596">
          <w:rPr>
            <w:noProof/>
            <w:webHidden/>
          </w:rPr>
          <w:fldChar w:fldCharType="separate"/>
        </w:r>
        <w:r>
          <w:rPr>
            <w:noProof/>
            <w:webHidden/>
          </w:rPr>
          <w:t>33</w:t>
        </w:r>
        <w:r w:rsidR="00125596">
          <w:rPr>
            <w:noProof/>
            <w:webHidden/>
          </w:rPr>
          <w:fldChar w:fldCharType="end"/>
        </w:r>
      </w:hyperlink>
    </w:p>
    <w:p w14:paraId="51BDD4F0" w14:textId="3FCF4C1E" w:rsidR="00125596" w:rsidRDefault="000A57CA">
      <w:pPr>
        <w:pStyle w:val="15"/>
        <w:rPr>
          <w:rFonts w:asciiTheme="minorHAnsi" w:eastAsiaTheme="minorEastAsia" w:hAnsiTheme="minorHAnsi" w:cstheme="minorBidi"/>
          <w:noProof/>
          <w:sz w:val="22"/>
          <w:szCs w:val="22"/>
        </w:rPr>
      </w:pPr>
      <w:hyperlink w:anchor="_Toc68612773" w:history="1">
        <w:r w:rsidR="00125596" w:rsidRPr="00746C05">
          <w:rPr>
            <w:rStyle w:val="ad"/>
            <w:b/>
            <w:bCs/>
            <w:noProof/>
            <w:kern w:val="32"/>
          </w:rPr>
          <w:t>24.</w:t>
        </w:r>
        <w:r w:rsidR="00125596">
          <w:rPr>
            <w:rFonts w:asciiTheme="minorHAnsi" w:eastAsiaTheme="minorEastAsia" w:hAnsiTheme="minorHAnsi" w:cstheme="minorBidi"/>
            <w:noProof/>
            <w:sz w:val="22"/>
            <w:szCs w:val="22"/>
          </w:rPr>
          <w:tab/>
        </w:r>
        <w:r w:rsidR="00125596" w:rsidRPr="00746C05">
          <w:rPr>
            <w:rStyle w:val="ad"/>
            <w:b/>
            <w:bCs/>
            <w:noProof/>
            <w:kern w:val="32"/>
          </w:rPr>
          <w:t>Антидемпинговые меры при проведении Закупочных процедур</w:t>
        </w:r>
        <w:r w:rsidR="00125596">
          <w:rPr>
            <w:noProof/>
            <w:webHidden/>
          </w:rPr>
          <w:tab/>
        </w:r>
        <w:r w:rsidR="00125596">
          <w:rPr>
            <w:noProof/>
            <w:webHidden/>
          </w:rPr>
          <w:fldChar w:fldCharType="begin"/>
        </w:r>
        <w:r w:rsidR="00125596">
          <w:rPr>
            <w:noProof/>
            <w:webHidden/>
          </w:rPr>
          <w:instrText xml:space="preserve"> PAGEREF _Toc68612773 \h </w:instrText>
        </w:r>
        <w:r w:rsidR="00125596">
          <w:rPr>
            <w:noProof/>
            <w:webHidden/>
          </w:rPr>
        </w:r>
        <w:r w:rsidR="00125596">
          <w:rPr>
            <w:noProof/>
            <w:webHidden/>
          </w:rPr>
          <w:fldChar w:fldCharType="separate"/>
        </w:r>
        <w:r>
          <w:rPr>
            <w:noProof/>
            <w:webHidden/>
          </w:rPr>
          <w:t>34</w:t>
        </w:r>
        <w:r w:rsidR="00125596">
          <w:rPr>
            <w:noProof/>
            <w:webHidden/>
          </w:rPr>
          <w:fldChar w:fldCharType="end"/>
        </w:r>
      </w:hyperlink>
    </w:p>
    <w:p w14:paraId="7A9ECB35" w14:textId="5E89CFA1" w:rsidR="00125596" w:rsidRDefault="000A57CA">
      <w:pPr>
        <w:pStyle w:val="15"/>
        <w:rPr>
          <w:rFonts w:asciiTheme="minorHAnsi" w:eastAsiaTheme="minorEastAsia" w:hAnsiTheme="minorHAnsi" w:cstheme="minorBidi"/>
          <w:noProof/>
          <w:sz w:val="22"/>
          <w:szCs w:val="22"/>
        </w:rPr>
      </w:pPr>
      <w:hyperlink w:anchor="_Toc68612774" w:history="1">
        <w:r w:rsidR="00125596" w:rsidRPr="00746C05">
          <w:rPr>
            <w:rStyle w:val="ad"/>
            <w:b/>
            <w:bCs/>
            <w:noProof/>
            <w:kern w:val="32"/>
          </w:rPr>
          <w:t>25.</w:t>
        </w:r>
        <w:r w:rsidR="00125596">
          <w:rPr>
            <w:rFonts w:asciiTheme="minorHAnsi" w:eastAsiaTheme="minorEastAsia" w:hAnsiTheme="minorHAnsi" w:cstheme="minorBidi"/>
            <w:noProof/>
            <w:sz w:val="22"/>
            <w:szCs w:val="22"/>
          </w:rPr>
          <w:tab/>
        </w:r>
        <w:r w:rsidR="00125596" w:rsidRPr="00746C05">
          <w:rPr>
            <w:rStyle w:val="ad"/>
            <w:b/>
            <w:bCs/>
            <w:noProof/>
            <w:kern w:val="32"/>
          </w:rPr>
          <w:t>Признание Закупочной процедуры несостоявшейся</w:t>
        </w:r>
        <w:r w:rsidR="00125596">
          <w:rPr>
            <w:noProof/>
            <w:webHidden/>
          </w:rPr>
          <w:tab/>
        </w:r>
        <w:r w:rsidR="00125596">
          <w:rPr>
            <w:noProof/>
            <w:webHidden/>
          </w:rPr>
          <w:fldChar w:fldCharType="begin"/>
        </w:r>
        <w:r w:rsidR="00125596">
          <w:rPr>
            <w:noProof/>
            <w:webHidden/>
          </w:rPr>
          <w:instrText xml:space="preserve"> PAGEREF _Toc68612774 \h </w:instrText>
        </w:r>
        <w:r w:rsidR="00125596">
          <w:rPr>
            <w:noProof/>
            <w:webHidden/>
          </w:rPr>
        </w:r>
        <w:r w:rsidR="00125596">
          <w:rPr>
            <w:noProof/>
            <w:webHidden/>
          </w:rPr>
          <w:fldChar w:fldCharType="separate"/>
        </w:r>
        <w:r>
          <w:rPr>
            <w:noProof/>
            <w:webHidden/>
          </w:rPr>
          <w:t>34</w:t>
        </w:r>
        <w:r w:rsidR="00125596">
          <w:rPr>
            <w:noProof/>
            <w:webHidden/>
          </w:rPr>
          <w:fldChar w:fldCharType="end"/>
        </w:r>
      </w:hyperlink>
    </w:p>
    <w:p w14:paraId="38E6B028" w14:textId="605F8205" w:rsidR="00125596" w:rsidRDefault="000A57CA">
      <w:pPr>
        <w:pStyle w:val="15"/>
        <w:rPr>
          <w:rFonts w:asciiTheme="minorHAnsi" w:eastAsiaTheme="minorEastAsia" w:hAnsiTheme="minorHAnsi" w:cstheme="minorBidi"/>
          <w:noProof/>
          <w:sz w:val="22"/>
          <w:szCs w:val="22"/>
        </w:rPr>
      </w:pPr>
      <w:hyperlink w:anchor="_Toc68612775" w:history="1">
        <w:r w:rsidR="00125596" w:rsidRPr="00746C05">
          <w:rPr>
            <w:rStyle w:val="ad"/>
            <w:b/>
            <w:bCs/>
            <w:noProof/>
            <w:kern w:val="32"/>
          </w:rPr>
          <w:t>26.</w:t>
        </w:r>
        <w:r w:rsidR="00125596">
          <w:rPr>
            <w:rFonts w:asciiTheme="minorHAnsi" w:eastAsiaTheme="minorEastAsia" w:hAnsiTheme="minorHAnsi" w:cstheme="minorBidi"/>
            <w:noProof/>
            <w:sz w:val="22"/>
            <w:szCs w:val="22"/>
          </w:rPr>
          <w:tab/>
        </w:r>
        <w:r w:rsidR="00125596" w:rsidRPr="00746C05">
          <w:rPr>
            <w:rStyle w:val="ad"/>
            <w:b/>
            <w:bCs/>
            <w:noProof/>
            <w:kern w:val="32"/>
          </w:rPr>
          <w:t>Преференции</w:t>
        </w:r>
        <w:r w:rsidR="00125596">
          <w:rPr>
            <w:noProof/>
            <w:webHidden/>
          </w:rPr>
          <w:tab/>
        </w:r>
        <w:r w:rsidR="00125596">
          <w:rPr>
            <w:noProof/>
            <w:webHidden/>
          </w:rPr>
          <w:fldChar w:fldCharType="begin"/>
        </w:r>
        <w:r w:rsidR="00125596">
          <w:rPr>
            <w:noProof/>
            <w:webHidden/>
          </w:rPr>
          <w:instrText xml:space="preserve"> PAGEREF _Toc68612775 \h </w:instrText>
        </w:r>
        <w:r w:rsidR="00125596">
          <w:rPr>
            <w:noProof/>
            <w:webHidden/>
          </w:rPr>
        </w:r>
        <w:r w:rsidR="00125596">
          <w:rPr>
            <w:noProof/>
            <w:webHidden/>
          </w:rPr>
          <w:fldChar w:fldCharType="separate"/>
        </w:r>
        <w:r>
          <w:rPr>
            <w:noProof/>
            <w:webHidden/>
          </w:rPr>
          <w:t>35</w:t>
        </w:r>
        <w:r w:rsidR="00125596">
          <w:rPr>
            <w:noProof/>
            <w:webHidden/>
          </w:rPr>
          <w:fldChar w:fldCharType="end"/>
        </w:r>
      </w:hyperlink>
    </w:p>
    <w:p w14:paraId="0500CAC6" w14:textId="20563F1C" w:rsidR="00125596" w:rsidRDefault="000A57CA">
      <w:pPr>
        <w:pStyle w:val="15"/>
        <w:rPr>
          <w:rFonts w:asciiTheme="minorHAnsi" w:eastAsiaTheme="minorEastAsia" w:hAnsiTheme="minorHAnsi" w:cstheme="minorBidi"/>
          <w:noProof/>
          <w:sz w:val="22"/>
          <w:szCs w:val="22"/>
        </w:rPr>
      </w:pPr>
      <w:hyperlink w:anchor="_Toc68612776" w:history="1">
        <w:r w:rsidR="00125596" w:rsidRPr="00746C05">
          <w:rPr>
            <w:rStyle w:val="ad"/>
            <w:b/>
            <w:bCs/>
            <w:noProof/>
            <w:kern w:val="32"/>
          </w:rPr>
          <w:t>27.</w:t>
        </w:r>
        <w:r w:rsidR="00125596">
          <w:rPr>
            <w:rFonts w:asciiTheme="minorHAnsi" w:eastAsiaTheme="minorEastAsia" w:hAnsiTheme="minorHAnsi" w:cstheme="minorBidi"/>
            <w:noProof/>
            <w:sz w:val="22"/>
            <w:szCs w:val="22"/>
          </w:rPr>
          <w:tab/>
        </w:r>
        <w:r w:rsidR="00125596" w:rsidRPr="00746C05">
          <w:rPr>
            <w:rStyle w:val="ad"/>
            <w:b/>
            <w:bCs/>
            <w:noProof/>
            <w:kern w:val="32"/>
          </w:rPr>
          <w:t>Проведение закрытых Закупочных процедур</w:t>
        </w:r>
        <w:r w:rsidR="00125596">
          <w:rPr>
            <w:noProof/>
            <w:webHidden/>
          </w:rPr>
          <w:tab/>
        </w:r>
        <w:r w:rsidR="00125596">
          <w:rPr>
            <w:noProof/>
            <w:webHidden/>
          </w:rPr>
          <w:fldChar w:fldCharType="begin"/>
        </w:r>
        <w:r w:rsidR="00125596">
          <w:rPr>
            <w:noProof/>
            <w:webHidden/>
          </w:rPr>
          <w:instrText xml:space="preserve"> PAGEREF _Toc68612776 \h </w:instrText>
        </w:r>
        <w:r w:rsidR="00125596">
          <w:rPr>
            <w:noProof/>
            <w:webHidden/>
          </w:rPr>
        </w:r>
        <w:r w:rsidR="00125596">
          <w:rPr>
            <w:noProof/>
            <w:webHidden/>
          </w:rPr>
          <w:fldChar w:fldCharType="separate"/>
        </w:r>
        <w:r>
          <w:rPr>
            <w:noProof/>
            <w:webHidden/>
          </w:rPr>
          <w:t>37</w:t>
        </w:r>
        <w:r w:rsidR="00125596">
          <w:rPr>
            <w:noProof/>
            <w:webHidden/>
          </w:rPr>
          <w:fldChar w:fldCharType="end"/>
        </w:r>
      </w:hyperlink>
    </w:p>
    <w:p w14:paraId="0A6FB20C" w14:textId="066F983A" w:rsidR="00125596" w:rsidRDefault="000A57CA">
      <w:pPr>
        <w:pStyle w:val="15"/>
        <w:rPr>
          <w:rFonts w:asciiTheme="minorHAnsi" w:eastAsiaTheme="minorEastAsia" w:hAnsiTheme="minorHAnsi" w:cstheme="minorBidi"/>
          <w:noProof/>
          <w:sz w:val="22"/>
          <w:szCs w:val="22"/>
        </w:rPr>
      </w:pPr>
      <w:hyperlink w:anchor="_Toc68612777" w:history="1">
        <w:r w:rsidR="00125596" w:rsidRPr="00746C05">
          <w:rPr>
            <w:rStyle w:val="ad"/>
            <w:b/>
            <w:bCs/>
            <w:noProof/>
            <w:kern w:val="32"/>
          </w:rPr>
          <w:t>28.</w:t>
        </w:r>
        <w:r w:rsidR="00125596">
          <w:rPr>
            <w:rFonts w:asciiTheme="minorHAnsi" w:eastAsiaTheme="minorEastAsia" w:hAnsiTheme="minorHAnsi" w:cstheme="minorBidi"/>
            <w:noProof/>
            <w:sz w:val="22"/>
            <w:szCs w:val="22"/>
          </w:rPr>
          <w:tab/>
        </w:r>
        <w:r w:rsidR="00125596" w:rsidRPr="00746C05">
          <w:rPr>
            <w:rStyle w:val="ad"/>
            <w:b/>
            <w:bCs/>
            <w:noProof/>
            <w:kern w:val="32"/>
          </w:rPr>
          <w:t>Применение процедуры переторжки</w:t>
        </w:r>
        <w:r w:rsidR="00125596">
          <w:rPr>
            <w:noProof/>
            <w:webHidden/>
          </w:rPr>
          <w:tab/>
        </w:r>
        <w:r w:rsidR="00125596">
          <w:rPr>
            <w:noProof/>
            <w:webHidden/>
          </w:rPr>
          <w:fldChar w:fldCharType="begin"/>
        </w:r>
        <w:r w:rsidR="00125596">
          <w:rPr>
            <w:noProof/>
            <w:webHidden/>
          </w:rPr>
          <w:instrText xml:space="preserve"> PAGEREF _Toc68612777 \h </w:instrText>
        </w:r>
        <w:r w:rsidR="00125596">
          <w:rPr>
            <w:noProof/>
            <w:webHidden/>
          </w:rPr>
        </w:r>
        <w:r w:rsidR="00125596">
          <w:rPr>
            <w:noProof/>
            <w:webHidden/>
          </w:rPr>
          <w:fldChar w:fldCharType="separate"/>
        </w:r>
        <w:r>
          <w:rPr>
            <w:noProof/>
            <w:webHidden/>
          </w:rPr>
          <w:t>39</w:t>
        </w:r>
        <w:r w:rsidR="00125596">
          <w:rPr>
            <w:noProof/>
            <w:webHidden/>
          </w:rPr>
          <w:fldChar w:fldCharType="end"/>
        </w:r>
      </w:hyperlink>
    </w:p>
    <w:p w14:paraId="7A0E3EF6" w14:textId="774D9BC3" w:rsidR="00125596" w:rsidRDefault="000A57CA">
      <w:pPr>
        <w:pStyle w:val="15"/>
        <w:rPr>
          <w:rFonts w:asciiTheme="minorHAnsi" w:eastAsiaTheme="minorEastAsia" w:hAnsiTheme="minorHAnsi" w:cstheme="minorBidi"/>
          <w:noProof/>
          <w:sz w:val="22"/>
          <w:szCs w:val="22"/>
        </w:rPr>
      </w:pPr>
      <w:hyperlink w:anchor="_Toc68612778" w:history="1">
        <w:r w:rsidR="00125596" w:rsidRPr="00746C05">
          <w:rPr>
            <w:rStyle w:val="ad"/>
            <w:b/>
            <w:bCs/>
            <w:noProof/>
            <w:kern w:val="32"/>
          </w:rPr>
          <w:t>29.</w:t>
        </w:r>
        <w:r w:rsidR="00125596">
          <w:rPr>
            <w:rFonts w:asciiTheme="minorHAnsi" w:eastAsiaTheme="minorEastAsia" w:hAnsiTheme="minorHAnsi" w:cstheme="minorBidi"/>
            <w:noProof/>
            <w:sz w:val="22"/>
            <w:szCs w:val="22"/>
          </w:rPr>
          <w:tab/>
        </w:r>
        <w:r w:rsidR="00125596" w:rsidRPr="00746C05">
          <w:rPr>
            <w:rStyle w:val="ad"/>
            <w:b/>
            <w:bCs/>
            <w:noProof/>
            <w:kern w:val="32"/>
          </w:rPr>
          <w:t>Совместные закупки</w:t>
        </w:r>
        <w:r w:rsidR="00125596">
          <w:rPr>
            <w:noProof/>
            <w:webHidden/>
          </w:rPr>
          <w:tab/>
        </w:r>
        <w:r w:rsidR="00125596">
          <w:rPr>
            <w:noProof/>
            <w:webHidden/>
          </w:rPr>
          <w:fldChar w:fldCharType="begin"/>
        </w:r>
        <w:r w:rsidR="00125596">
          <w:rPr>
            <w:noProof/>
            <w:webHidden/>
          </w:rPr>
          <w:instrText xml:space="preserve"> PAGEREF _Toc68612778 \h </w:instrText>
        </w:r>
        <w:r w:rsidR="00125596">
          <w:rPr>
            <w:noProof/>
            <w:webHidden/>
          </w:rPr>
        </w:r>
        <w:r w:rsidR="00125596">
          <w:rPr>
            <w:noProof/>
            <w:webHidden/>
          </w:rPr>
          <w:fldChar w:fldCharType="separate"/>
        </w:r>
        <w:r>
          <w:rPr>
            <w:noProof/>
            <w:webHidden/>
          </w:rPr>
          <w:t>39</w:t>
        </w:r>
        <w:r w:rsidR="00125596">
          <w:rPr>
            <w:noProof/>
            <w:webHidden/>
          </w:rPr>
          <w:fldChar w:fldCharType="end"/>
        </w:r>
      </w:hyperlink>
    </w:p>
    <w:p w14:paraId="0F9263F3" w14:textId="5858EC58" w:rsidR="00125596" w:rsidRDefault="000A57CA">
      <w:pPr>
        <w:pStyle w:val="15"/>
        <w:rPr>
          <w:rFonts w:asciiTheme="minorHAnsi" w:eastAsiaTheme="minorEastAsia" w:hAnsiTheme="minorHAnsi" w:cstheme="minorBidi"/>
          <w:noProof/>
          <w:sz w:val="22"/>
          <w:szCs w:val="22"/>
        </w:rPr>
      </w:pPr>
      <w:hyperlink w:anchor="_Toc68612779" w:history="1">
        <w:r w:rsidR="00125596" w:rsidRPr="00746C05">
          <w:rPr>
            <w:rStyle w:val="ad"/>
            <w:b/>
            <w:bCs/>
            <w:noProof/>
            <w:kern w:val="32"/>
          </w:rPr>
          <w:t>30.</w:t>
        </w:r>
        <w:r w:rsidR="00125596">
          <w:rPr>
            <w:rFonts w:asciiTheme="minorHAnsi" w:eastAsiaTheme="minorEastAsia" w:hAnsiTheme="minorHAnsi" w:cstheme="minorBidi"/>
            <w:noProof/>
            <w:sz w:val="22"/>
            <w:szCs w:val="22"/>
          </w:rPr>
          <w:tab/>
        </w:r>
        <w:r w:rsidR="00125596" w:rsidRPr="00746C05">
          <w:rPr>
            <w:rStyle w:val="ad"/>
            <w:b/>
            <w:bCs/>
            <w:noProof/>
            <w:kern w:val="32"/>
          </w:rPr>
          <w:t>Комбинированные процедуры закупки</w:t>
        </w:r>
        <w:r w:rsidR="00125596">
          <w:rPr>
            <w:noProof/>
            <w:webHidden/>
          </w:rPr>
          <w:tab/>
        </w:r>
        <w:r w:rsidR="00125596">
          <w:rPr>
            <w:noProof/>
            <w:webHidden/>
          </w:rPr>
          <w:fldChar w:fldCharType="begin"/>
        </w:r>
        <w:r w:rsidR="00125596">
          <w:rPr>
            <w:noProof/>
            <w:webHidden/>
          </w:rPr>
          <w:instrText xml:space="preserve"> PAGEREF _Toc68612779 \h </w:instrText>
        </w:r>
        <w:r w:rsidR="00125596">
          <w:rPr>
            <w:noProof/>
            <w:webHidden/>
          </w:rPr>
        </w:r>
        <w:r w:rsidR="00125596">
          <w:rPr>
            <w:noProof/>
            <w:webHidden/>
          </w:rPr>
          <w:fldChar w:fldCharType="separate"/>
        </w:r>
        <w:r>
          <w:rPr>
            <w:noProof/>
            <w:webHidden/>
          </w:rPr>
          <w:t>40</w:t>
        </w:r>
        <w:r w:rsidR="00125596">
          <w:rPr>
            <w:noProof/>
            <w:webHidden/>
          </w:rPr>
          <w:fldChar w:fldCharType="end"/>
        </w:r>
      </w:hyperlink>
    </w:p>
    <w:p w14:paraId="7E110910" w14:textId="684C7025" w:rsidR="00125596" w:rsidRDefault="000A57CA">
      <w:pPr>
        <w:pStyle w:val="15"/>
        <w:rPr>
          <w:rFonts w:asciiTheme="minorHAnsi" w:eastAsiaTheme="minorEastAsia" w:hAnsiTheme="minorHAnsi" w:cstheme="minorBidi"/>
          <w:noProof/>
          <w:sz w:val="22"/>
          <w:szCs w:val="22"/>
        </w:rPr>
      </w:pPr>
      <w:hyperlink w:anchor="_Toc68612780" w:history="1">
        <w:r w:rsidR="00125596" w:rsidRPr="00746C05">
          <w:rPr>
            <w:rStyle w:val="ad"/>
            <w:b/>
            <w:bCs/>
            <w:noProof/>
            <w:kern w:val="32"/>
          </w:rPr>
          <w:t>31.</w:t>
        </w:r>
        <w:r w:rsidR="00125596">
          <w:rPr>
            <w:rFonts w:asciiTheme="minorHAnsi" w:eastAsiaTheme="minorEastAsia" w:hAnsiTheme="minorHAnsi" w:cstheme="minorBidi"/>
            <w:noProof/>
            <w:sz w:val="22"/>
            <w:szCs w:val="22"/>
          </w:rPr>
          <w:tab/>
        </w:r>
        <w:r w:rsidR="00125596" w:rsidRPr="00746C05">
          <w:rPr>
            <w:rStyle w:val="ad"/>
            <w:b/>
            <w:bCs/>
            <w:noProof/>
            <w:kern w:val="32"/>
          </w:rPr>
          <w:t>Реестр недобросовестных Поставщиков</w:t>
        </w:r>
        <w:r w:rsidR="00125596">
          <w:rPr>
            <w:noProof/>
            <w:webHidden/>
          </w:rPr>
          <w:tab/>
        </w:r>
        <w:r w:rsidR="00125596">
          <w:rPr>
            <w:noProof/>
            <w:webHidden/>
          </w:rPr>
          <w:fldChar w:fldCharType="begin"/>
        </w:r>
        <w:r w:rsidR="00125596">
          <w:rPr>
            <w:noProof/>
            <w:webHidden/>
          </w:rPr>
          <w:instrText xml:space="preserve"> PAGEREF _Toc68612780 \h </w:instrText>
        </w:r>
        <w:r w:rsidR="00125596">
          <w:rPr>
            <w:noProof/>
            <w:webHidden/>
          </w:rPr>
        </w:r>
        <w:r w:rsidR="00125596">
          <w:rPr>
            <w:noProof/>
            <w:webHidden/>
          </w:rPr>
          <w:fldChar w:fldCharType="separate"/>
        </w:r>
        <w:r>
          <w:rPr>
            <w:noProof/>
            <w:webHidden/>
          </w:rPr>
          <w:t>41</w:t>
        </w:r>
        <w:r w:rsidR="00125596">
          <w:rPr>
            <w:noProof/>
            <w:webHidden/>
          </w:rPr>
          <w:fldChar w:fldCharType="end"/>
        </w:r>
      </w:hyperlink>
    </w:p>
    <w:p w14:paraId="6E9595F5" w14:textId="136EC3AB" w:rsidR="00125596" w:rsidRDefault="000A57CA">
      <w:pPr>
        <w:pStyle w:val="15"/>
        <w:rPr>
          <w:rFonts w:asciiTheme="minorHAnsi" w:eastAsiaTheme="minorEastAsia" w:hAnsiTheme="minorHAnsi" w:cstheme="minorBidi"/>
          <w:noProof/>
          <w:sz w:val="22"/>
          <w:szCs w:val="22"/>
        </w:rPr>
      </w:pPr>
      <w:hyperlink w:anchor="_Toc68612781" w:history="1">
        <w:r w:rsidR="00125596" w:rsidRPr="00746C05">
          <w:rPr>
            <w:rStyle w:val="ad"/>
            <w:b/>
            <w:bCs/>
            <w:noProof/>
            <w:kern w:val="32"/>
          </w:rPr>
          <w:t>32.</w:t>
        </w:r>
        <w:r w:rsidR="00125596">
          <w:rPr>
            <w:rFonts w:asciiTheme="minorHAnsi" w:eastAsiaTheme="minorEastAsia" w:hAnsiTheme="minorHAnsi" w:cstheme="minorBidi"/>
            <w:noProof/>
            <w:sz w:val="22"/>
            <w:szCs w:val="22"/>
          </w:rPr>
          <w:tab/>
        </w:r>
        <w:r w:rsidR="00125596" w:rsidRPr="00746C05">
          <w:rPr>
            <w:rStyle w:val="ad"/>
            <w:b/>
            <w:bCs/>
            <w:noProof/>
            <w:kern w:val="32"/>
          </w:rPr>
          <w:t>Единая информационная система закупок Общества</w:t>
        </w:r>
        <w:r w:rsidR="00125596">
          <w:rPr>
            <w:noProof/>
            <w:webHidden/>
          </w:rPr>
          <w:tab/>
        </w:r>
        <w:r w:rsidR="00125596">
          <w:rPr>
            <w:noProof/>
            <w:webHidden/>
          </w:rPr>
          <w:fldChar w:fldCharType="begin"/>
        </w:r>
        <w:r w:rsidR="00125596">
          <w:rPr>
            <w:noProof/>
            <w:webHidden/>
          </w:rPr>
          <w:instrText xml:space="preserve"> PAGEREF _Toc68612781 \h </w:instrText>
        </w:r>
        <w:r w:rsidR="00125596">
          <w:rPr>
            <w:noProof/>
            <w:webHidden/>
          </w:rPr>
        </w:r>
        <w:r w:rsidR="00125596">
          <w:rPr>
            <w:noProof/>
            <w:webHidden/>
          </w:rPr>
          <w:fldChar w:fldCharType="separate"/>
        </w:r>
        <w:r>
          <w:rPr>
            <w:noProof/>
            <w:webHidden/>
          </w:rPr>
          <w:t>41</w:t>
        </w:r>
        <w:r w:rsidR="00125596">
          <w:rPr>
            <w:noProof/>
            <w:webHidden/>
          </w:rPr>
          <w:fldChar w:fldCharType="end"/>
        </w:r>
      </w:hyperlink>
    </w:p>
    <w:p w14:paraId="7BA6CE9D" w14:textId="303B5FA1" w:rsidR="00125596" w:rsidRDefault="000A57CA">
      <w:pPr>
        <w:pStyle w:val="15"/>
        <w:rPr>
          <w:rFonts w:asciiTheme="minorHAnsi" w:eastAsiaTheme="minorEastAsia" w:hAnsiTheme="minorHAnsi" w:cstheme="minorBidi"/>
          <w:noProof/>
          <w:sz w:val="22"/>
          <w:szCs w:val="22"/>
        </w:rPr>
      </w:pPr>
      <w:hyperlink w:anchor="_Toc68612782" w:history="1">
        <w:r w:rsidR="00125596" w:rsidRPr="00746C05">
          <w:rPr>
            <w:rStyle w:val="ad"/>
            <w:b/>
            <w:bCs/>
            <w:iCs/>
            <w:noProof/>
            <w:snapToGrid w:val="0"/>
            <w:kern w:val="32"/>
          </w:rPr>
          <w:t>Глава III. Особенности участия субъектов малого и среднего предпринимательства в закупках</w:t>
        </w:r>
        <w:r w:rsidR="00125596">
          <w:rPr>
            <w:noProof/>
            <w:webHidden/>
          </w:rPr>
          <w:tab/>
        </w:r>
        <w:r w:rsidR="00125596">
          <w:rPr>
            <w:noProof/>
            <w:webHidden/>
          </w:rPr>
          <w:fldChar w:fldCharType="begin"/>
        </w:r>
        <w:r w:rsidR="00125596">
          <w:rPr>
            <w:noProof/>
            <w:webHidden/>
          </w:rPr>
          <w:instrText xml:space="preserve"> PAGEREF _Toc68612782 \h </w:instrText>
        </w:r>
        <w:r w:rsidR="00125596">
          <w:rPr>
            <w:noProof/>
            <w:webHidden/>
          </w:rPr>
        </w:r>
        <w:r w:rsidR="00125596">
          <w:rPr>
            <w:noProof/>
            <w:webHidden/>
          </w:rPr>
          <w:fldChar w:fldCharType="separate"/>
        </w:r>
        <w:r>
          <w:rPr>
            <w:noProof/>
            <w:webHidden/>
          </w:rPr>
          <w:t>42</w:t>
        </w:r>
        <w:r w:rsidR="00125596">
          <w:rPr>
            <w:noProof/>
            <w:webHidden/>
          </w:rPr>
          <w:fldChar w:fldCharType="end"/>
        </w:r>
      </w:hyperlink>
    </w:p>
    <w:p w14:paraId="49514B8E" w14:textId="09BB0D50" w:rsidR="00125596" w:rsidRDefault="000A57CA">
      <w:pPr>
        <w:pStyle w:val="15"/>
        <w:rPr>
          <w:rFonts w:asciiTheme="minorHAnsi" w:eastAsiaTheme="minorEastAsia" w:hAnsiTheme="minorHAnsi" w:cstheme="minorBidi"/>
          <w:noProof/>
          <w:sz w:val="22"/>
          <w:szCs w:val="22"/>
        </w:rPr>
      </w:pPr>
      <w:hyperlink w:anchor="_Toc68612783" w:history="1">
        <w:r w:rsidR="00125596" w:rsidRPr="00746C05">
          <w:rPr>
            <w:rStyle w:val="ad"/>
            <w:b/>
            <w:bCs/>
            <w:noProof/>
            <w:kern w:val="32"/>
          </w:rPr>
          <w:t>33.</w:t>
        </w:r>
        <w:r w:rsidR="00125596">
          <w:rPr>
            <w:rFonts w:asciiTheme="minorHAnsi" w:eastAsiaTheme="minorEastAsia" w:hAnsiTheme="minorHAnsi" w:cstheme="minorBidi"/>
            <w:noProof/>
            <w:sz w:val="22"/>
            <w:szCs w:val="22"/>
          </w:rPr>
          <w:tab/>
        </w:r>
        <w:r w:rsidR="00125596" w:rsidRPr="00746C05">
          <w:rPr>
            <w:rStyle w:val="ad"/>
            <w:b/>
            <w:bCs/>
            <w:noProof/>
            <w:kern w:val="32"/>
          </w:rPr>
          <w:t>Общие положения, определяющие особенности участия субъектов МСП в закупках</w:t>
        </w:r>
        <w:r w:rsidR="00125596">
          <w:rPr>
            <w:noProof/>
            <w:webHidden/>
          </w:rPr>
          <w:tab/>
        </w:r>
        <w:r w:rsidR="00125596">
          <w:rPr>
            <w:noProof/>
            <w:webHidden/>
          </w:rPr>
          <w:fldChar w:fldCharType="begin"/>
        </w:r>
        <w:r w:rsidR="00125596">
          <w:rPr>
            <w:noProof/>
            <w:webHidden/>
          </w:rPr>
          <w:instrText xml:space="preserve"> PAGEREF _Toc68612783 \h </w:instrText>
        </w:r>
        <w:r w:rsidR="00125596">
          <w:rPr>
            <w:noProof/>
            <w:webHidden/>
          </w:rPr>
        </w:r>
        <w:r w:rsidR="00125596">
          <w:rPr>
            <w:noProof/>
            <w:webHidden/>
          </w:rPr>
          <w:fldChar w:fldCharType="separate"/>
        </w:r>
        <w:r>
          <w:rPr>
            <w:noProof/>
            <w:webHidden/>
          </w:rPr>
          <w:t>42</w:t>
        </w:r>
        <w:r w:rsidR="00125596">
          <w:rPr>
            <w:noProof/>
            <w:webHidden/>
          </w:rPr>
          <w:fldChar w:fldCharType="end"/>
        </w:r>
      </w:hyperlink>
    </w:p>
    <w:p w14:paraId="4ECC5D6D" w14:textId="0B56B454" w:rsidR="00125596" w:rsidRDefault="000A57CA">
      <w:pPr>
        <w:pStyle w:val="15"/>
        <w:rPr>
          <w:rFonts w:asciiTheme="minorHAnsi" w:eastAsiaTheme="minorEastAsia" w:hAnsiTheme="minorHAnsi" w:cstheme="minorBidi"/>
          <w:noProof/>
          <w:sz w:val="22"/>
          <w:szCs w:val="22"/>
        </w:rPr>
      </w:pPr>
      <w:hyperlink w:anchor="_Toc68612784" w:history="1">
        <w:r w:rsidR="00125596" w:rsidRPr="00746C05">
          <w:rPr>
            <w:rStyle w:val="ad"/>
            <w:b/>
            <w:noProof/>
          </w:rPr>
          <w:t>Глава I</w:t>
        </w:r>
        <w:r w:rsidR="00125596" w:rsidRPr="00746C05">
          <w:rPr>
            <w:rStyle w:val="ad"/>
            <w:b/>
            <w:noProof/>
            <w:lang w:val="en-US"/>
          </w:rPr>
          <w:t>V</w:t>
        </w:r>
        <w:r w:rsidR="00125596" w:rsidRPr="00746C05">
          <w:rPr>
            <w:rStyle w:val="ad"/>
            <w:b/>
            <w:noProof/>
          </w:rPr>
          <w:t>. Общие требования к отборочным и оценочным критериям в процессе закупки</w:t>
        </w:r>
        <w:r w:rsidR="00125596">
          <w:rPr>
            <w:noProof/>
            <w:webHidden/>
          </w:rPr>
          <w:tab/>
        </w:r>
        <w:r w:rsidR="00125596">
          <w:rPr>
            <w:noProof/>
            <w:webHidden/>
          </w:rPr>
          <w:fldChar w:fldCharType="begin"/>
        </w:r>
        <w:r w:rsidR="00125596">
          <w:rPr>
            <w:noProof/>
            <w:webHidden/>
          </w:rPr>
          <w:instrText xml:space="preserve"> PAGEREF _Toc68612784 \h </w:instrText>
        </w:r>
        <w:r w:rsidR="00125596">
          <w:rPr>
            <w:noProof/>
            <w:webHidden/>
          </w:rPr>
        </w:r>
        <w:r w:rsidR="00125596">
          <w:rPr>
            <w:noProof/>
            <w:webHidden/>
          </w:rPr>
          <w:fldChar w:fldCharType="separate"/>
        </w:r>
        <w:r>
          <w:rPr>
            <w:noProof/>
            <w:webHidden/>
          </w:rPr>
          <w:t>47</w:t>
        </w:r>
        <w:r w:rsidR="00125596">
          <w:rPr>
            <w:noProof/>
            <w:webHidden/>
          </w:rPr>
          <w:fldChar w:fldCharType="end"/>
        </w:r>
      </w:hyperlink>
    </w:p>
    <w:p w14:paraId="11290C72" w14:textId="697D82F6" w:rsidR="00125596" w:rsidRDefault="000A57CA">
      <w:pPr>
        <w:pStyle w:val="15"/>
        <w:rPr>
          <w:rFonts w:asciiTheme="minorHAnsi" w:eastAsiaTheme="minorEastAsia" w:hAnsiTheme="minorHAnsi" w:cstheme="minorBidi"/>
          <w:noProof/>
          <w:sz w:val="22"/>
          <w:szCs w:val="22"/>
        </w:rPr>
      </w:pPr>
      <w:hyperlink w:anchor="_Toc68612785" w:history="1">
        <w:r w:rsidR="00125596" w:rsidRPr="00746C05">
          <w:rPr>
            <w:rStyle w:val="ad"/>
            <w:b/>
            <w:bCs/>
            <w:noProof/>
            <w:kern w:val="32"/>
          </w:rPr>
          <w:t>34.</w:t>
        </w:r>
        <w:r w:rsidR="00125596">
          <w:rPr>
            <w:rFonts w:asciiTheme="minorHAnsi" w:eastAsiaTheme="minorEastAsia" w:hAnsiTheme="minorHAnsi" w:cstheme="minorBidi"/>
            <w:noProof/>
            <w:sz w:val="22"/>
            <w:szCs w:val="22"/>
          </w:rPr>
          <w:tab/>
        </w:r>
        <w:r w:rsidR="00125596" w:rsidRPr="00746C05">
          <w:rPr>
            <w:rStyle w:val="ad"/>
            <w:b/>
            <w:bCs/>
            <w:noProof/>
            <w:kern w:val="32"/>
          </w:rPr>
          <w:t>Отборочные и оценочные критерии</w:t>
        </w:r>
        <w:r w:rsidR="00125596">
          <w:rPr>
            <w:noProof/>
            <w:webHidden/>
          </w:rPr>
          <w:tab/>
        </w:r>
        <w:r w:rsidR="00125596">
          <w:rPr>
            <w:noProof/>
            <w:webHidden/>
          </w:rPr>
          <w:fldChar w:fldCharType="begin"/>
        </w:r>
        <w:r w:rsidR="00125596">
          <w:rPr>
            <w:noProof/>
            <w:webHidden/>
          </w:rPr>
          <w:instrText xml:space="preserve"> PAGEREF _Toc68612785 \h </w:instrText>
        </w:r>
        <w:r w:rsidR="00125596">
          <w:rPr>
            <w:noProof/>
            <w:webHidden/>
          </w:rPr>
        </w:r>
        <w:r w:rsidR="00125596">
          <w:rPr>
            <w:noProof/>
            <w:webHidden/>
          </w:rPr>
          <w:fldChar w:fldCharType="separate"/>
        </w:r>
        <w:r>
          <w:rPr>
            <w:noProof/>
            <w:webHidden/>
          </w:rPr>
          <w:t>47</w:t>
        </w:r>
        <w:r w:rsidR="00125596">
          <w:rPr>
            <w:noProof/>
            <w:webHidden/>
          </w:rPr>
          <w:fldChar w:fldCharType="end"/>
        </w:r>
      </w:hyperlink>
    </w:p>
    <w:p w14:paraId="6ECF2FD4" w14:textId="5B8DA4FD" w:rsidR="00125596" w:rsidRDefault="000A57CA">
      <w:pPr>
        <w:pStyle w:val="15"/>
        <w:rPr>
          <w:rFonts w:asciiTheme="minorHAnsi" w:eastAsiaTheme="minorEastAsia" w:hAnsiTheme="minorHAnsi" w:cstheme="minorBidi"/>
          <w:noProof/>
          <w:sz w:val="22"/>
          <w:szCs w:val="22"/>
        </w:rPr>
      </w:pPr>
      <w:hyperlink w:anchor="_Toc68612786" w:history="1">
        <w:r w:rsidR="00125596" w:rsidRPr="00746C05">
          <w:rPr>
            <w:rStyle w:val="ad"/>
            <w:b/>
            <w:noProof/>
            <w:kern w:val="32"/>
          </w:rPr>
          <w:t>35.</w:t>
        </w:r>
        <w:r w:rsidR="00125596">
          <w:rPr>
            <w:rFonts w:asciiTheme="minorHAnsi" w:eastAsiaTheme="minorEastAsia" w:hAnsiTheme="minorHAnsi" w:cstheme="minorBidi"/>
            <w:noProof/>
            <w:sz w:val="22"/>
            <w:szCs w:val="22"/>
          </w:rPr>
          <w:tab/>
        </w:r>
        <w:r w:rsidR="00125596" w:rsidRPr="00746C05">
          <w:rPr>
            <w:rStyle w:val="ad"/>
            <w:b/>
            <w:bCs/>
            <w:noProof/>
            <w:kern w:val="32"/>
          </w:rPr>
          <w:t>Отборочные критерии</w:t>
        </w:r>
        <w:r w:rsidR="00125596">
          <w:rPr>
            <w:noProof/>
            <w:webHidden/>
          </w:rPr>
          <w:tab/>
        </w:r>
        <w:r w:rsidR="00125596">
          <w:rPr>
            <w:noProof/>
            <w:webHidden/>
          </w:rPr>
          <w:fldChar w:fldCharType="begin"/>
        </w:r>
        <w:r w:rsidR="00125596">
          <w:rPr>
            <w:noProof/>
            <w:webHidden/>
          </w:rPr>
          <w:instrText xml:space="preserve"> PAGEREF _Toc68612786 \h </w:instrText>
        </w:r>
        <w:r w:rsidR="00125596">
          <w:rPr>
            <w:noProof/>
            <w:webHidden/>
          </w:rPr>
        </w:r>
        <w:r w:rsidR="00125596">
          <w:rPr>
            <w:noProof/>
            <w:webHidden/>
          </w:rPr>
          <w:fldChar w:fldCharType="separate"/>
        </w:r>
        <w:r>
          <w:rPr>
            <w:noProof/>
            <w:webHidden/>
          </w:rPr>
          <w:t>47</w:t>
        </w:r>
        <w:r w:rsidR="00125596">
          <w:rPr>
            <w:noProof/>
            <w:webHidden/>
          </w:rPr>
          <w:fldChar w:fldCharType="end"/>
        </w:r>
      </w:hyperlink>
    </w:p>
    <w:p w14:paraId="1D6ABD9F" w14:textId="57B35CF4" w:rsidR="00125596" w:rsidRDefault="000A57CA">
      <w:pPr>
        <w:pStyle w:val="15"/>
        <w:rPr>
          <w:rFonts w:asciiTheme="minorHAnsi" w:eastAsiaTheme="minorEastAsia" w:hAnsiTheme="minorHAnsi" w:cstheme="minorBidi"/>
          <w:noProof/>
          <w:sz w:val="22"/>
          <w:szCs w:val="22"/>
        </w:rPr>
      </w:pPr>
      <w:hyperlink w:anchor="_Toc68612787" w:history="1">
        <w:r w:rsidR="00125596" w:rsidRPr="00746C05">
          <w:rPr>
            <w:rStyle w:val="ad"/>
            <w:b/>
            <w:bCs/>
            <w:noProof/>
            <w:kern w:val="32"/>
          </w:rPr>
          <w:t>36.</w:t>
        </w:r>
        <w:r w:rsidR="00125596">
          <w:rPr>
            <w:rFonts w:asciiTheme="minorHAnsi" w:eastAsiaTheme="minorEastAsia" w:hAnsiTheme="minorHAnsi" w:cstheme="minorBidi"/>
            <w:noProof/>
            <w:sz w:val="22"/>
            <w:szCs w:val="22"/>
          </w:rPr>
          <w:tab/>
        </w:r>
        <w:r w:rsidR="00125596" w:rsidRPr="00746C05">
          <w:rPr>
            <w:rStyle w:val="ad"/>
            <w:b/>
            <w:bCs/>
            <w:noProof/>
            <w:kern w:val="32"/>
          </w:rPr>
          <w:t>Критерии оценки Заявок</w:t>
        </w:r>
        <w:r w:rsidR="00125596">
          <w:rPr>
            <w:noProof/>
            <w:webHidden/>
          </w:rPr>
          <w:tab/>
        </w:r>
        <w:r w:rsidR="00125596">
          <w:rPr>
            <w:noProof/>
            <w:webHidden/>
          </w:rPr>
          <w:fldChar w:fldCharType="begin"/>
        </w:r>
        <w:r w:rsidR="00125596">
          <w:rPr>
            <w:noProof/>
            <w:webHidden/>
          </w:rPr>
          <w:instrText xml:space="preserve"> PAGEREF _Toc68612787 \h </w:instrText>
        </w:r>
        <w:r w:rsidR="00125596">
          <w:rPr>
            <w:noProof/>
            <w:webHidden/>
          </w:rPr>
        </w:r>
        <w:r w:rsidR="00125596">
          <w:rPr>
            <w:noProof/>
            <w:webHidden/>
          </w:rPr>
          <w:fldChar w:fldCharType="separate"/>
        </w:r>
        <w:r>
          <w:rPr>
            <w:noProof/>
            <w:webHidden/>
          </w:rPr>
          <w:t>48</w:t>
        </w:r>
        <w:r w:rsidR="00125596">
          <w:rPr>
            <w:noProof/>
            <w:webHidden/>
          </w:rPr>
          <w:fldChar w:fldCharType="end"/>
        </w:r>
      </w:hyperlink>
    </w:p>
    <w:p w14:paraId="22F93BEE" w14:textId="3D73F403" w:rsidR="00125596" w:rsidRDefault="000A57CA">
      <w:pPr>
        <w:pStyle w:val="15"/>
        <w:rPr>
          <w:rFonts w:asciiTheme="minorHAnsi" w:eastAsiaTheme="minorEastAsia" w:hAnsiTheme="minorHAnsi" w:cstheme="minorBidi"/>
          <w:noProof/>
          <w:sz w:val="22"/>
          <w:szCs w:val="22"/>
        </w:rPr>
      </w:pPr>
      <w:hyperlink w:anchor="_Toc68612788" w:history="1">
        <w:r w:rsidR="00125596" w:rsidRPr="00746C05">
          <w:rPr>
            <w:rStyle w:val="ad"/>
            <w:b/>
            <w:noProof/>
          </w:rPr>
          <w:t>Глава V. Способы и порядок проведения закупок</w:t>
        </w:r>
        <w:r w:rsidR="00125596">
          <w:rPr>
            <w:noProof/>
            <w:webHidden/>
          </w:rPr>
          <w:tab/>
        </w:r>
        <w:r w:rsidR="00125596">
          <w:rPr>
            <w:noProof/>
            <w:webHidden/>
          </w:rPr>
          <w:fldChar w:fldCharType="begin"/>
        </w:r>
        <w:r w:rsidR="00125596">
          <w:rPr>
            <w:noProof/>
            <w:webHidden/>
          </w:rPr>
          <w:instrText xml:space="preserve"> PAGEREF _Toc68612788 \h </w:instrText>
        </w:r>
        <w:r w:rsidR="00125596">
          <w:rPr>
            <w:noProof/>
            <w:webHidden/>
          </w:rPr>
        </w:r>
        <w:r w:rsidR="00125596">
          <w:rPr>
            <w:noProof/>
            <w:webHidden/>
          </w:rPr>
          <w:fldChar w:fldCharType="separate"/>
        </w:r>
        <w:r>
          <w:rPr>
            <w:noProof/>
            <w:webHidden/>
          </w:rPr>
          <w:t>49</w:t>
        </w:r>
        <w:r w:rsidR="00125596">
          <w:rPr>
            <w:noProof/>
            <w:webHidden/>
          </w:rPr>
          <w:fldChar w:fldCharType="end"/>
        </w:r>
      </w:hyperlink>
    </w:p>
    <w:p w14:paraId="4E7CD1A8" w14:textId="4C009439" w:rsidR="00125596" w:rsidRDefault="000A57CA">
      <w:pPr>
        <w:pStyle w:val="15"/>
        <w:rPr>
          <w:rFonts w:asciiTheme="minorHAnsi" w:eastAsiaTheme="minorEastAsia" w:hAnsiTheme="minorHAnsi" w:cstheme="minorBidi"/>
          <w:noProof/>
          <w:sz w:val="22"/>
          <w:szCs w:val="22"/>
        </w:rPr>
      </w:pPr>
      <w:hyperlink w:anchor="_Toc68612789" w:history="1">
        <w:r w:rsidR="00125596" w:rsidRPr="00746C05">
          <w:rPr>
            <w:rStyle w:val="ad"/>
            <w:b/>
            <w:bCs/>
            <w:noProof/>
            <w:kern w:val="32"/>
          </w:rPr>
          <w:t>37.</w:t>
        </w:r>
        <w:r w:rsidR="00125596">
          <w:rPr>
            <w:rFonts w:asciiTheme="minorHAnsi" w:eastAsiaTheme="minorEastAsia" w:hAnsiTheme="minorHAnsi" w:cstheme="minorBidi"/>
            <w:noProof/>
            <w:sz w:val="22"/>
            <w:szCs w:val="22"/>
          </w:rPr>
          <w:tab/>
        </w:r>
        <w:r w:rsidR="00125596" w:rsidRPr="00746C05">
          <w:rPr>
            <w:rStyle w:val="ad"/>
            <w:b/>
            <w:bCs/>
            <w:noProof/>
            <w:kern w:val="32"/>
          </w:rPr>
          <w:t>Способы проведения закупок:</w:t>
        </w:r>
        <w:r w:rsidR="00125596">
          <w:rPr>
            <w:noProof/>
            <w:webHidden/>
          </w:rPr>
          <w:tab/>
        </w:r>
        <w:r w:rsidR="00125596">
          <w:rPr>
            <w:noProof/>
            <w:webHidden/>
          </w:rPr>
          <w:fldChar w:fldCharType="begin"/>
        </w:r>
        <w:r w:rsidR="00125596">
          <w:rPr>
            <w:noProof/>
            <w:webHidden/>
          </w:rPr>
          <w:instrText xml:space="preserve"> PAGEREF _Toc68612789 \h </w:instrText>
        </w:r>
        <w:r w:rsidR="00125596">
          <w:rPr>
            <w:noProof/>
            <w:webHidden/>
          </w:rPr>
        </w:r>
        <w:r w:rsidR="00125596">
          <w:rPr>
            <w:noProof/>
            <w:webHidden/>
          </w:rPr>
          <w:fldChar w:fldCharType="separate"/>
        </w:r>
        <w:r>
          <w:rPr>
            <w:noProof/>
            <w:webHidden/>
          </w:rPr>
          <w:t>49</w:t>
        </w:r>
        <w:r w:rsidR="00125596">
          <w:rPr>
            <w:noProof/>
            <w:webHidden/>
          </w:rPr>
          <w:fldChar w:fldCharType="end"/>
        </w:r>
      </w:hyperlink>
    </w:p>
    <w:p w14:paraId="2583FCB7" w14:textId="2620C165" w:rsidR="00125596" w:rsidRDefault="000A57CA">
      <w:pPr>
        <w:pStyle w:val="15"/>
        <w:rPr>
          <w:rFonts w:asciiTheme="minorHAnsi" w:eastAsiaTheme="minorEastAsia" w:hAnsiTheme="minorHAnsi" w:cstheme="minorBidi"/>
          <w:noProof/>
          <w:sz w:val="22"/>
          <w:szCs w:val="22"/>
        </w:rPr>
      </w:pPr>
      <w:hyperlink w:anchor="_Toc68612790" w:history="1">
        <w:r w:rsidR="00125596" w:rsidRPr="00746C05">
          <w:rPr>
            <w:rStyle w:val="ad"/>
            <w:b/>
            <w:bCs/>
            <w:noProof/>
            <w:kern w:val="32"/>
          </w:rPr>
          <w:t>38.</w:t>
        </w:r>
        <w:r w:rsidR="00125596">
          <w:rPr>
            <w:rFonts w:asciiTheme="minorHAnsi" w:eastAsiaTheme="minorEastAsia" w:hAnsiTheme="minorHAnsi" w:cstheme="minorBidi"/>
            <w:noProof/>
            <w:sz w:val="22"/>
            <w:szCs w:val="22"/>
          </w:rPr>
          <w:tab/>
        </w:r>
        <w:r w:rsidR="00125596" w:rsidRPr="00746C05">
          <w:rPr>
            <w:rStyle w:val="ad"/>
            <w:b/>
            <w:bCs/>
            <w:noProof/>
            <w:kern w:val="32"/>
          </w:rPr>
          <w:t>Упрощенная процедура закупки</w:t>
        </w:r>
        <w:r w:rsidR="00125596">
          <w:rPr>
            <w:noProof/>
            <w:webHidden/>
          </w:rPr>
          <w:tab/>
        </w:r>
        <w:r w:rsidR="00125596">
          <w:rPr>
            <w:noProof/>
            <w:webHidden/>
          </w:rPr>
          <w:fldChar w:fldCharType="begin"/>
        </w:r>
        <w:r w:rsidR="00125596">
          <w:rPr>
            <w:noProof/>
            <w:webHidden/>
          </w:rPr>
          <w:instrText xml:space="preserve"> PAGEREF _Toc68612790 \h </w:instrText>
        </w:r>
        <w:r w:rsidR="00125596">
          <w:rPr>
            <w:noProof/>
            <w:webHidden/>
          </w:rPr>
        </w:r>
        <w:r w:rsidR="00125596">
          <w:rPr>
            <w:noProof/>
            <w:webHidden/>
          </w:rPr>
          <w:fldChar w:fldCharType="separate"/>
        </w:r>
        <w:r>
          <w:rPr>
            <w:noProof/>
            <w:webHidden/>
          </w:rPr>
          <w:t>52</w:t>
        </w:r>
        <w:r w:rsidR="00125596">
          <w:rPr>
            <w:noProof/>
            <w:webHidden/>
          </w:rPr>
          <w:fldChar w:fldCharType="end"/>
        </w:r>
      </w:hyperlink>
    </w:p>
    <w:p w14:paraId="5382B46C" w14:textId="33ACC458" w:rsidR="00125596" w:rsidRDefault="000A57CA">
      <w:pPr>
        <w:pStyle w:val="15"/>
        <w:rPr>
          <w:rFonts w:asciiTheme="minorHAnsi" w:eastAsiaTheme="minorEastAsia" w:hAnsiTheme="minorHAnsi" w:cstheme="minorBidi"/>
          <w:noProof/>
          <w:sz w:val="22"/>
          <w:szCs w:val="22"/>
        </w:rPr>
      </w:pPr>
      <w:hyperlink w:anchor="_Toc68612791" w:history="1">
        <w:r w:rsidR="00125596" w:rsidRPr="00746C05">
          <w:rPr>
            <w:rStyle w:val="ad"/>
            <w:b/>
            <w:bCs/>
            <w:noProof/>
            <w:kern w:val="32"/>
          </w:rPr>
          <w:t>39.</w:t>
        </w:r>
        <w:r w:rsidR="00125596">
          <w:rPr>
            <w:rFonts w:asciiTheme="minorHAnsi" w:eastAsiaTheme="minorEastAsia" w:hAnsiTheme="minorHAnsi" w:cstheme="minorBidi"/>
            <w:noProof/>
            <w:sz w:val="22"/>
            <w:szCs w:val="22"/>
          </w:rPr>
          <w:tab/>
        </w:r>
        <w:r w:rsidR="00125596" w:rsidRPr="00746C05">
          <w:rPr>
            <w:rStyle w:val="ad"/>
            <w:b/>
            <w:bCs/>
            <w:noProof/>
            <w:kern w:val="32"/>
          </w:rPr>
          <w:t>Конкурс</w:t>
        </w:r>
        <w:r w:rsidR="00125596">
          <w:rPr>
            <w:noProof/>
            <w:webHidden/>
          </w:rPr>
          <w:tab/>
        </w:r>
        <w:r w:rsidR="00125596">
          <w:rPr>
            <w:noProof/>
            <w:webHidden/>
          </w:rPr>
          <w:fldChar w:fldCharType="begin"/>
        </w:r>
        <w:r w:rsidR="00125596">
          <w:rPr>
            <w:noProof/>
            <w:webHidden/>
          </w:rPr>
          <w:instrText xml:space="preserve"> PAGEREF _Toc68612791 \h </w:instrText>
        </w:r>
        <w:r w:rsidR="00125596">
          <w:rPr>
            <w:noProof/>
            <w:webHidden/>
          </w:rPr>
        </w:r>
        <w:r w:rsidR="00125596">
          <w:rPr>
            <w:noProof/>
            <w:webHidden/>
          </w:rPr>
          <w:fldChar w:fldCharType="separate"/>
        </w:r>
        <w:r>
          <w:rPr>
            <w:noProof/>
            <w:webHidden/>
          </w:rPr>
          <w:t>54</w:t>
        </w:r>
        <w:r w:rsidR="00125596">
          <w:rPr>
            <w:noProof/>
            <w:webHidden/>
          </w:rPr>
          <w:fldChar w:fldCharType="end"/>
        </w:r>
      </w:hyperlink>
    </w:p>
    <w:p w14:paraId="58507910" w14:textId="2C95FCC5" w:rsidR="00125596" w:rsidRDefault="000A57CA">
      <w:pPr>
        <w:pStyle w:val="15"/>
        <w:rPr>
          <w:rFonts w:asciiTheme="minorHAnsi" w:eastAsiaTheme="minorEastAsia" w:hAnsiTheme="minorHAnsi" w:cstheme="minorBidi"/>
          <w:noProof/>
          <w:sz w:val="22"/>
          <w:szCs w:val="22"/>
        </w:rPr>
      </w:pPr>
      <w:hyperlink w:anchor="_Toc68612792" w:history="1">
        <w:r w:rsidR="00125596" w:rsidRPr="00746C05">
          <w:rPr>
            <w:rStyle w:val="ad"/>
            <w:b/>
            <w:bCs/>
            <w:noProof/>
            <w:kern w:val="32"/>
          </w:rPr>
          <w:t>40.</w:t>
        </w:r>
        <w:r w:rsidR="00125596">
          <w:rPr>
            <w:rFonts w:asciiTheme="minorHAnsi" w:eastAsiaTheme="minorEastAsia" w:hAnsiTheme="minorHAnsi" w:cstheme="minorBidi"/>
            <w:noProof/>
            <w:sz w:val="22"/>
            <w:szCs w:val="22"/>
          </w:rPr>
          <w:tab/>
        </w:r>
        <w:r w:rsidR="00125596" w:rsidRPr="00746C05">
          <w:rPr>
            <w:rStyle w:val="ad"/>
            <w:b/>
            <w:bCs/>
            <w:noProof/>
            <w:kern w:val="32"/>
          </w:rPr>
          <w:t>Аукцион</w:t>
        </w:r>
        <w:r w:rsidR="00125596">
          <w:rPr>
            <w:noProof/>
            <w:webHidden/>
          </w:rPr>
          <w:tab/>
        </w:r>
        <w:r w:rsidR="00125596">
          <w:rPr>
            <w:noProof/>
            <w:webHidden/>
          </w:rPr>
          <w:fldChar w:fldCharType="begin"/>
        </w:r>
        <w:r w:rsidR="00125596">
          <w:rPr>
            <w:noProof/>
            <w:webHidden/>
          </w:rPr>
          <w:instrText xml:space="preserve"> PAGEREF _Toc68612792 \h </w:instrText>
        </w:r>
        <w:r w:rsidR="00125596">
          <w:rPr>
            <w:noProof/>
            <w:webHidden/>
          </w:rPr>
        </w:r>
        <w:r w:rsidR="00125596">
          <w:rPr>
            <w:noProof/>
            <w:webHidden/>
          </w:rPr>
          <w:fldChar w:fldCharType="separate"/>
        </w:r>
        <w:r>
          <w:rPr>
            <w:noProof/>
            <w:webHidden/>
          </w:rPr>
          <w:t>60</w:t>
        </w:r>
        <w:r w:rsidR="00125596">
          <w:rPr>
            <w:noProof/>
            <w:webHidden/>
          </w:rPr>
          <w:fldChar w:fldCharType="end"/>
        </w:r>
      </w:hyperlink>
    </w:p>
    <w:p w14:paraId="22412EE2" w14:textId="0105AD83" w:rsidR="00125596" w:rsidRDefault="000A57CA">
      <w:pPr>
        <w:pStyle w:val="15"/>
        <w:rPr>
          <w:rFonts w:asciiTheme="minorHAnsi" w:eastAsiaTheme="minorEastAsia" w:hAnsiTheme="minorHAnsi" w:cstheme="minorBidi"/>
          <w:noProof/>
          <w:sz w:val="22"/>
          <w:szCs w:val="22"/>
        </w:rPr>
      </w:pPr>
      <w:hyperlink w:anchor="_Toc68612793" w:history="1">
        <w:r w:rsidR="00125596" w:rsidRPr="00746C05">
          <w:rPr>
            <w:rStyle w:val="ad"/>
            <w:b/>
            <w:bCs/>
            <w:noProof/>
            <w:kern w:val="32"/>
          </w:rPr>
          <w:t>41.</w:t>
        </w:r>
        <w:r w:rsidR="00125596">
          <w:rPr>
            <w:rFonts w:asciiTheme="minorHAnsi" w:eastAsiaTheme="minorEastAsia" w:hAnsiTheme="minorHAnsi" w:cstheme="minorBidi"/>
            <w:noProof/>
            <w:sz w:val="22"/>
            <w:szCs w:val="22"/>
          </w:rPr>
          <w:tab/>
        </w:r>
        <w:r w:rsidR="00125596" w:rsidRPr="00746C05">
          <w:rPr>
            <w:rStyle w:val="ad"/>
            <w:b/>
            <w:bCs/>
            <w:noProof/>
            <w:kern w:val="32"/>
          </w:rPr>
          <w:t>Запрос предложений</w:t>
        </w:r>
        <w:r w:rsidR="00125596">
          <w:rPr>
            <w:noProof/>
            <w:webHidden/>
          </w:rPr>
          <w:tab/>
        </w:r>
        <w:r w:rsidR="00125596">
          <w:rPr>
            <w:noProof/>
            <w:webHidden/>
          </w:rPr>
          <w:fldChar w:fldCharType="begin"/>
        </w:r>
        <w:r w:rsidR="00125596">
          <w:rPr>
            <w:noProof/>
            <w:webHidden/>
          </w:rPr>
          <w:instrText xml:space="preserve"> PAGEREF _Toc68612793 \h </w:instrText>
        </w:r>
        <w:r w:rsidR="00125596">
          <w:rPr>
            <w:noProof/>
            <w:webHidden/>
          </w:rPr>
        </w:r>
        <w:r w:rsidR="00125596">
          <w:rPr>
            <w:noProof/>
            <w:webHidden/>
          </w:rPr>
          <w:fldChar w:fldCharType="separate"/>
        </w:r>
        <w:r>
          <w:rPr>
            <w:noProof/>
            <w:webHidden/>
          </w:rPr>
          <w:t>64</w:t>
        </w:r>
        <w:r w:rsidR="00125596">
          <w:rPr>
            <w:noProof/>
            <w:webHidden/>
          </w:rPr>
          <w:fldChar w:fldCharType="end"/>
        </w:r>
      </w:hyperlink>
    </w:p>
    <w:p w14:paraId="39B0664C" w14:textId="56127765" w:rsidR="00125596" w:rsidRDefault="000A57CA">
      <w:pPr>
        <w:pStyle w:val="15"/>
        <w:rPr>
          <w:rFonts w:asciiTheme="minorHAnsi" w:eastAsiaTheme="minorEastAsia" w:hAnsiTheme="minorHAnsi" w:cstheme="minorBidi"/>
          <w:noProof/>
          <w:sz w:val="22"/>
          <w:szCs w:val="22"/>
        </w:rPr>
      </w:pPr>
      <w:hyperlink w:anchor="_Toc68612794" w:history="1">
        <w:r w:rsidR="00125596" w:rsidRPr="00746C05">
          <w:rPr>
            <w:rStyle w:val="ad"/>
            <w:b/>
            <w:bCs/>
            <w:noProof/>
            <w:kern w:val="32"/>
          </w:rPr>
          <w:t>42.</w:t>
        </w:r>
        <w:r w:rsidR="00125596">
          <w:rPr>
            <w:rFonts w:asciiTheme="minorHAnsi" w:eastAsiaTheme="minorEastAsia" w:hAnsiTheme="minorHAnsi" w:cstheme="minorBidi"/>
            <w:noProof/>
            <w:sz w:val="22"/>
            <w:szCs w:val="22"/>
          </w:rPr>
          <w:tab/>
        </w:r>
        <w:r w:rsidR="00125596" w:rsidRPr="00746C05">
          <w:rPr>
            <w:rStyle w:val="ad"/>
            <w:b/>
            <w:bCs/>
            <w:noProof/>
            <w:kern w:val="32"/>
          </w:rPr>
          <w:t>Запрос котировок</w:t>
        </w:r>
        <w:r w:rsidR="00125596">
          <w:rPr>
            <w:noProof/>
            <w:webHidden/>
          </w:rPr>
          <w:tab/>
        </w:r>
        <w:r w:rsidR="00125596">
          <w:rPr>
            <w:noProof/>
            <w:webHidden/>
          </w:rPr>
          <w:fldChar w:fldCharType="begin"/>
        </w:r>
        <w:r w:rsidR="00125596">
          <w:rPr>
            <w:noProof/>
            <w:webHidden/>
          </w:rPr>
          <w:instrText xml:space="preserve"> PAGEREF _Toc68612794 \h </w:instrText>
        </w:r>
        <w:r w:rsidR="00125596">
          <w:rPr>
            <w:noProof/>
            <w:webHidden/>
          </w:rPr>
        </w:r>
        <w:r w:rsidR="00125596">
          <w:rPr>
            <w:noProof/>
            <w:webHidden/>
          </w:rPr>
          <w:fldChar w:fldCharType="separate"/>
        </w:r>
        <w:r>
          <w:rPr>
            <w:noProof/>
            <w:webHidden/>
          </w:rPr>
          <w:t>68</w:t>
        </w:r>
        <w:r w:rsidR="00125596">
          <w:rPr>
            <w:noProof/>
            <w:webHidden/>
          </w:rPr>
          <w:fldChar w:fldCharType="end"/>
        </w:r>
      </w:hyperlink>
    </w:p>
    <w:p w14:paraId="3F51556A" w14:textId="1ED122C2" w:rsidR="00125596" w:rsidRDefault="000A57CA">
      <w:pPr>
        <w:pStyle w:val="15"/>
        <w:rPr>
          <w:rFonts w:asciiTheme="minorHAnsi" w:eastAsiaTheme="minorEastAsia" w:hAnsiTheme="minorHAnsi" w:cstheme="minorBidi"/>
          <w:noProof/>
          <w:sz w:val="22"/>
          <w:szCs w:val="22"/>
        </w:rPr>
      </w:pPr>
      <w:hyperlink w:anchor="_Toc68612795" w:history="1">
        <w:r w:rsidR="00125596" w:rsidRPr="00746C05">
          <w:rPr>
            <w:rStyle w:val="ad"/>
            <w:b/>
            <w:bCs/>
            <w:noProof/>
            <w:kern w:val="32"/>
          </w:rPr>
          <w:t>43.</w:t>
        </w:r>
        <w:r w:rsidR="00125596">
          <w:rPr>
            <w:rFonts w:asciiTheme="minorHAnsi" w:eastAsiaTheme="minorEastAsia" w:hAnsiTheme="minorHAnsi" w:cstheme="minorBidi"/>
            <w:noProof/>
            <w:sz w:val="22"/>
            <w:szCs w:val="22"/>
          </w:rPr>
          <w:tab/>
        </w:r>
        <w:r w:rsidR="00125596" w:rsidRPr="00746C05">
          <w:rPr>
            <w:rStyle w:val="ad"/>
            <w:b/>
            <w:bCs/>
            <w:noProof/>
            <w:kern w:val="32"/>
          </w:rPr>
          <w:t>Конкурентные переговоры</w:t>
        </w:r>
        <w:r w:rsidR="00125596">
          <w:rPr>
            <w:noProof/>
            <w:webHidden/>
          </w:rPr>
          <w:tab/>
        </w:r>
        <w:r w:rsidR="00125596">
          <w:rPr>
            <w:noProof/>
            <w:webHidden/>
          </w:rPr>
          <w:fldChar w:fldCharType="begin"/>
        </w:r>
        <w:r w:rsidR="00125596">
          <w:rPr>
            <w:noProof/>
            <w:webHidden/>
          </w:rPr>
          <w:instrText xml:space="preserve"> PAGEREF _Toc68612795 \h </w:instrText>
        </w:r>
        <w:r w:rsidR="00125596">
          <w:rPr>
            <w:noProof/>
            <w:webHidden/>
          </w:rPr>
        </w:r>
        <w:r w:rsidR="00125596">
          <w:rPr>
            <w:noProof/>
            <w:webHidden/>
          </w:rPr>
          <w:fldChar w:fldCharType="separate"/>
        </w:r>
        <w:r>
          <w:rPr>
            <w:noProof/>
            <w:webHidden/>
          </w:rPr>
          <w:t>70</w:t>
        </w:r>
        <w:r w:rsidR="00125596">
          <w:rPr>
            <w:noProof/>
            <w:webHidden/>
          </w:rPr>
          <w:fldChar w:fldCharType="end"/>
        </w:r>
      </w:hyperlink>
    </w:p>
    <w:p w14:paraId="2E469B40" w14:textId="22EC852F" w:rsidR="00125596" w:rsidRDefault="000A57CA">
      <w:pPr>
        <w:pStyle w:val="15"/>
        <w:rPr>
          <w:rFonts w:asciiTheme="minorHAnsi" w:eastAsiaTheme="minorEastAsia" w:hAnsiTheme="minorHAnsi" w:cstheme="minorBidi"/>
          <w:noProof/>
          <w:sz w:val="22"/>
          <w:szCs w:val="22"/>
        </w:rPr>
      </w:pPr>
      <w:hyperlink w:anchor="_Toc68612796" w:history="1">
        <w:r w:rsidR="00125596" w:rsidRPr="00746C05">
          <w:rPr>
            <w:rStyle w:val="ad"/>
            <w:b/>
            <w:bCs/>
            <w:noProof/>
            <w:kern w:val="32"/>
          </w:rPr>
          <w:t>44.</w:t>
        </w:r>
        <w:r w:rsidR="00125596">
          <w:rPr>
            <w:rFonts w:asciiTheme="minorHAnsi" w:eastAsiaTheme="minorEastAsia" w:hAnsiTheme="minorHAnsi" w:cstheme="minorBidi"/>
            <w:noProof/>
            <w:sz w:val="22"/>
            <w:szCs w:val="22"/>
          </w:rPr>
          <w:tab/>
        </w:r>
        <w:r w:rsidR="00125596" w:rsidRPr="00746C05">
          <w:rPr>
            <w:rStyle w:val="ad"/>
            <w:b/>
            <w:bCs/>
            <w:noProof/>
            <w:kern w:val="32"/>
          </w:rPr>
          <w:t>Участие в процедурах, организуемых продавцами Продукции</w:t>
        </w:r>
        <w:r w:rsidR="00125596">
          <w:rPr>
            <w:noProof/>
            <w:webHidden/>
          </w:rPr>
          <w:tab/>
        </w:r>
        <w:r w:rsidR="00125596">
          <w:rPr>
            <w:noProof/>
            <w:webHidden/>
          </w:rPr>
          <w:fldChar w:fldCharType="begin"/>
        </w:r>
        <w:r w:rsidR="00125596">
          <w:rPr>
            <w:noProof/>
            <w:webHidden/>
          </w:rPr>
          <w:instrText xml:space="preserve"> PAGEREF _Toc68612796 \h </w:instrText>
        </w:r>
        <w:r w:rsidR="00125596">
          <w:rPr>
            <w:noProof/>
            <w:webHidden/>
          </w:rPr>
        </w:r>
        <w:r w:rsidR="00125596">
          <w:rPr>
            <w:noProof/>
            <w:webHidden/>
          </w:rPr>
          <w:fldChar w:fldCharType="separate"/>
        </w:r>
        <w:r>
          <w:rPr>
            <w:noProof/>
            <w:webHidden/>
          </w:rPr>
          <w:t>73</w:t>
        </w:r>
        <w:r w:rsidR="00125596">
          <w:rPr>
            <w:noProof/>
            <w:webHidden/>
          </w:rPr>
          <w:fldChar w:fldCharType="end"/>
        </w:r>
      </w:hyperlink>
    </w:p>
    <w:p w14:paraId="65BEB49F" w14:textId="2977CB92" w:rsidR="00125596" w:rsidRDefault="000A57CA">
      <w:pPr>
        <w:pStyle w:val="15"/>
        <w:rPr>
          <w:rFonts w:asciiTheme="minorHAnsi" w:eastAsiaTheme="minorEastAsia" w:hAnsiTheme="minorHAnsi" w:cstheme="minorBidi"/>
          <w:noProof/>
          <w:sz w:val="22"/>
          <w:szCs w:val="22"/>
        </w:rPr>
      </w:pPr>
      <w:hyperlink w:anchor="_Toc68612797" w:history="1">
        <w:r w:rsidR="00125596" w:rsidRPr="00746C05">
          <w:rPr>
            <w:rStyle w:val="ad"/>
            <w:b/>
            <w:bCs/>
            <w:noProof/>
            <w:kern w:val="32"/>
          </w:rPr>
          <w:t>45.</w:t>
        </w:r>
        <w:r w:rsidR="00125596">
          <w:rPr>
            <w:rFonts w:asciiTheme="minorHAnsi" w:eastAsiaTheme="minorEastAsia" w:hAnsiTheme="minorHAnsi" w:cstheme="minorBidi"/>
            <w:noProof/>
            <w:sz w:val="22"/>
            <w:szCs w:val="22"/>
          </w:rPr>
          <w:tab/>
        </w:r>
        <w:r w:rsidR="00125596" w:rsidRPr="00746C05">
          <w:rPr>
            <w:rStyle w:val="ad"/>
            <w:b/>
            <w:bCs/>
            <w:noProof/>
            <w:kern w:val="32"/>
          </w:rPr>
          <w:t>Единственный поставщик</w:t>
        </w:r>
        <w:r w:rsidR="00125596">
          <w:rPr>
            <w:noProof/>
            <w:webHidden/>
          </w:rPr>
          <w:tab/>
        </w:r>
        <w:r w:rsidR="00125596">
          <w:rPr>
            <w:noProof/>
            <w:webHidden/>
          </w:rPr>
          <w:fldChar w:fldCharType="begin"/>
        </w:r>
        <w:r w:rsidR="00125596">
          <w:rPr>
            <w:noProof/>
            <w:webHidden/>
          </w:rPr>
          <w:instrText xml:space="preserve"> PAGEREF _Toc68612797 \h </w:instrText>
        </w:r>
        <w:r w:rsidR="00125596">
          <w:rPr>
            <w:noProof/>
            <w:webHidden/>
          </w:rPr>
        </w:r>
        <w:r w:rsidR="00125596">
          <w:rPr>
            <w:noProof/>
            <w:webHidden/>
          </w:rPr>
          <w:fldChar w:fldCharType="separate"/>
        </w:r>
        <w:r>
          <w:rPr>
            <w:noProof/>
            <w:webHidden/>
          </w:rPr>
          <w:t>73</w:t>
        </w:r>
        <w:r w:rsidR="00125596">
          <w:rPr>
            <w:noProof/>
            <w:webHidden/>
          </w:rPr>
          <w:fldChar w:fldCharType="end"/>
        </w:r>
      </w:hyperlink>
    </w:p>
    <w:p w14:paraId="602437D0" w14:textId="10B1FCCE" w:rsidR="00125596" w:rsidRDefault="000A57CA">
      <w:pPr>
        <w:pStyle w:val="15"/>
        <w:rPr>
          <w:rFonts w:asciiTheme="minorHAnsi" w:eastAsiaTheme="minorEastAsia" w:hAnsiTheme="minorHAnsi" w:cstheme="minorBidi"/>
          <w:noProof/>
          <w:sz w:val="22"/>
          <w:szCs w:val="22"/>
        </w:rPr>
      </w:pPr>
      <w:hyperlink w:anchor="_Toc68612798" w:history="1">
        <w:r w:rsidR="00125596" w:rsidRPr="00746C05">
          <w:rPr>
            <w:rStyle w:val="ad"/>
            <w:b/>
            <w:bCs/>
            <w:noProof/>
            <w:kern w:val="32"/>
          </w:rPr>
          <w:t>46.</w:t>
        </w:r>
        <w:r w:rsidR="00125596">
          <w:rPr>
            <w:rFonts w:asciiTheme="minorHAnsi" w:eastAsiaTheme="minorEastAsia" w:hAnsiTheme="minorHAnsi" w:cstheme="minorBidi"/>
            <w:noProof/>
            <w:sz w:val="22"/>
            <w:szCs w:val="22"/>
          </w:rPr>
          <w:tab/>
        </w:r>
        <w:r w:rsidR="00125596" w:rsidRPr="00746C05">
          <w:rPr>
            <w:rStyle w:val="ad"/>
            <w:b/>
            <w:bCs/>
            <w:noProof/>
            <w:kern w:val="32"/>
          </w:rPr>
          <w:t>Запрос цен</w:t>
        </w:r>
        <w:r w:rsidR="00125596">
          <w:rPr>
            <w:noProof/>
            <w:webHidden/>
          </w:rPr>
          <w:tab/>
        </w:r>
        <w:r w:rsidR="00125596">
          <w:rPr>
            <w:noProof/>
            <w:webHidden/>
          </w:rPr>
          <w:fldChar w:fldCharType="begin"/>
        </w:r>
        <w:r w:rsidR="00125596">
          <w:rPr>
            <w:noProof/>
            <w:webHidden/>
          </w:rPr>
          <w:instrText xml:space="preserve"> PAGEREF _Toc68612798 \h </w:instrText>
        </w:r>
        <w:r w:rsidR="00125596">
          <w:rPr>
            <w:noProof/>
            <w:webHidden/>
          </w:rPr>
        </w:r>
        <w:r w:rsidR="00125596">
          <w:rPr>
            <w:noProof/>
            <w:webHidden/>
          </w:rPr>
          <w:fldChar w:fldCharType="separate"/>
        </w:r>
        <w:r>
          <w:rPr>
            <w:noProof/>
            <w:webHidden/>
          </w:rPr>
          <w:t>76</w:t>
        </w:r>
        <w:r w:rsidR="00125596">
          <w:rPr>
            <w:noProof/>
            <w:webHidden/>
          </w:rPr>
          <w:fldChar w:fldCharType="end"/>
        </w:r>
      </w:hyperlink>
    </w:p>
    <w:p w14:paraId="687E10A9" w14:textId="79BCA536" w:rsidR="00125596" w:rsidRDefault="000A57CA">
      <w:pPr>
        <w:pStyle w:val="15"/>
        <w:rPr>
          <w:rFonts w:asciiTheme="minorHAnsi" w:eastAsiaTheme="minorEastAsia" w:hAnsiTheme="minorHAnsi" w:cstheme="minorBidi"/>
          <w:noProof/>
          <w:sz w:val="22"/>
          <w:szCs w:val="22"/>
        </w:rPr>
      </w:pPr>
      <w:hyperlink w:anchor="_Toc68612799" w:history="1">
        <w:r w:rsidR="00125596" w:rsidRPr="00746C05">
          <w:rPr>
            <w:rStyle w:val="ad"/>
            <w:b/>
            <w:noProof/>
          </w:rPr>
          <w:t>Глава VI. Разрешение разногласий, связанных с проведением закупок</w:t>
        </w:r>
        <w:r w:rsidR="00125596">
          <w:rPr>
            <w:noProof/>
            <w:webHidden/>
          </w:rPr>
          <w:tab/>
        </w:r>
        <w:r w:rsidR="00125596">
          <w:rPr>
            <w:noProof/>
            <w:webHidden/>
          </w:rPr>
          <w:fldChar w:fldCharType="begin"/>
        </w:r>
        <w:r w:rsidR="00125596">
          <w:rPr>
            <w:noProof/>
            <w:webHidden/>
          </w:rPr>
          <w:instrText xml:space="preserve"> PAGEREF _Toc68612799 \h </w:instrText>
        </w:r>
        <w:r w:rsidR="00125596">
          <w:rPr>
            <w:noProof/>
            <w:webHidden/>
          </w:rPr>
        </w:r>
        <w:r w:rsidR="00125596">
          <w:rPr>
            <w:noProof/>
            <w:webHidden/>
          </w:rPr>
          <w:fldChar w:fldCharType="separate"/>
        </w:r>
        <w:r>
          <w:rPr>
            <w:noProof/>
            <w:webHidden/>
          </w:rPr>
          <w:t>78</w:t>
        </w:r>
        <w:r w:rsidR="00125596">
          <w:rPr>
            <w:noProof/>
            <w:webHidden/>
          </w:rPr>
          <w:fldChar w:fldCharType="end"/>
        </w:r>
      </w:hyperlink>
    </w:p>
    <w:p w14:paraId="47520507" w14:textId="09BDEB93" w:rsidR="00125596" w:rsidRDefault="000A57CA">
      <w:pPr>
        <w:pStyle w:val="15"/>
        <w:rPr>
          <w:rFonts w:asciiTheme="minorHAnsi" w:eastAsiaTheme="minorEastAsia" w:hAnsiTheme="minorHAnsi" w:cstheme="minorBidi"/>
          <w:noProof/>
          <w:sz w:val="22"/>
          <w:szCs w:val="22"/>
        </w:rPr>
      </w:pPr>
      <w:hyperlink w:anchor="_Toc68612800" w:history="1">
        <w:r w:rsidR="00125596" w:rsidRPr="00746C05">
          <w:rPr>
            <w:rStyle w:val="ad"/>
            <w:b/>
            <w:bCs/>
            <w:noProof/>
            <w:kern w:val="32"/>
          </w:rPr>
          <w:t>47.</w:t>
        </w:r>
        <w:r w:rsidR="00125596">
          <w:rPr>
            <w:rFonts w:asciiTheme="minorHAnsi" w:eastAsiaTheme="minorEastAsia" w:hAnsiTheme="minorHAnsi" w:cstheme="minorBidi"/>
            <w:noProof/>
            <w:sz w:val="22"/>
            <w:szCs w:val="22"/>
          </w:rPr>
          <w:tab/>
        </w:r>
        <w:r w:rsidR="00125596" w:rsidRPr="00746C05">
          <w:rPr>
            <w:rStyle w:val="ad"/>
            <w:b/>
            <w:bCs/>
            <w:noProof/>
            <w:kern w:val="32"/>
          </w:rPr>
          <w:t>Разногласия между Участником закупки и ее Заказчиком, Организатором (внешние разногласия)</w:t>
        </w:r>
        <w:r w:rsidR="00125596">
          <w:rPr>
            <w:noProof/>
            <w:webHidden/>
          </w:rPr>
          <w:tab/>
        </w:r>
        <w:r w:rsidR="00125596">
          <w:rPr>
            <w:noProof/>
            <w:webHidden/>
          </w:rPr>
          <w:fldChar w:fldCharType="begin"/>
        </w:r>
        <w:r w:rsidR="00125596">
          <w:rPr>
            <w:noProof/>
            <w:webHidden/>
          </w:rPr>
          <w:instrText xml:space="preserve"> PAGEREF _Toc68612800 \h </w:instrText>
        </w:r>
        <w:r w:rsidR="00125596">
          <w:rPr>
            <w:noProof/>
            <w:webHidden/>
          </w:rPr>
        </w:r>
        <w:r w:rsidR="00125596">
          <w:rPr>
            <w:noProof/>
            <w:webHidden/>
          </w:rPr>
          <w:fldChar w:fldCharType="separate"/>
        </w:r>
        <w:r>
          <w:rPr>
            <w:noProof/>
            <w:webHidden/>
          </w:rPr>
          <w:t>78</w:t>
        </w:r>
        <w:r w:rsidR="00125596">
          <w:rPr>
            <w:noProof/>
            <w:webHidden/>
          </w:rPr>
          <w:fldChar w:fldCharType="end"/>
        </w:r>
      </w:hyperlink>
    </w:p>
    <w:p w14:paraId="3097AB05" w14:textId="4EDC8BBB" w:rsidR="00125596" w:rsidRDefault="000A57CA">
      <w:pPr>
        <w:pStyle w:val="15"/>
        <w:rPr>
          <w:rFonts w:asciiTheme="minorHAnsi" w:eastAsiaTheme="minorEastAsia" w:hAnsiTheme="minorHAnsi" w:cstheme="minorBidi"/>
          <w:noProof/>
          <w:sz w:val="22"/>
          <w:szCs w:val="22"/>
        </w:rPr>
      </w:pPr>
      <w:hyperlink w:anchor="_Toc68612801" w:history="1">
        <w:r w:rsidR="00125596" w:rsidRPr="00746C05">
          <w:rPr>
            <w:rStyle w:val="ad"/>
            <w:b/>
            <w:bCs/>
            <w:noProof/>
            <w:kern w:val="32"/>
          </w:rPr>
          <w:t>48.</w:t>
        </w:r>
        <w:r w:rsidR="00125596">
          <w:rPr>
            <w:rFonts w:asciiTheme="minorHAnsi" w:eastAsiaTheme="minorEastAsia" w:hAnsiTheme="minorHAnsi" w:cstheme="minorBidi"/>
            <w:noProof/>
            <w:sz w:val="22"/>
            <w:szCs w:val="22"/>
          </w:rPr>
          <w:tab/>
        </w:r>
        <w:r w:rsidR="00125596" w:rsidRPr="00746C05">
          <w:rPr>
            <w:rStyle w:val="ad"/>
            <w:b/>
            <w:bCs/>
            <w:noProof/>
            <w:kern w:val="32"/>
          </w:rPr>
          <w:t>Разногласия при принятии решений в ходе проведения закупок (внутренние разногласия)</w:t>
        </w:r>
        <w:r w:rsidR="00125596">
          <w:rPr>
            <w:noProof/>
            <w:webHidden/>
          </w:rPr>
          <w:tab/>
        </w:r>
        <w:r w:rsidR="00125596">
          <w:rPr>
            <w:noProof/>
            <w:webHidden/>
          </w:rPr>
          <w:fldChar w:fldCharType="begin"/>
        </w:r>
        <w:r w:rsidR="00125596">
          <w:rPr>
            <w:noProof/>
            <w:webHidden/>
          </w:rPr>
          <w:instrText xml:space="preserve"> PAGEREF _Toc68612801 \h </w:instrText>
        </w:r>
        <w:r w:rsidR="00125596">
          <w:rPr>
            <w:noProof/>
            <w:webHidden/>
          </w:rPr>
        </w:r>
        <w:r w:rsidR="00125596">
          <w:rPr>
            <w:noProof/>
            <w:webHidden/>
          </w:rPr>
          <w:fldChar w:fldCharType="separate"/>
        </w:r>
        <w:r>
          <w:rPr>
            <w:noProof/>
            <w:webHidden/>
          </w:rPr>
          <w:t>79</w:t>
        </w:r>
        <w:r w:rsidR="00125596">
          <w:rPr>
            <w:noProof/>
            <w:webHidden/>
          </w:rPr>
          <w:fldChar w:fldCharType="end"/>
        </w:r>
      </w:hyperlink>
    </w:p>
    <w:p w14:paraId="4588B19D" w14:textId="7D33401B" w:rsidR="00125596" w:rsidRDefault="000A57CA">
      <w:pPr>
        <w:pStyle w:val="15"/>
        <w:rPr>
          <w:rFonts w:asciiTheme="minorHAnsi" w:eastAsiaTheme="minorEastAsia" w:hAnsiTheme="minorHAnsi" w:cstheme="minorBidi"/>
          <w:noProof/>
          <w:sz w:val="22"/>
          <w:szCs w:val="22"/>
        </w:rPr>
      </w:pPr>
      <w:hyperlink w:anchor="_Toc68612802" w:history="1">
        <w:r w:rsidR="00125596" w:rsidRPr="00746C05">
          <w:rPr>
            <w:rStyle w:val="ad"/>
            <w:b/>
            <w:noProof/>
          </w:rPr>
          <w:t>ПРИЛОЖЕНИЕ 1</w:t>
        </w:r>
        <w:r w:rsidR="00125596">
          <w:rPr>
            <w:noProof/>
            <w:webHidden/>
          </w:rPr>
          <w:tab/>
        </w:r>
        <w:r w:rsidR="00125596">
          <w:rPr>
            <w:noProof/>
            <w:webHidden/>
          </w:rPr>
          <w:fldChar w:fldCharType="begin"/>
        </w:r>
        <w:r w:rsidR="00125596">
          <w:rPr>
            <w:noProof/>
            <w:webHidden/>
          </w:rPr>
          <w:instrText xml:space="preserve"> PAGEREF _Toc68612802 \h </w:instrText>
        </w:r>
        <w:r w:rsidR="00125596">
          <w:rPr>
            <w:noProof/>
            <w:webHidden/>
          </w:rPr>
        </w:r>
        <w:r w:rsidR="00125596">
          <w:rPr>
            <w:noProof/>
            <w:webHidden/>
          </w:rPr>
          <w:fldChar w:fldCharType="separate"/>
        </w:r>
        <w:r>
          <w:rPr>
            <w:noProof/>
            <w:webHidden/>
          </w:rPr>
          <w:t>82</w:t>
        </w:r>
        <w:r w:rsidR="00125596">
          <w:rPr>
            <w:noProof/>
            <w:webHidden/>
          </w:rPr>
          <w:fldChar w:fldCharType="end"/>
        </w:r>
      </w:hyperlink>
    </w:p>
    <w:p w14:paraId="2812A2DD" w14:textId="5C081AE3" w:rsidR="00125596" w:rsidRDefault="000A57CA">
      <w:pPr>
        <w:pStyle w:val="15"/>
        <w:rPr>
          <w:rFonts w:asciiTheme="minorHAnsi" w:eastAsiaTheme="minorEastAsia" w:hAnsiTheme="minorHAnsi" w:cstheme="minorBidi"/>
          <w:noProof/>
          <w:sz w:val="22"/>
          <w:szCs w:val="22"/>
        </w:rPr>
      </w:pPr>
      <w:hyperlink w:anchor="_Toc68612803" w:history="1">
        <w:r w:rsidR="00125596" w:rsidRPr="00746C05">
          <w:rPr>
            <w:rStyle w:val="ad"/>
            <w:b/>
            <w:noProof/>
          </w:rPr>
          <w:t>1.</w:t>
        </w:r>
        <w:r w:rsidR="00125596">
          <w:rPr>
            <w:rFonts w:asciiTheme="minorHAnsi" w:eastAsiaTheme="minorEastAsia" w:hAnsiTheme="minorHAnsi" w:cstheme="minorBidi"/>
            <w:noProof/>
            <w:sz w:val="22"/>
            <w:szCs w:val="22"/>
          </w:rPr>
          <w:tab/>
        </w:r>
        <w:r w:rsidR="00125596" w:rsidRPr="00746C05">
          <w:rPr>
            <w:rStyle w:val="ad"/>
            <w:b/>
            <w:noProof/>
          </w:rPr>
          <w:t>Термины и определения</w:t>
        </w:r>
        <w:r w:rsidR="00125596">
          <w:rPr>
            <w:noProof/>
            <w:webHidden/>
          </w:rPr>
          <w:tab/>
        </w:r>
        <w:r w:rsidR="00125596">
          <w:rPr>
            <w:noProof/>
            <w:webHidden/>
          </w:rPr>
          <w:fldChar w:fldCharType="begin"/>
        </w:r>
        <w:r w:rsidR="00125596">
          <w:rPr>
            <w:noProof/>
            <w:webHidden/>
          </w:rPr>
          <w:instrText xml:space="preserve"> PAGEREF _Toc68612803 \h </w:instrText>
        </w:r>
        <w:r w:rsidR="00125596">
          <w:rPr>
            <w:noProof/>
            <w:webHidden/>
          </w:rPr>
        </w:r>
        <w:r w:rsidR="00125596">
          <w:rPr>
            <w:noProof/>
            <w:webHidden/>
          </w:rPr>
          <w:fldChar w:fldCharType="separate"/>
        </w:r>
        <w:r>
          <w:rPr>
            <w:noProof/>
            <w:webHidden/>
          </w:rPr>
          <w:t>83</w:t>
        </w:r>
        <w:r w:rsidR="00125596">
          <w:rPr>
            <w:noProof/>
            <w:webHidden/>
          </w:rPr>
          <w:fldChar w:fldCharType="end"/>
        </w:r>
      </w:hyperlink>
    </w:p>
    <w:p w14:paraId="6DFEAF0E" w14:textId="14F1E2E1" w:rsidR="00125596" w:rsidRDefault="000A57CA">
      <w:pPr>
        <w:pStyle w:val="15"/>
        <w:rPr>
          <w:rFonts w:asciiTheme="minorHAnsi" w:eastAsiaTheme="minorEastAsia" w:hAnsiTheme="minorHAnsi" w:cstheme="minorBidi"/>
          <w:noProof/>
          <w:sz w:val="22"/>
          <w:szCs w:val="22"/>
        </w:rPr>
      </w:pPr>
      <w:hyperlink w:anchor="_Toc68612804" w:history="1">
        <w:r w:rsidR="00125596" w:rsidRPr="00746C05">
          <w:rPr>
            <w:rStyle w:val="ad"/>
            <w:b/>
            <w:noProof/>
          </w:rPr>
          <w:t>2.</w:t>
        </w:r>
        <w:r w:rsidR="00125596">
          <w:rPr>
            <w:rFonts w:asciiTheme="minorHAnsi" w:eastAsiaTheme="minorEastAsia" w:hAnsiTheme="minorHAnsi" w:cstheme="minorBidi"/>
            <w:noProof/>
            <w:sz w:val="22"/>
            <w:szCs w:val="22"/>
          </w:rPr>
          <w:tab/>
        </w:r>
        <w:r w:rsidR="00125596" w:rsidRPr="00746C05">
          <w:rPr>
            <w:rStyle w:val="ad"/>
            <w:b/>
            <w:noProof/>
          </w:rPr>
          <w:t>Назначение и область применения</w:t>
        </w:r>
        <w:r w:rsidR="00125596">
          <w:rPr>
            <w:noProof/>
            <w:webHidden/>
          </w:rPr>
          <w:tab/>
        </w:r>
        <w:r w:rsidR="00125596">
          <w:rPr>
            <w:noProof/>
            <w:webHidden/>
          </w:rPr>
          <w:fldChar w:fldCharType="begin"/>
        </w:r>
        <w:r w:rsidR="00125596">
          <w:rPr>
            <w:noProof/>
            <w:webHidden/>
          </w:rPr>
          <w:instrText xml:space="preserve"> PAGEREF _Toc68612804 \h </w:instrText>
        </w:r>
        <w:r w:rsidR="00125596">
          <w:rPr>
            <w:noProof/>
            <w:webHidden/>
          </w:rPr>
        </w:r>
        <w:r w:rsidR="00125596">
          <w:rPr>
            <w:noProof/>
            <w:webHidden/>
          </w:rPr>
          <w:fldChar w:fldCharType="separate"/>
        </w:r>
        <w:r>
          <w:rPr>
            <w:noProof/>
            <w:webHidden/>
          </w:rPr>
          <w:t>84</w:t>
        </w:r>
        <w:r w:rsidR="00125596">
          <w:rPr>
            <w:noProof/>
            <w:webHidden/>
          </w:rPr>
          <w:fldChar w:fldCharType="end"/>
        </w:r>
      </w:hyperlink>
    </w:p>
    <w:p w14:paraId="5E8EA3D2" w14:textId="050264DA" w:rsidR="00125596" w:rsidRDefault="000A57CA">
      <w:pPr>
        <w:pStyle w:val="15"/>
        <w:rPr>
          <w:rFonts w:asciiTheme="minorHAnsi" w:eastAsiaTheme="minorEastAsia" w:hAnsiTheme="minorHAnsi" w:cstheme="minorBidi"/>
          <w:noProof/>
          <w:sz w:val="22"/>
          <w:szCs w:val="22"/>
        </w:rPr>
      </w:pPr>
      <w:hyperlink w:anchor="_Toc68612805" w:history="1">
        <w:r w:rsidR="00125596" w:rsidRPr="00746C05">
          <w:rPr>
            <w:rStyle w:val="ad"/>
            <w:b/>
            <w:noProof/>
          </w:rPr>
          <w:t>3.</w:t>
        </w:r>
        <w:r w:rsidR="00125596">
          <w:rPr>
            <w:rFonts w:asciiTheme="minorHAnsi" w:eastAsiaTheme="minorEastAsia" w:hAnsiTheme="minorHAnsi" w:cstheme="minorBidi"/>
            <w:noProof/>
            <w:sz w:val="22"/>
            <w:szCs w:val="22"/>
          </w:rPr>
          <w:tab/>
        </w:r>
        <w:r w:rsidR="00125596" w:rsidRPr="00746C05">
          <w:rPr>
            <w:rStyle w:val="ad"/>
            <w:b/>
            <w:noProof/>
          </w:rPr>
          <w:t>Нормативные ссылки</w:t>
        </w:r>
        <w:r w:rsidR="00125596">
          <w:rPr>
            <w:noProof/>
            <w:webHidden/>
          </w:rPr>
          <w:tab/>
        </w:r>
        <w:r w:rsidR="00125596">
          <w:rPr>
            <w:noProof/>
            <w:webHidden/>
          </w:rPr>
          <w:fldChar w:fldCharType="begin"/>
        </w:r>
        <w:r w:rsidR="00125596">
          <w:rPr>
            <w:noProof/>
            <w:webHidden/>
          </w:rPr>
          <w:instrText xml:space="preserve"> PAGEREF _Toc68612805 \h </w:instrText>
        </w:r>
        <w:r w:rsidR="00125596">
          <w:rPr>
            <w:noProof/>
            <w:webHidden/>
          </w:rPr>
        </w:r>
        <w:r w:rsidR="00125596">
          <w:rPr>
            <w:noProof/>
            <w:webHidden/>
          </w:rPr>
          <w:fldChar w:fldCharType="separate"/>
        </w:r>
        <w:r>
          <w:rPr>
            <w:noProof/>
            <w:webHidden/>
          </w:rPr>
          <w:t>84</w:t>
        </w:r>
        <w:r w:rsidR="00125596">
          <w:rPr>
            <w:noProof/>
            <w:webHidden/>
          </w:rPr>
          <w:fldChar w:fldCharType="end"/>
        </w:r>
      </w:hyperlink>
    </w:p>
    <w:p w14:paraId="212F9352" w14:textId="04AC2946" w:rsidR="00125596" w:rsidRDefault="000A57CA">
      <w:pPr>
        <w:pStyle w:val="15"/>
        <w:rPr>
          <w:rFonts w:asciiTheme="minorHAnsi" w:eastAsiaTheme="minorEastAsia" w:hAnsiTheme="minorHAnsi" w:cstheme="minorBidi"/>
          <w:noProof/>
          <w:sz w:val="22"/>
          <w:szCs w:val="22"/>
        </w:rPr>
      </w:pPr>
      <w:hyperlink w:anchor="_Toc68612806" w:history="1">
        <w:r w:rsidR="00125596" w:rsidRPr="00746C05">
          <w:rPr>
            <w:rStyle w:val="ad"/>
            <w:b/>
            <w:noProof/>
          </w:rPr>
          <w:t>4.</w:t>
        </w:r>
        <w:r w:rsidR="00125596">
          <w:rPr>
            <w:rFonts w:asciiTheme="minorHAnsi" w:eastAsiaTheme="minorEastAsia" w:hAnsiTheme="minorHAnsi" w:cstheme="minorBidi"/>
            <w:noProof/>
            <w:sz w:val="22"/>
            <w:szCs w:val="22"/>
          </w:rPr>
          <w:tab/>
        </w:r>
        <w:r w:rsidR="00125596" w:rsidRPr="00746C05">
          <w:rPr>
            <w:rStyle w:val="ad"/>
            <w:b/>
            <w:noProof/>
          </w:rPr>
          <w:t>Общие положения</w:t>
        </w:r>
        <w:r w:rsidR="00125596">
          <w:rPr>
            <w:noProof/>
            <w:webHidden/>
          </w:rPr>
          <w:tab/>
        </w:r>
        <w:r w:rsidR="00125596">
          <w:rPr>
            <w:noProof/>
            <w:webHidden/>
          </w:rPr>
          <w:fldChar w:fldCharType="begin"/>
        </w:r>
        <w:r w:rsidR="00125596">
          <w:rPr>
            <w:noProof/>
            <w:webHidden/>
          </w:rPr>
          <w:instrText xml:space="preserve"> PAGEREF _Toc68612806 \h </w:instrText>
        </w:r>
        <w:r w:rsidR="00125596">
          <w:rPr>
            <w:noProof/>
            <w:webHidden/>
          </w:rPr>
        </w:r>
        <w:r w:rsidR="00125596">
          <w:rPr>
            <w:noProof/>
            <w:webHidden/>
          </w:rPr>
          <w:fldChar w:fldCharType="separate"/>
        </w:r>
        <w:r>
          <w:rPr>
            <w:noProof/>
            <w:webHidden/>
          </w:rPr>
          <w:t>84</w:t>
        </w:r>
        <w:r w:rsidR="00125596">
          <w:rPr>
            <w:noProof/>
            <w:webHidden/>
          </w:rPr>
          <w:fldChar w:fldCharType="end"/>
        </w:r>
      </w:hyperlink>
    </w:p>
    <w:p w14:paraId="39337713" w14:textId="3F94DDCF" w:rsidR="00125596" w:rsidRDefault="000A57CA">
      <w:pPr>
        <w:pStyle w:val="15"/>
        <w:rPr>
          <w:rFonts w:asciiTheme="minorHAnsi" w:eastAsiaTheme="minorEastAsia" w:hAnsiTheme="minorHAnsi" w:cstheme="minorBidi"/>
          <w:noProof/>
          <w:sz w:val="22"/>
          <w:szCs w:val="22"/>
        </w:rPr>
      </w:pPr>
      <w:hyperlink w:anchor="_Toc68612807" w:history="1">
        <w:r w:rsidR="00125596" w:rsidRPr="00746C05">
          <w:rPr>
            <w:rStyle w:val="ad"/>
            <w:b/>
            <w:noProof/>
          </w:rPr>
          <w:t>5.</w:t>
        </w:r>
        <w:r w:rsidR="00125596">
          <w:rPr>
            <w:rFonts w:asciiTheme="minorHAnsi" w:eastAsiaTheme="minorEastAsia" w:hAnsiTheme="minorHAnsi" w:cstheme="minorBidi"/>
            <w:noProof/>
            <w:sz w:val="22"/>
            <w:szCs w:val="22"/>
          </w:rPr>
          <w:tab/>
        </w:r>
        <w:r w:rsidR="00125596" w:rsidRPr="00746C05">
          <w:rPr>
            <w:rStyle w:val="ad"/>
            <w:b/>
            <w:noProof/>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r w:rsidR="00125596">
          <w:rPr>
            <w:noProof/>
            <w:webHidden/>
          </w:rPr>
          <w:tab/>
        </w:r>
        <w:r w:rsidR="00125596">
          <w:rPr>
            <w:noProof/>
            <w:webHidden/>
          </w:rPr>
          <w:fldChar w:fldCharType="begin"/>
        </w:r>
        <w:r w:rsidR="00125596">
          <w:rPr>
            <w:noProof/>
            <w:webHidden/>
          </w:rPr>
          <w:instrText xml:space="preserve"> PAGEREF _Toc68612807 \h </w:instrText>
        </w:r>
        <w:r w:rsidR="00125596">
          <w:rPr>
            <w:noProof/>
            <w:webHidden/>
          </w:rPr>
        </w:r>
        <w:r w:rsidR="00125596">
          <w:rPr>
            <w:noProof/>
            <w:webHidden/>
          </w:rPr>
          <w:fldChar w:fldCharType="separate"/>
        </w:r>
        <w:r>
          <w:rPr>
            <w:noProof/>
            <w:webHidden/>
          </w:rPr>
          <w:t>86</w:t>
        </w:r>
        <w:r w:rsidR="00125596">
          <w:rPr>
            <w:noProof/>
            <w:webHidden/>
          </w:rPr>
          <w:fldChar w:fldCharType="end"/>
        </w:r>
      </w:hyperlink>
    </w:p>
    <w:p w14:paraId="066BD5EB" w14:textId="314E4E63" w:rsidR="00125596" w:rsidRDefault="000A57CA">
      <w:pPr>
        <w:pStyle w:val="15"/>
        <w:rPr>
          <w:rFonts w:asciiTheme="minorHAnsi" w:eastAsiaTheme="minorEastAsia" w:hAnsiTheme="minorHAnsi" w:cstheme="minorBidi"/>
          <w:noProof/>
          <w:sz w:val="22"/>
          <w:szCs w:val="22"/>
        </w:rPr>
      </w:pPr>
      <w:hyperlink w:anchor="_Toc68612808" w:history="1">
        <w:r w:rsidR="00125596" w:rsidRPr="00746C05">
          <w:rPr>
            <w:rStyle w:val="ad"/>
            <w:b/>
            <w:noProof/>
          </w:rPr>
          <w:t>6.</w:t>
        </w:r>
        <w:r w:rsidR="00125596">
          <w:rPr>
            <w:rFonts w:asciiTheme="minorHAnsi" w:eastAsiaTheme="minorEastAsia" w:hAnsiTheme="minorHAnsi" w:cstheme="minorBidi"/>
            <w:noProof/>
            <w:sz w:val="22"/>
            <w:szCs w:val="22"/>
          </w:rPr>
          <w:tab/>
        </w:r>
        <w:r w:rsidR="00125596" w:rsidRPr="00746C05">
          <w:rPr>
            <w:rStyle w:val="ad"/>
            <w:b/>
            <w:noProof/>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r w:rsidR="00125596">
          <w:rPr>
            <w:noProof/>
            <w:webHidden/>
          </w:rPr>
          <w:tab/>
        </w:r>
        <w:r w:rsidR="00125596">
          <w:rPr>
            <w:noProof/>
            <w:webHidden/>
          </w:rPr>
          <w:fldChar w:fldCharType="begin"/>
        </w:r>
        <w:r w:rsidR="00125596">
          <w:rPr>
            <w:noProof/>
            <w:webHidden/>
          </w:rPr>
          <w:instrText xml:space="preserve"> PAGEREF _Toc68612808 \h </w:instrText>
        </w:r>
        <w:r w:rsidR="00125596">
          <w:rPr>
            <w:noProof/>
            <w:webHidden/>
          </w:rPr>
        </w:r>
        <w:r w:rsidR="00125596">
          <w:rPr>
            <w:noProof/>
            <w:webHidden/>
          </w:rPr>
          <w:fldChar w:fldCharType="separate"/>
        </w:r>
        <w:r>
          <w:rPr>
            <w:noProof/>
            <w:webHidden/>
          </w:rPr>
          <w:t>88</w:t>
        </w:r>
        <w:r w:rsidR="00125596">
          <w:rPr>
            <w:noProof/>
            <w:webHidden/>
          </w:rPr>
          <w:fldChar w:fldCharType="end"/>
        </w:r>
      </w:hyperlink>
    </w:p>
    <w:p w14:paraId="71FA4CD1" w14:textId="4562C2BF" w:rsidR="00125596" w:rsidRDefault="000A57CA">
      <w:pPr>
        <w:pStyle w:val="15"/>
        <w:rPr>
          <w:rFonts w:asciiTheme="minorHAnsi" w:eastAsiaTheme="minorEastAsia" w:hAnsiTheme="minorHAnsi" w:cstheme="minorBidi"/>
          <w:noProof/>
          <w:sz w:val="22"/>
          <w:szCs w:val="22"/>
        </w:rPr>
      </w:pPr>
      <w:hyperlink w:anchor="_Toc68612809" w:history="1">
        <w:r w:rsidR="00125596" w:rsidRPr="00746C05">
          <w:rPr>
            <w:rStyle w:val="ad"/>
            <w:b/>
            <w:noProof/>
          </w:rPr>
          <w:t>7.</w:t>
        </w:r>
        <w:r w:rsidR="00125596">
          <w:rPr>
            <w:rFonts w:asciiTheme="minorHAnsi" w:eastAsiaTheme="minorEastAsia" w:hAnsiTheme="minorHAnsi" w:cstheme="minorBidi"/>
            <w:noProof/>
            <w:sz w:val="22"/>
            <w:szCs w:val="22"/>
          </w:rPr>
          <w:tab/>
        </w:r>
        <w:r w:rsidR="00125596" w:rsidRPr="00746C05">
          <w:rPr>
            <w:rStyle w:val="ad"/>
            <w:b/>
            <w:noProof/>
          </w:rPr>
          <w:t>Стандартные условия раскрытия информации в отношении всей цепочки собственников контрагента, включая бенефициаров (в том числе, конечных)</w:t>
        </w:r>
        <w:r w:rsidR="00125596">
          <w:rPr>
            <w:noProof/>
            <w:webHidden/>
          </w:rPr>
          <w:tab/>
        </w:r>
        <w:r w:rsidR="00125596">
          <w:rPr>
            <w:noProof/>
            <w:webHidden/>
          </w:rPr>
          <w:fldChar w:fldCharType="begin"/>
        </w:r>
        <w:r w:rsidR="00125596">
          <w:rPr>
            <w:noProof/>
            <w:webHidden/>
          </w:rPr>
          <w:instrText xml:space="preserve"> PAGEREF _Toc68612809 \h </w:instrText>
        </w:r>
        <w:r w:rsidR="00125596">
          <w:rPr>
            <w:noProof/>
            <w:webHidden/>
          </w:rPr>
        </w:r>
        <w:r w:rsidR="00125596">
          <w:rPr>
            <w:noProof/>
            <w:webHidden/>
          </w:rPr>
          <w:fldChar w:fldCharType="separate"/>
        </w:r>
        <w:r>
          <w:rPr>
            <w:noProof/>
            <w:webHidden/>
          </w:rPr>
          <w:t>88</w:t>
        </w:r>
        <w:r w:rsidR="00125596">
          <w:rPr>
            <w:noProof/>
            <w:webHidden/>
          </w:rPr>
          <w:fldChar w:fldCharType="end"/>
        </w:r>
      </w:hyperlink>
    </w:p>
    <w:p w14:paraId="2A61F3D3" w14:textId="408DC483" w:rsidR="00125596" w:rsidRDefault="000A57CA">
      <w:pPr>
        <w:pStyle w:val="15"/>
        <w:rPr>
          <w:rFonts w:asciiTheme="minorHAnsi" w:eastAsiaTheme="minorEastAsia" w:hAnsiTheme="minorHAnsi" w:cstheme="minorBidi"/>
          <w:noProof/>
          <w:sz w:val="22"/>
          <w:szCs w:val="22"/>
        </w:rPr>
      </w:pPr>
      <w:hyperlink w:anchor="_Toc68612810" w:history="1">
        <w:r w:rsidR="00125596" w:rsidRPr="00746C05">
          <w:rPr>
            <w:rStyle w:val="ad"/>
            <w:b/>
            <w:noProof/>
          </w:rPr>
          <w:t>8.</w:t>
        </w:r>
        <w:r w:rsidR="00125596">
          <w:rPr>
            <w:rFonts w:asciiTheme="minorHAnsi" w:eastAsiaTheme="minorEastAsia" w:hAnsiTheme="minorHAnsi" w:cstheme="minorBidi"/>
            <w:noProof/>
            <w:sz w:val="22"/>
            <w:szCs w:val="22"/>
          </w:rPr>
          <w:tab/>
        </w:r>
        <w:r w:rsidR="00125596" w:rsidRPr="00746C05">
          <w:rPr>
            <w:rStyle w:val="ad"/>
            <w:b/>
            <w:noProof/>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r w:rsidR="00125596">
          <w:rPr>
            <w:noProof/>
            <w:webHidden/>
          </w:rPr>
          <w:tab/>
        </w:r>
        <w:r w:rsidR="00125596">
          <w:rPr>
            <w:noProof/>
            <w:webHidden/>
          </w:rPr>
          <w:fldChar w:fldCharType="begin"/>
        </w:r>
        <w:r w:rsidR="00125596">
          <w:rPr>
            <w:noProof/>
            <w:webHidden/>
          </w:rPr>
          <w:instrText xml:space="preserve"> PAGEREF _Toc68612810 \h </w:instrText>
        </w:r>
        <w:r w:rsidR="00125596">
          <w:rPr>
            <w:noProof/>
            <w:webHidden/>
          </w:rPr>
        </w:r>
        <w:r w:rsidR="00125596">
          <w:rPr>
            <w:noProof/>
            <w:webHidden/>
          </w:rPr>
          <w:fldChar w:fldCharType="separate"/>
        </w:r>
        <w:r>
          <w:rPr>
            <w:noProof/>
            <w:webHidden/>
          </w:rPr>
          <w:t>91</w:t>
        </w:r>
        <w:r w:rsidR="00125596">
          <w:rPr>
            <w:noProof/>
            <w:webHidden/>
          </w:rPr>
          <w:fldChar w:fldCharType="end"/>
        </w:r>
      </w:hyperlink>
    </w:p>
    <w:p w14:paraId="0AD3AFE9" w14:textId="5E7C51A1" w:rsidR="00125596" w:rsidRDefault="000A57CA">
      <w:pPr>
        <w:pStyle w:val="15"/>
        <w:rPr>
          <w:noProof/>
        </w:rPr>
      </w:pPr>
      <w:hyperlink w:anchor="_Toc68612811" w:history="1">
        <w:r w:rsidR="00125596" w:rsidRPr="00746C05">
          <w:rPr>
            <w:rStyle w:val="ad"/>
            <w:b/>
            <w:noProof/>
          </w:rPr>
          <w:t>9.</w:t>
        </w:r>
        <w:r w:rsidR="00125596">
          <w:rPr>
            <w:rFonts w:asciiTheme="minorHAnsi" w:eastAsiaTheme="minorEastAsia" w:hAnsiTheme="minorHAnsi" w:cstheme="minorBidi"/>
            <w:noProof/>
            <w:sz w:val="22"/>
            <w:szCs w:val="22"/>
          </w:rPr>
          <w:tab/>
        </w:r>
        <w:r w:rsidR="00125596" w:rsidRPr="00746C05">
          <w:rPr>
            <w:rStyle w:val="ad"/>
            <w:b/>
            <w:noProof/>
          </w:rPr>
          <w:t>Специальные условия раскрытия информации в отношении всей цепочки собственников контрагента, включая бенефициаров (в том числе, конечных)</w:t>
        </w:r>
        <w:r w:rsidR="00125596">
          <w:rPr>
            <w:noProof/>
            <w:webHidden/>
          </w:rPr>
          <w:tab/>
        </w:r>
        <w:r w:rsidR="00125596">
          <w:rPr>
            <w:noProof/>
            <w:webHidden/>
          </w:rPr>
          <w:fldChar w:fldCharType="begin"/>
        </w:r>
        <w:r w:rsidR="00125596">
          <w:rPr>
            <w:noProof/>
            <w:webHidden/>
          </w:rPr>
          <w:instrText xml:space="preserve"> PAGEREF _Toc68612811 \h </w:instrText>
        </w:r>
        <w:r w:rsidR="00125596">
          <w:rPr>
            <w:noProof/>
            <w:webHidden/>
          </w:rPr>
        </w:r>
        <w:r w:rsidR="00125596">
          <w:rPr>
            <w:noProof/>
            <w:webHidden/>
          </w:rPr>
          <w:fldChar w:fldCharType="separate"/>
        </w:r>
        <w:r>
          <w:rPr>
            <w:noProof/>
            <w:webHidden/>
          </w:rPr>
          <w:t>92</w:t>
        </w:r>
        <w:r w:rsidR="00125596">
          <w:rPr>
            <w:noProof/>
            <w:webHidden/>
          </w:rPr>
          <w:fldChar w:fldCharType="end"/>
        </w:r>
      </w:hyperlink>
    </w:p>
    <w:p w14:paraId="76103158" w14:textId="77777777" w:rsidR="005E7A1E" w:rsidRDefault="000A57CA" w:rsidP="005E7A1E">
      <w:pPr>
        <w:pStyle w:val="15"/>
        <w:rPr>
          <w:noProof/>
        </w:rPr>
      </w:pPr>
      <w:hyperlink w:anchor="_Toc68612802" w:history="1">
        <w:r w:rsidR="005E7A1E" w:rsidRPr="00746C05">
          <w:rPr>
            <w:rStyle w:val="ad"/>
            <w:b/>
            <w:noProof/>
          </w:rPr>
          <w:t xml:space="preserve">ПРИЛОЖЕНИЕ </w:t>
        </w:r>
        <w:r w:rsidR="005E7A1E">
          <w:rPr>
            <w:rStyle w:val="ad"/>
            <w:b/>
            <w:noProof/>
          </w:rPr>
          <w:t>2</w:t>
        </w:r>
        <w:r w:rsidR="005E7A1E">
          <w:rPr>
            <w:noProof/>
            <w:webHidden/>
          </w:rPr>
          <w:tab/>
        </w:r>
      </w:hyperlink>
      <w:r w:rsidR="005E7A1E">
        <w:rPr>
          <w:noProof/>
        </w:rPr>
        <w:t>103</w:t>
      </w:r>
    </w:p>
    <w:p w14:paraId="6641E38B" w14:textId="77777777" w:rsidR="005E7A1E" w:rsidRPr="00AC2C09" w:rsidRDefault="000A57CA" w:rsidP="005E7A1E">
      <w:pPr>
        <w:pStyle w:val="15"/>
        <w:rPr>
          <w:rStyle w:val="ad"/>
          <w:noProof/>
        </w:rPr>
      </w:pPr>
      <w:hyperlink w:anchor="_Toc68612802" w:history="1">
        <w:r w:rsidR="005E7A1E" w:rsidRPr="00746C05">
          <w:rPr>
            <w:rStyle w:val="ad"/>
            <w:b/>
            <w:noProof/>
          </w:rPr>
          <w:t xml:space="preserve">ПРИЛОЖЕНИЕ </w:t>
        </w:r>
        <w:r w:rsidR="005E7A1E">
          <w:rPr>
            <w:rStyle w:val="ad"/>
            <w:b/>
            <w:noProof/>
          </w:rPr>
          <w:t>3</w:t>
        </w:r>
        <w:r w:rsidR="005E7A1E" w:rsidRPr="005E7A1E">
          <w:rPr>
            <w:rStyle w:val="ad"/>
            <w:b/>
            <w:noProof/>
            <w:webHidden/>
          </w:rPr>
          <w:tab/>
        </w:r>
      </w:hyperlink>
      <w:r w:rsidR="0043647A" w:rsidRPr="00AC2C09">
        <w:rPr>
          <w:rStyle w:val="ad"/>
          <w:noProof/>
          <w:color w:val="auto"/>
          <w:u w:val="none"/>
        </w:rPr>
        <w:t>105</w:t>
      </w:r>
    </w:p>
    <w:p w14:paraId="08C33EF7" w14:textId="77777777" w:rsidR="005E7A1E" w:rsidRPr="005E7A1E" w:rsidRDefault="005E7A1E" w:rsidP="005E7A1E">
      <w:pPr>
        <w:rPr>
          <w:noProof/>
          <w:lang w:eastAsia="ru-RU"/>
        </w:rPr>
      </w:pPr>
    </w:p>
    <w:p w14:paraId="455339AF" w14:textId="77777777" w:rsidR="00312E2B" w:rsidRPr="00BD0126" w:rsidRDefault="00910DA2" w:rsidP="00D75C6D">
      <w:pPr>
        <w:spacing w:after="0" w:line="240" w:lineRule="auto"/>
        <w:rPr>
          <w:rFonts w:ascii="Times New Roman" w:hAnsi="Times New Roman"/>
          <w:b/>
          <w:snapToGrid w:val="0"/>
          <w:sz w:val="24"/>
          <w:szCs w:val="24"/>
          <w:lang w:eastAsia="ru-RU"/>
        </w:rPr>
      </w:pPr>
      <w:r w:rsidRPr="00BD0126">
        <w:rPr>
          <w:rFonts w:ascii="Times New Roman" w:hAnsi="Times New Roman"/>
          <w:bCs/>
          <w:iCs/>
          <w:noProof/>
          <w:sz w:val="24"/>
          <w:szCs w:val="24"/>
          <w:lang w:eastAsia="ru-RU"/>
        </w:rPr>
        <w:fldChar w:fldCharType="end"/>
      </w:r>
      <w:r w:rsidR="00A66A49" w:rsidRPr="00BD0126">
        <w:rPr>
          <w:rFonts w:ascii="Times New Roman" w:hAnsi="Times New Roman"/>
          <w:b/>
          <w:snapToGrid w:val="0"/>
          <w:sz w:val="24"/>
          <w:szCs w:val="24"/>
          <w:lang w:eastAsia="ru-RU"/>
        </w:rPr>
        <w:br w:type="page"/>
      </w:r>
    </w:p>
    <w:p w14:paraId="24D8D202" w14:textId="77777777" w:rsidR="00BA7B0C" w:rsidRPr="00BD0126" w:rsidRDefault="00A66A49" w:rsidP="00974A2F">
      <w:pPr>
        <w:tabs>
          <w:tab w:val="left" w:pos="426"/>
          <w:tab w:val="left" w:pos="9498"/>
        </w:tabs>
        <w:spacing w:after="0" w:line="240" w:lineRule="auto"/>
        <w:ind w:right="282"/>
        <w:jc w:val="both"/>
        <w:outlineLvl w:val="0"/>
        <w:rPr>
          <w:rFonts w:ascii="Times New Roman" w:hAnsi="Times New Roman"/>
          <w:b/>
          <w:bCs/>
          <w:iCs/>
          <w:noProof/>
          <w:snapToGrid w:val="0"/>
          <w:kern w:val="32"/>
          <w:sz w:val="24"/>
          <w:szCs w:val="24"/>
          <w:lang w:eastAsia="ru-RU"/>
        </w:rPr>
      </w:pPr>
      <w:bookmarkStart w:id="8" w:name="_Toc409785989"/>
      <w:bookmarkStart w:id="9" w:name="_Toc428869213"/>
      <w:bookmarkStart w:id="10" w:name="_Toc428869402"/>
      <w:bookmarkStart w:id="11" w:name="_Toc428869976"/>
      <w:bookmarkStart w:id="12" w:name="_Toc511044692"/>
      <w:bookmarkStart w:id="13" w:name="_Toc68612748"/>
      <w:r w:rsidRPr="00BD0126">
        <w:rPr>
          <w:rFonts w:ascii="Times New Roman" w:hAnsi="Times New Roman"/>
          <w:b/>
          <w:bCs/>
          <w:iCs/>
          <w:noProof/>
          <w:snapToGrid w:val="0"/>
          <w:kern w:val="32"/>
          <w:sz w:val="24"/>
          <w:szCs w:val="24"/>
          <w:lang w:eastAsia="ru-RU"/>
        </w:rPr>
        <w:lastRenderedPageBreak/>
        <w:t>Глава I. Общие положения</w:t>
      </w:r>
      <w:bookmarkEnd w:id="8"/>
      <w:bookmarkEnd w:id="9"/>
      <w:bookmarkEnd w:id="10"/>
      <w:bookmarkEnd w:id="11"/>
      <w:bookmarkEnd w:id="12"/>
      <w:bookmarkEnd w:id="13"/>
    </w:p>
    <w:p w14:paraId="2CFD4BA1" w14:textId="77777777" w:rsidR="00BA7B0C" w:rsidRPr="00BD0126" w:rsidRDefault="00A66A49" w:rsidP="00974A2F">
      <w:pPr>
        <w:numPr>
          <w:ilvl w:val="0"/>
          <w:numId w:val="114"/>
        </w:numPr>
        <w:tabs>
          <w:tab w:val="left" w:pos="1134"/>
        </w:tabs>
        <w:spacing w:after="0" w:line="240" w:lineRule="auto"/>
        <w:outlineLvl w:val="0"/>
        <w:rPr>
          <w:rFonts w:ascii="Times New Roman" w:hAnsi="Times New Roman"/>
          <w:b/>
          <w:bCs/>
          <w:kern w:val="32"/>
          <w:sz w:val="24"/>
          <w:szCs w:val="24"/>
        </w:rPr>
      </w:pPr>
      <w:bookmarkStart w:id="14" w:name="_Toc409785990"/>
      <w:bookmarkStart w:id="15" w:name="_Toc428869214"/>
      <w:bookmarkStart w:id="16" w:name="_Toc428869403"/>
      <w:bookmarkStart w:id="17" w:name="_Toc428869977"/>
      <w:bookmarkStart w:id="18" w:name="_Toc511044693"/>
      <w:bookmarkStart w:id="19" w:name="_Toc68612749"/>
      <w:r w:rsidRPr="00BD0126">
        <w:rPr>
          <w:rFonts w:ascii="Times New Roman" w:hAnsi="Times New Roman"/>
          <w:b/>
          <w:bCs/>
          <w:kern w:val="32"/>
          <w:sz w:val="24"/>
          <w:szCs w:val="24"/>
        </w:rPr>
        <w:t>Термины и определения</w:t>
      </w:r>
      <w:bookmarkEnd w:id="14"/>
      <w:bookmarkEnd w:id="15"/>
      <w:bookmarkEnd w:id="16"/>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6724"/>
      </w:tblGrid>
      <w:tr w:rsidR="00312E2B" w:rsidRPr="00BD0126" w14:paraId="709E4277" w14:textId="77777777" w:rsidTr="002C21D4">
        <w:trPr>
          <w:tblHeader/>
        </w:trPr>
        <w:tc>
          <w:tcPr>
            <w:tcW w:w="3164" w:type="dxa"/>
            <w:shd w:val="clear" w:color="auto" w:fill="D9D9D9"/>
          </w:tcPr>
          <w:p w14:paraId="0C4B1C1C" w14:textId="77777777" w:rsidR="00BA7B0C" w:rsidRPr="00BD0126" w:rsidRDefault="00312E2B" w:rsidP="00974A2F">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Термины/сокращения</w:t>
            </w:r>
          </w:p>
        </w:tc>
        <w:tc>
          <w:tcPr>
            <w:tcW w:w="6724" w:type="dxa"/>
            <w:shd w:val="clear" w:color="auto" w:fill="D9D9D9"/>
          </w:tcPr>
          <w:p w14:paraId="38820FA0" w14:textId="77777777" w:rsidR="00BA7B0C" w:rsidRPr="00BD0126" w:rsidRDefault="00A66A49" w:rsidP="00974A2F">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Определения</w:t>
            </w:r>
          </w:p>
        </w:tc>
      </w:tr>
      <w:tr w:rsidR="00312E2B" w:rsidRPr="00BD0126" w14:paraId="7C6D8A00" w14:textId="77777777" w:rsidTr="002C21D4">
        <w:tc>
          <w:tcPr>
            <w:tcW w:w="3164" w:type="dxa"/>
          </w:tcPr>
          <w:p w14:paraId="0268CB2A" w14:textId="77777777" w:rsidR="00BA7B0C" w:rsidRPr="00BD0126" w:rsidRDefault="00A66A49"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Аварийная закупка</w:t>
            </w:r>
          </w:p>
        </w:tc>
        <w:tc>
          <w:tcPr>
            <w:tcW w:w="6724" w:type="dxa"/>
          </w:tcPr>
          <w:p w14:paraId="0946CE85" w14:textId="77777777" w:rsidR="00BA7B0C" w:rsidRPr="00BD0126" w:rsidRDefault="00A66A49" w:rsidP="00134483">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Закупка, которая возникла вследствие </w:t>
            </w:r>
            <w:r w:rsidR="00A96B11" w:rsidRPr="00BD0126">
              <w:rPr>
                <w:rFonts w:ascii="Times New Roman" w:hAnsi="Times New Roman"/>
                <w:sz w:val="24"/>
                <w:szCs w:val="24"/>
                <w:lang w:eastAsia="ru-RU"/>
              </w:rPr>
              <w:t>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tc>
      </w:tr>
      <w:tr w:rsidR="00312E2B" w:rsidRPr="00BD0126" w14:paraId="5C5526D3" w14:textId="77777777" w:rsidTr="002C21D4">
        <w:tc>
          <w:tcPr>
            <w:tcW w:w="3164" w:type="dxa"/>
          </w:tcPr>
          <w:p w14:paraId="11540FFD" w14:textId="77777777" w:rsidR="00BA7B0C" w:rsidRPr="00BD0126" w:rsidRDefault="00A66A49"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Альтернативное предложение</w:t>
            </w:r>
          </w:p>
        </w:tc>
        <w:tc>
          <w:tcPr>
            <w:tcW w:w="6724" w:type="dxa"/>
          </w:tcPr>
          <w:p w14:paraId="60F61A20" w14:textId="77777777" w:rsidR="00BA7B0C" w:rsidRPr="00BD0126" w:rsidRDefault="00A66A49" w:rsidP="00134483">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005831" w:rsidRPr="00BD0126" w14:paraId="5F69CE7E" w14:textId="77777777" w:rsidTr="002C21D4">
        <w:tc>
          <w:tcPr>
            <w:tcW w:w="3164" w:type="dxa"/>
          </w:tcPr>
          <w:p w14:paraId="49BF4764"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Вето</w:t>
            </w:r>
          </w:p>
        </w:tc>
        <w:tc>
          <w:tcPr>
            <w:tcW w:w="6724" w:type="dxa"/>
          </w:tcPr>
          <w:p w14:paraId="4A229FE5" w14:textId="77777777" w:rsidR="00005831" w:rsidRPr="00BD0126" w:rsidRDefault="00005831" w:rsidP="00CD675B">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Право абсолютного вето означает, что Субъект права вето может не допустить вступления в силу принимаемого решения, которое явным образом противоречит интересам Общества.</w:t>
            </w:r>
          </w:p>
          <w:p w14:paraId="2D5CE27E" w14:textId="77777777" w:rsidR="00005831" w:rsidRPr="00BD0126" w:rsidRDefault="00005831" w:rsidP="00134483">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Право относительного вето означает, что Субъект права вето может приостановить вступление в силу принятого решения, а Закупочной комиссии предоставляется возможность на этом же или на новом заседании повторно проголосовать за оспариваемое решение (причем повторное решение вступает в силу в случае, если за него проголосовало более двух третей от общего числа членов Закупочной комиссии).</w:t>
            </w:r>
          </w:p>
        </w:tc>
      </w:tr>
      <w:tr w:rsidR="00005831" w:rsidRPr="00BD0126" w14:paraId="15364C8E" w14:textId="77777777" w:rsidTr="002C21D4">
        <w:tc>
          <w:tcPr>
            <w:tcW w:w="3164" w:type="dxa"/>
          </w:tcPr>
          <w:p w14:paraId="7923A5FD"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Группа</w:t>
            </w:r>
          </w:p>
        </w:tc>
        <w:tc>
          <w:tcPr>
            <w:tcW w:w="6724" w:type="dxa"/>
          </w:tcPr>
          <w:p w14:paraId="67A3E28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ПАО «Интер РАО» и его ДО</w:t>
            </w:r>
          </w:p>
        </w:tc>
      </w:tr>
      <w:tr w:rsidR="00005831" w:rsidRPr="00BD0126" w14:paraId="6B2EC64F" w14:textId="77777777" w:rsidTr="002C21D4">
        <w:tc>
          <w:tcPr>
            <w:tcW w:w="3164" w:type="dxa"/>
          </w:tcPr>
          <w:p w14:paraId="5F23B28F"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Годовая комплексная программа закупок /ГКПЗ</w:t>
            </w:r>
          </w:p>
        </w:tc>
        <w:tc>
          <w:tcPr>
            <w:tcW w:w="6724" w:type="dxa"/>
          </w:tcPr>
          <w:p w14:paraId="77860305"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005831" w:rsidRPr="00BD0126" w14:paraId="1BBB596E" w14:textId="77777777" w:rsidTr="002C21D4">
        <w:tc>
          <w:tcPr>
            <w:tcW w:w="3164" w:type="dxa"/>
          </w:tcPr>
          <w:p w14:paraId="7C7AA95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День</w:t>
            </w:r>
          </w:p>
        </w:tc>
        <w:tc>
          <w:tcPr>
            <w:tcW w:w="6724" w:type="dxa"/>
          </w:tcPr>
          <w:p w14:paraId="08BED343"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 xml:space="preserve">Календарный день, если иное специально не указано в настоящем Положении </w:t>
            </w:r>
          </w:p>
        </w:tc>
      </w:tr>
      <w:tr w:rsidR="00005831" w:rsidRPr="00BD0126" w14:paraId="5504B41C" w14:textId="77777777" w:rsidTr="002C21D4">
        <w:tc>
          <w:tcPr>
            <w:tcW w:w="3164" w:type="dxa"/>
          </w:tcPr>
          <w:p w14:paraId="7D628B40"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ДО (дочернее общество)</w:t>
            </w:r>
          </w:p>
        </w:tc>
        <w:tc>
          <w:tcPr>
            <w:tcW w:w="6724" w:type="dxa"/>
          </w:tcPr>
          <w:p w14:paraId="48852297"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 xml:space="preserve">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14:paraId="368CDCF0" w14:textId="77777777" w:rsidR="00005831" w:rsidRPr="00BD0126" w:rsidRDefault="00005831" w:rsidP="00005831">
            <w:pPr>
              <w:spacing w:after="0" w:line="240" w:lineRule="auto"/>
              <w:jc w:val="both"/>
              <w:rPr>
                <w:rFonts w:ascii="Times New Roman" w:hAnsi="Times New Roman"/>
                <w:bCs/>
                <w:sz w:val="24"/>
                <w:szCs w:val="24"/>
                <w:lang w:eastAsia="ru-RU"/>
              </w:rPr>
            </w:pPr>
            <w:r w:rsidRPr="00BD0126">
              <w:rPr>
                <w:rFonts w:ascii="Times New Roman" w:hAnsi="Times New Roman"/>
                <w:sz w:val="24"/>
                <w:szCs w:val="24"/>
              </w:rPr>
              <w:t>В зависимости от того, как реализовывается возможность определения указанных решений – прямо (т.е. непосредственно Обществом), либо косвенно (т.е. через другие ДО) могут быть выделены, соответственно, ДО 1 уровня, ДО 2 уровня и более.</w:t>
            </w:r>
          </w:p>
        </w:tc>
      </w:tr>
      <w:tr w:rsidR="00005831" w:rsidRPr="00BD0126" w14:paraId="4B3E1C9B" w14:textId="77777777" w:rsidTr="002C21D4">
        <w:tc>
          <w:tcPr>
            <w:tcW w:w="3164" w:type="dxa"/>
          </w:tcPr>
          <w:p w14:paraId="307E769B"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Единоличный исполнительный орган/ЕИО</w:t>
            </w:r>
          </w:p>
        </w:tc>
        <w:tc>
          <w:tcPr>
            <w:tcW w:w="6724" w:type="dxa"/>
          </w:tcPr>
          <w:p w14:paraId="7E98E961"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Единоличный исполнительный орган Общества (определяется в соответствии с уставом Общества)</w:t>
            </w:r>
          </w:p>
        </w:tc>
      </w:tr>
      <w:tr w:rsidR="00005831" w:rsidRPr="00BD0126" w14:paraId="53234570" w14:textId="77777777" w:rsidTr="002C21D4">
        <w:tc>
          <w:tcPr>
            <w:tcW w:w="3164" w:type="dxa"/>
          </w:tcPr>
          <w:p w14:paraId="28DC5594" w14:textId="77777777" w:rsidR="00005831" w:rsidRPr="00BD0126" w:rsidRDefault="00005831" w:rsidP="00005831">
            <w:pPr>
              <w:tabs>
                <w:tab w:val="left" w:pos="747"/>
              </w:tabs>
              <w:spacing w:after="0" w:line="240" w:lineRule="auto"/>
              <w:rPr>
                <w:rFonts w:ascii="Times New Roman" w:hAnsi="Times New Roman"/>
                <w:sz w:val="24"/>
                <w:szCs w:val="24"/>
              </w:rPr>
            </w:pPr>
            <w:r w:rsidRPr="00BD0126">
              <w:rPr>
                <w:rFonts w:ascii="Times New Roman" w:hAnsi="Times New Roman"/>
                <w:sz w:val="24"/>
                <w:szCs w:val="24"/>
              </w:rPr>
              <w:t>ЕИС(единая информационная система в сфере закупок)</w:t>
            </w:r>
          </w:p>
        </w:tc>
        <w:tc>
          <w:tcPr>
            <w:tcW w:w="6724" w:type="dxa"/>
          </w:tcPr>
          <w:p w14:paraId="27CBDE7E"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Единая информационная система в сфере закупок (www.zakupki.gov.ru)</w:t>
            </w:r>
          </w:p>
        </w:tc>
      </w:tr>
      <w:tr w:rsidR="00005831" w:rsidRPr="00BD0126" w14:paraId="1271FF6E" w14:textId="77777777" w:rsidTr="002C21D4">
        <w:tc>
          <w:tcPr>
            <w:tcW w:w="3164" w:type="dxa"/>
          </w:tcPr>
          <w:p w14:paraId="0B2BC656" w14:textId="77777777" w:rsidR="00005831" w:rsidRPr="00BD0126" w:rsidRDefault="00005831" w:rsidP="00005831">
            <w:pPr>
              <w:tabs>
                <w:tab w:val="left" w:pos="747"/>
              </w:tabs>
              <w:spacing w:after="0" w:line="240" w:lineRule="auto"/>
              <w:rPr>
                <w:rFonts w:ascii="Times New Roman" w:hAnsi="Times New Roman"/>
                <w:sz w:val="24"/>
                <w:szCs w:val="24"/>
              </w:rPr>
            </w:pPr>
            <w:r w:rsidRPr="00BD0126">
              <w:rPr>
                <w:rFonts w:ascii="Times New Roman" w:hAnsi="Times New Roman"/>
                <w:sz w:val="24"/>
                <w:szCs w:val="24"/>
              </w:rPr>
              <w:t>ЕИСЗ (Единая информационная система закупок)</w:t>
            </w:r>
          </w:p>
        </w:tc>
        <w:tc>
          <w:tcPr>
            <w:tcW w:w="6724" w:type="dxa"/>
          </w:tcPr>
          <w:p w14:paraId="29649341"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Совокупность информации, содержащейся в базах данных, информационных технологий, технических средств, обеспечивающих формирование, хранение, обработку такой информации, а также ее предоставление с использованием соответствующего функционала.</w:t>
            </w:r>
          </w:p>
        </w:tc>
      </w:tr>
      <w:tr w:rsidR="00005831" w:rsidRPr="00BD0126" w14:paraId="15ADE681" w14:textId="77777777" w:rsidTr="002C21D4">
        <w:tc>
          <w:tcPr>
            <w:tcW w:w="3164" w:type="dxa"/>
          </w:tcPr>
          <w:p w14:paraId="3A60D822"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Заказчик (Общество)</w:t>
            </w:r>
          </w:p>
        </w:tc>
        <w:tc>
          <w:tcPr>
            <w:tcW w:w="6724" w:type="dxa"/>
          </w:tcPr>
          <w:p w14:paraId="30505A88" w14:textId="77777777" w:rsidR="00005831" w:rsidRPr="00BD0126" w:rsidRDefault="008B4599" w:rsidP="00005831">
            <w:pPr>
              <w:spacing w:after="0" w:line="240" w:lineRule="auto"/>
              <w:jc w:val="both"/>
              <w:rPr>
                <w:rFonts w:ascii="Times New Roman" w:hAnsi="Times New Roman"/>
                <w:i/>
                <w:color w:val="FF0000"/>
                <w:sz w:val="24"/>
                <w:szCs w:val="24"/>
                <w:lang w:eastAsia="ru-RU"/>
              </w:rPr>
            </w:pPr>
            <w:r w:rsidRPr="008B4599">
              <w:rPr>
                <w:rFonts w:ascii="Times New Roman" w:hAnsi="Times New Roman"/>
                <w:sz w:val="24"/>
                <w:szCs w:val="24"/>
                <w:lang w:eastAsia="ru-RU"/>
              </w:rPr>
              <w:t>Общество с ограниченной ответственностью «Омская энергосбытовая компания» (ООО «ОЭК»)</w:t>
            </w:r>
          </w:p>
        </w:tc>
      </w:tr>
      <w:tr w:rsidR="00005831" w:rsidRPr="00BD0126" w14:paraId="7A04E394" w14:textId="77777777" w:rsidTr="002C21D4">
        <w:tc>
          <w:tcPr>
            <w:tcW w:w="3164" w:type="dxa"/>
          </w:tcPr>
          <w:p w14:paraId="4B70A73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Закупающий работник</w:t>
            </w:r>
          </w:p>
        </w:tc>
        <w:tc>
          <w:tcPr>
            <w:tcW w:w="6724" w:type="dxa"/>
          </w:tcPr>
          <w:p w14:paraId="3BCB1C2E"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005831" w:rsidRPr="00BD0126" w14:paraId="4B04B55E" w14:textId="77777777" w:rsidTr="002C21D4">
        <w:tc>
          <w:tcPr>
            <w:tcW w:w="3164" w:type="dxa"/>
          </w:tcPr>
          <w:p w14:paraId="289BA0E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Закупочная комиссия</w:t>
            </w:r>
          </w:p>
        </w:tc>
        <w:tc>
          <w:tcPr>
            <w:tcW w:w="6724" w:type="dxa"/>
          </w:tcPr>
          <w:p w14:paraId="757956D2"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005831" w:rsidRPr="00BD0126" w14:paraId="1C388906" w14:textId="77777777" w:rsidTr="002C21D4">
        <w:tc>
          <w:tcPr>
            <w:tcW w:w="3164" w:type="dxa"/>
          </w:tcPr>
          <w:p w14:paraId="0EAEB36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Закупка (процедура закупки, Закупочная процедура)</w:t>
            </w:r>
          </w:p>
        </w:tc>
        <w:tc>
          <w:tcPr>
            <w:tcW w:w="6724" w:type="dxa"/>
          </w:tcPr>
          <w:p w14:paraId="5F24A771" w14:textId="77777777" w:rsidR="00005831" w:rsidRPr="00BD0126" w:rsidRDefault="00005831" w:rsidP="004F3D99">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Последовательность действий Заказчика и/или Организатора закупок, осуществляемых в порядке, предусмотренн</w:t>
            </w:r>
            <w:r w:rsidR="008C0A7E" w:rsidRPr="00BD0126">
              <w:rPr>
                <w:rFonts w:ascii="Times New Roman" w:hAnsi="Times New Roman"/>
                <w:sz w:val="24"/>
                <w:szCs w:val="24"/>
                <w:lang w:eastAsia="ru-RU"/>
              </w:rPr>
              <w:t>о</w:t>
            </w:r>
            <w:r w:rsidRPr="00BD0126">
              <w:rPr>
                <w:rFonts w:ascii="Times New Roman" w:hAnsi="Times New Roman"/>
                <w:sz w:val="24"/>
                <w:szCs w:val="24"/>
                <w:lang w:eastAsia="ru-RU"/>
              </w:rPr>
              <w:t xml:space="preserve">м настоящим Положением, по определению поставщиков в целях заключения с ними договоров на </w:t>
            </w:r>
            <w:r w:rsidR="004F3D99" w:rsidRPr="00BD0126">
              <w:rPr>
                <w:rFonts w:ascii="Times New Roman" w:hAnsi="Times New Roman"/>
                <w:sz w:val="24"/>
                <w:szCs w:val="24"/>
                <w:lang w:eastAsia="ru-RU"/>
              </w:rPr>
              <w:t xml:space="preserve">поставку </w:t>
            </w:r>
            <w:r w:rsidRPr="00BD0126">
              <w:rPr>
                <w:rFonts w:ascii="Times New Roman" w:hAnsi="Times New Roman"/>
                <w:sz w:val="24"/>
                <w:szCs w:val="24"/>
                <w:lang w:eastAsia="ru-RU"/>
              </w:rPr>
              <w:t>товаров, выполнение работ, оказани</w:t>
            </w:r>
            <w:r w:rsidR="004F3D99" w:rsidRPr="00BD0126">
              <w:rPr>
                <w:rFonts w:ascii="Times New Roman" w:hAnsi="Times New Roman"/>
                <w:sz w:val="24"/>
                <w:szCs w:val="24"/>
                <w:lang w:eastAsia="ru-RU"/>
              </w:rPr>
              <w:t>е</w:t>
            </w:r>
            <w:r w:rsidRPr="00BD0126">
              <w:rPr>
                <w:rFonts w:ascii="Times New Roman" w:hAnsi="Times New Roman"/>
                <w:sz w:val="24"/>
                <w:szCs w:val="24"/>
                <w:lang w:eastAsia="ru-RU"/>
              </w:rPr>
              <w:t xml:space="preserve"> услуг </w:t>
            </w:r>
          </w:p>
        </w:tc>
      </w:tr>
      <w:tr w:rsidR="00005831" w:rsidRPr="00BD0126" w14:paraId="54CDF83C" w14:textId="77777777" w:rsidTr="002C21D4">
        <w:tc>
          <w:tcPr>
            <w:tcW w:w="3164" w:type="dxa"/>
          </w:tcPr>
          <w:p w14:paraId="3FED5F08"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Закупка у единственного поставщика</w:t>
            </w:r>
          </w:p>
        </w:tc>
        <w:tc>
          <w:tcPr>
            <w:tcW w:w="6724" w:type="dxa"/>
          </w:tcPr>
          <w:p w14:paraId="1063840F" w14:textId="77777777" w:rsidR="00005831" w:rsidRPr="00BD0126" w:rsidRDefault="00005831" w:rsidP="00005831">
            <w:pPr>
              <w:spacing w:after="0" w:line="240" w:lineRule="auto"/>
              <w:ind w:right="-82"/>
              <w:jc w:val="both"/>
              <w:rPr>
                <w:rFonts w:ascii="Times New Roman" w:hAnsi="Times New Roman"/>
                <w:bCs/>
                <w:sz w:val="24"/>
                <w:szCs w:val="24"/>
              </w:rPr>
            </w:pPr>
            <w:r w:rsidRPr="00BD0126">
              <w:rPr>
                <w:rFonts w:ascii="Times New Roman" w:hAnsi="Times New Roman"/>
                <w:bCs/>
                <w:sz w:val="24"/>
                <w:szCs w:val="24"/>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005831" w:rsidRPr="00BD0126" w14:paraId="45CF4511" w14:textId="77777777" w:rsidTr="002C21D4">
        <w:tc>
          <w:tcPr>
            <w:tcW w:w="3164" w:type="dxa"/>
          </w:tcPr>
          <w:p w14:paraId="7CB8E5E4"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Закупочная документация</w:t>
            </w:r>
          </w:p>
        </w:tc>
        <w:tc>
          <w:tcPr>
            <w:tcW w:w="6724" w:type="dxa"/>
          </w:tcPr>
          <w:p w14:paraId="5C5862B3"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bCs/>
                <w:sz w:val="24"/>
                <w:szCs w:val="24"/>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005831" w:rsidRPr="00BD0126" w14:paraId="24698912" w14:textId="77777777" w:rsidTr="002C21D4">
        <w:tc>
          <w:tcPr>
            <w:tcW w:w="3164" w:type="dxa"/>
          </w:tcPr>
          <w:p w14:paraId="3B99876D"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Закупочная деятельность</w:t>
            </w:r>
          </w:p>
        </w:tc>
        <w:tc>
          <w:tcPr>
            <w:tcW w:w="6724" w:type="dxa"/>
          </w:tcPr>
          <w:p w14:paraId="0BED29CE" w14:textId="77777777" w:rsidR="00005831" w:rsidRPr="00BD0126" w:rsidRDefault="00005831" w:rsidP="00005831">
            <w:pPr>
              <w:spacing w:after="0" w:line="240" w:lineRule="auto"/>
              <w:ind w:right="-82"/>
              <w:jc w:val="both"/>
              <w:rPr>
                <w:rFonts w:ascii="Times New Roman" w:hAnsi="Times New Roman"/>
                <w:bCs/>
                <w:sz w:val="24"/>
                <w:szCs w:val="24"/>
              </w:rPr>
            </w:pPr>
            <w:r w:rsidRPr="00BD0126">
              <w:rPr>
                <w:rFonts w:ascii="Times New Roman" w:hAnsi="Times New Roman"/>
                <w:bCs/>
                <w:sz w:val="24"/>
                <w:szCs w:val="24"/>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005831" w:rsidRPr="00BD0126" w14:paraId="1609505F" w14:textId="77777777" w:rsidTr="002C21D4">
        <w:tc>
          <w:tcPr>
            <w:tcW w:w="3164" w:type="dxa"/>
          </w:tcPr>
          <w:p w14:paraId="7FBC4B15"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 xml:space="preserve">Закрытые Закупочные процедуры </w:t>
            </w:r>
          </w:p>
        </w:tc>
        <w:tc>
          <w:tcPr>
            <w:tcW w:w="6724" w:type="dxa"/>
          </w:tcPr>
          <w:p w14:paraId="759952C5"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rPr>
              <w:t xml:space="preserve">Процедуры, в которых могут принять участие только специально приглашенные лица </w:t>
            </w:r>
          </w:p>
        </w:tc>
      </w:tr>
      <w:tr w:rsidR="00005831" w:rsidRPr="00BD0126" w14:paraId="0EB59E1D" w14:textId="77777777" w:rsidTr="002C21D4">
        <w:tc>
          <w:tcPr>
            <w:tcW w:w="3164" w:type="dxa"/>
          </w:tcPr>
          <w:p w14:paraId="7E5D0946"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Заявка</w:t>
            </w:r>
          </w:p>
        </w:tc>
        <w:tc>
          <w:tcPr>
            <w:tcW w:w="6724" w:type="dxa"/>
          </w:tcPr>
          <w:p w14:paraId="5239CE8B" w14:textId="77777777" w:rsidR="00005831" w:rsidRPr="00BD0126" w:rsidRDefault="00005831" w:rsidP="00916638">
            <w:pPr>
              <w:spacing w:after="0" w:line="240" w:lineRule="auto"/>
              <w:ind w:right="-82"/>
              <w:jc w:val="both"/>
              <w:rPr>
                <w:rFonts w:ascii="Times New Roman" w:hAnsi="Times New Roman"/>
                <w:sz w:val="24"/>
                <w:szCs w:val="24"/>
                <w:lang w:eastAsia="ru-RU"/>
              </w:rPr>
            </w:pPr>
            <w:r w:rsidRPr="00BD0126">
              <w:rPr>
                <w:rFonts w:ascii="Times New Roman" w:hAnsi="Times New Roman"/>
                <w:bCs/>
                <w:sz w:val="24"/>
                <w:szCs w:val="24"/>
              </w:rPr>
              <w:t>Комплект документов, содержащий предложение 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Участника закупки имеет правовой статус оферты и рассматривается Организатором закупки в соответствии с этим</w:t>
            </w:r>
            <w:r w:rsidRPr="00BD0126">
              <w:rPr>
                <w:sz w:val="24"/>
                <w:szCs w:val="24"/>
              </w:rPr>
              <w:t xml:space="preserve"> </w:t>
            </w:r>
            <w:r w:rsidRPr="00BD0126">
              <w:rPr>
                <w:rFonts w:ascii="Times New Roman" w:hAnsi="Times New Roman"/>
                <w:sz w:val="24"/>
                <w:szCs w:val="24"/>
              </w:rPr>
              <w:t xml:space="preserve">(за исключением закупок, </w:t>
            </w:r>
            <w:r w:rsidRPr="00BD0126">
              <w:rPr>
                <w:rFonts w:ascii="Times New Roman" w:hAnsi="Times New Roman"/>
                <w:bCs/>
                <w:sz w:val="24"/>
                <w:szCs w:val="24"/>
              </w:rPr>
              <w:t>проводимых способом торгов)</w:t>
            </w:r>
          </w:p>
        </w:tc>
      </w:tr>
      <w:tr w:rsidR="00005831" w:rsidRPr="00BD0126" w14:paraId="7889C707" w14:textId="77777777" w:rsidTr="002C21D4">
        <w:tc>
          <w:tcPr>
            <w:tcW w:w="3164" w:type="dxa"/>
          </w:tcPr>
          <w:p w14:paraId="687F7C6C"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Извещение о закупке</w:t>
            </w:r>
          </w:p>
        </w:tc>
        <w:tc>
          <w:tcPr>
            <w:tcW w:w="6724" w:type="dxa"/>
          </w:tcPr>
          <w:p w14:paraId="7DD53CC8" w14:textId="77777777" w:rsidR="00005831" w:rsidRPr="00BD0126" w:rsidRDefault="00005831" w:rsidP="00005831">
            <w:pPr>
              <w:spacing w:after="0" w:line="240" w:lineRule="auto"/>
              <w:ind w:right="-82"/>
              <w:jc w:val="both"/>
              <w:rPr>
                <w:rFonts w:ascii="Times New Roman" w:hAnsi="Times New Roman"/>
                <w:bCs/>
                <w:sz w:val="24"/>
                <w:szCs w:val="24"/>
              </w:rPr>
            </w:pPr>
            <w:r w:rsidRPr="00BD0126">
              <w:rPr>
                <w:rFonts w:ascii="Times New Roman" w:hAnsi="Times New Roman"/>
                <w:bCs/>
                <w:sz w:val="24"/>
                <w:szCs w:val="24"/>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005831" w:rsidRPr="00BD0126" w14:paraId="43A5E9A6" w14:textId="77777777" w:rsidTr="002C21D4">
        <w:tc>
          <w:tcPr>
            <w:tcW w:w="3164" w:type="dxa"/>
          </w:tcPr>
          <w:p w14:paraId="58A559D8"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Инициатор договора</w:t>
            </w:r>
          </w:p>
        </w:tc>
        <w:tc>
          <w:tcPr>
            <w:tcW w:w="6724" w:type="dxa"/>
          </w:tcPr>
          <w:p w14:paraId="5A748883"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которого осуществляется Закупка (Центр финансовой ответственности, Центр ответственности)  </w:t>
            </w:r>
          </w:p>
        </w:tc>
      </w:tr>
      <w:tr w:rsidR="00005831" w:rsidRPr="00BD0126" w14:paraId="4B2542FA" w14:textId="77777777" w:rsidTr="002C21D4">
        <w:tc>
          <w:tcPr>
            <w:tcW w:w="3164" w:type="dxa"/>
          </w:tcPr>
          <w:p w14:paraId="4F0159E6"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Интернет-ресурсы</w:t>
            </w:r>
          </w:p>
        </w:tc>
        <w:tc>
          <w:tcPr>
            <w:tcW w:w="6724" w:type="dxa"/>
          </w:tcPr>
          <w:p w14:paraId="01E2A92C"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Обязательными для размещения информации Интернет-ресурсами  являются:</w:t>
            </w:r>
          </w:p>
          <w:p w14:paraId="6F809D93"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lastRenderedPageBreak/>
              <w:t xml:space="preserve">- </w:t>
            </w:r>
            <w:r w:rsidRPr="00BD0126">
              <w:rPr>
                <w:rFonts w:ascii="Times New Roman" w:hAnsi="Times New Roman"/>
                <w:sz w:val="24"/>
                <w:szCs w:val="24"/>
              </w:rPr>
              <w:t>Единая информационная система в сфере закупок (</w:t>
            </w:r>
            <w:hyperlink r:id="rId9" w:history="1">
              <w:r w:rsidRPr="00BD0126">
                <w:rPr>
                  <w:rStyle w:val="ad"/>
                  <w:rFonts w:ascii="Times New Roman" w:hAnsi="Times New Roman"/>
                  <w:sz w:val="24"/>
                  <w:szCs w:val="24"/>
                </w:rPr>
                <w:t>www.zakupki.gov.ru</w:t>
              </w:r>
            </w:hyperlink>
            <w:r w:rsidRPr="00BD0126">
              <w:rPr>
                <w:rFonts w:ascii="Times New Roman" w:hAnsi="Times New Roman"/>
                <w:sz w:val="24"/>
                <w:szCs w:val="24"/>
              </w:rPr>
              <w:t>)</w:t>
            </w:r>
            <w:r w:rsidRPr="00BD0126">
              <w:rPr>
                <w:rFonts w:ascii="Times New Roman" w:hAnsi="Times New Roman"/>
                <w:sz w:val="24"/>
                <w:szCs w:val="24"/>
                <w:lang w:eastAsia="ru-RU"/>
              </w:rPr>
              <w:t>;</w:t>
            </w:r>
          </w:p>
          <w:p w14:paraId="342A1122"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Корпоративный сайт Общества (при наличии);</w:t>
            </w:r>
          </w:p>
          <w:p w14:paraId="4CE01227"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Сайт Организатора закупки – в целях проведения Закупочных процедур, Организатором закупки по которым выступает сторонний организатор закупки (в т.ч. Специализированная закупочная организация)</w:t>
            </w:r>
          </w:p>
        </w:tc>
      </w:tr>
      <w:tr w:rsidR="00005831" w:rsidRPr="00BD0126" w14:paraId="25281AA6" w14:textId="77777777" w:rsidTr="002C21D4">
        <w:tc>
          <w:tcPr>
            <w:tcW w:w="3164" w:type="dxa"/>
          </w:tcPr>
          <w:p w14:paraId="6F873E5E"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Конверт</w:t>
            </w:r>
          </w:p>
        </w:tc>
        <w:tc>
          <w:tcPr>
            <w:tcW w:w="6724" w:type="dxa"/>
          </w:tcPr>
          <w:p w14:paraId="32709C47"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Любая упаковка, надежно закрывающая содержимое (конверт, ящик, мешок, электронный конверт </w:t>
            </w:r>
            <w:r w:rsidRPr="00BD0126">
              <w:rPr>
                <w:rFonts w:ascii="Times New Roman" w:hAnsi="Times New Roman"/>
                <w:i/>
                <w:sz w:val="24"/>
                <w:szCs w:val="24"/>
                <w:lang w:eastAsia="ru-RU"/>
              </w:rPr>
              <w:t>(для Закупок на электронных торговых площадках)</w:t>
            </w:r>
            <w:r w:rsidRPr="00BD0126">
              <w:rPr>
                <w:rFonts w:ascii="Times New Roman" w:hAnsi="Times New Roman"/>
                <w:sz w:val="24"/>
                <w:szCs w:val="24"/>
                <w:lang w:eastAsia="ru-RU"/>
              </w:rPr>
              <w:t xml:space="preserve"> и т.д.)</w:t>
            </w:r>
          </w:p>
        </w:tc>
      </w:tr>
      <w:tr w:rsidR="00005831" w:rsidRPr="00BD0126" w14:paraId="3E2C1BBE" w14:textId="77777777" w:rsidTr="002C21D4">
        <w:tc>
          <w:tcPr>
            <w:tcW w:w="3164" w:type="dxa"/>
          </w:tcPr>
          <w:p w14:paraId="0E931764"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Конкурентная закупка</w:t>
            </w:r>
          </w:p>
        </w:tc>
        <w:tc>
          <w:tcPr>
            <w:tcW w:w="6724" w:type="dxa"/>
          </w:tcPr>
          <w:p w14:paraId="3BF51CF0"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Закупка, осуществляемая с соблюдением одновременно следующих условий:</w:t>
            </w:r>
          </w:p>
          <w:p w14:paraId="4563F336"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1) информация о конкурентной закупке сообщается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ом одним из следующих способов:</w:t>
            </w:r>
          </w:p>
          <w:p w14:paraId="26763829"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205532B2"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7F869A2C"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2) обеспечивается конкуренция между участниками конкурентной закупки за право заключить договор с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ом на условиях, предлагаемых в заявках на участие в такой закупке, окончательных предложениях участников такой закупки;</w:t>
            </w:r>
          </w:p>
          <w:p w14:paraId="69D57D12" w14:textId="4C53DE82"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3) описание предмета конкурентной закупки осуществляется с соблюдением требований пункта </w:t>
            </w:r>
            <w:r w:rsidRPr="00BD0126">
              <w:rPr>
                <w:rFonts w:ascii="Times New Roman" w:hAnsi="Times New Roman"/>
                <w:sz w:val="24"/>
                <w:szCs w:val="24"/>
                <w:lang w:eastAsia="ru-RU"/>
              </w:rPr>
              <w:fldChar w:fldCharType="begin"/>
            </w:r>
            <w:r w:rsidRPr="00BD0126">
              <w:rPr>
                <w:rFonts w:ascii="Times New Roman" w:hAnsi="Times New Roman"/>
                <w:sz w:val="24"/>
                <w:szCs w:val="24"/>
                <w:lang w:eastAsia="ru-RU"/>
              </w:rPr>
              <w:instrText xml:space="preserve"> REF _Ref509583749 \r \h  \* MERGEFORMAT </w:instrText>
            </w:r>
            <w:r w:rsidRPr="00BD0126">
              <w:rPr>
                <w:rFonts w:ascii="Times New Roman" w:hAnsi="Times New Roman"/>
                <w:sz w:val="24"/>
                <w:szCs w:val="24"/>
                <w:lang w:eastAsia="ru-RU"/>
              </w:rPr>
            </w:r>
            <w:r w:rsidRPr="00BD0126">
              <w:rPr>
                <w:rFonts w:ascii="Times New Roman" w:hAnsi="Times New Roman"/>
                <w:sz w:val="24"/>
                <w:szCs w:val="24"/>
                <w:lang w:eastAsia="ru-RU"/>
              </w:rPr>
              <w:fldChar w:fldCharType="separate"/>
            </w:r>
            <w:r w:rsidR="000A57CA">
              <w:rPr>
                <w:rFonts w:ascii="Times New Roman" w:hAnsi="Times New Roman"/>
                <w:sz w:val="24"/>
                <w:szCs w:val="24"/>
                <w:lang w:eastAsia="ru-RU"/>
              </w:rPr>
              <w:t>5.2</w:t>
            </w:r>
            <w:r w:rsidRPr="00BD0126">
              <w:rPr>
                <w:rFonts w:ascii="Times New Roman" w:hAnsi="Times New Roman"/>
                <w:sz w:val="24"/>
                <w:szCs w:val="24"/>
                <w:lang w:eastAsia="ru-RU"/>
              </w:rPr>
              <w:fldChar w:fldCharType="end"/>
            </w:r>
            <w:r w:rsidRPr="00BD0126">
              <w:rPr>
                <w:rFonts w:ascii="Times New Roman" w:hAnsi="Times New Roman"/>
                <w:sz w:val="24"/>
                <w:szCs w:val="24"/>
                <w:lang w:eastAsia="ru-RU"/>
              </w:rPr>
              <w:t xml:space="preserve"> настоящего Положения</w:t>
            </w:r>
          </w:p>
        </w:tc>
      </w:tr>
      <w:tr w:rsidR="00005831" w:rsidRPr="00BD0126" w14:paraId="48503650" w14:textId="77777777" w:rsidTr="002C21D4">
        <w:tc>
          <w:tcPr>
            <w:tcW w:w="3164" w:type="dxa"/>
          </w:tcPr>
          <w:p w14:paraId="3D3119B2"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Лот</w:t>
            </w:r>
          </w:p>
        </w:tc>
        <w:tc>
          <w:tcPr>
            <w:tcW w:w="6724" w:type="dxa"/>
          </w:tcPr>
          <w:p w14:paraId="1FB39B0E" w14:textId="77777777" w:rsidR="00005831" w:rsidRPr="00BD0126" w:rsidRDefault="00005831" w:rsidP="004F3D99">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котор</w:t>
            </w:r>
            <w:r w:rsidR="004F3D99" w:rsidRPr="00BD0126">
              <w:rPr>
                <w:rFonts w:ascii="Times New Roman" w:hAnsi="Times New Roman"/>
                <w:sz w:val="24"/>
                <w:szCs w:val="24"/>
                <w:lang w:eastAsia="ru-RU"/>
              </w:rPr>
              <w:t>ый</w:t>
            </w:r>
            <w:r w:rsidRPr="00BD0126">
              <w:rPr>
                <w:rFonts w:ascii="Times New Roman" w:hAnsi="Times New Roman"/>
                <w:sz w:val="24"/>
                <w:szCs w:val="24"/>
                <w:lang w:eastAsia="ru-RU"/>
              </w:rPr>
              <w:t xml:space="preserve"> в рамках процедуры Закупки подается отдельное предложение и заключается договор (договоры).</w:t>
            </w:r>
          </w:p>
        </w:tc>
      </w:tr>
      <w:tr w:rsidR="00005831" w:rsidRPr="00BD0126" w14:paraId="66621DCC" w14:textId="77777777" w:rsidTr="002C21D4">
        <w:tc>
          <w:tcPr>
            <w:tcW w:w="3164" w:type="dxa"/>
          </w:tcPr>
          <w:p w14:paraId="484066D1"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Обеспечение Заявки на участие в Закупке</w:t>
            </w:r>
          </w:p>
        </w:tc>
        <w:tc>
          <w:tcPr>
            <w:tcW w:w="6724" w:type="dxa"/>
          </w:tcPr>
          <w:p w14:paraId="69B52BE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Обеспечение исполнения обязательств Участника закупки, связанных с подачей им Заявки на участие в Закупке</w:t>
            </w:r>
          </w:p>
        </w:tc>
      </w:tr>
      <w:tr w:rsidR="00005831" w:rsidRPr="00BD0126" w14:paraId="07CAB074" w14:textId="77777777" w:rsidTr="002C21D4">
        <w:tc>
          <w:tcPr>
            <w:tcW w:w="3164" w:type="dxa"/>
          </w:tcPr>
          <w:p w14:paraId="5D1E15FE"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Аналогичная/одноименная Продукция</w:t>
            </w:r>
          </w:p>
        </w:tc>
        <w:tc>
          <w:tcPr>
            <w:tcW w:w="6724" w:type="dxa"/>
          </w:tcPr>
          <w:p w14:paraId="663E86EA"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потребительскому назначению и может быть взаимозаменяемой.</w:t>
            </w:r>
          </w:p>
        </w:tc>
      </w:tr>
      <w:tr w:rsidR="00005831" w:rsidRPr="00BD0126" w14:paraId="7A4D6FB5" w14:textId="77777777" w:rsidTr="002C21D4">
        <w:tc>
          <w:tcPr>
            <w:tcW w:w="3164" w:type="dxa"/>
          </w:tcPr>
          <w:p w14:paraId="05E005C5"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Оператор ЭТП</w:t>
            </w:r>
          </w:p>
        </w:tc>
        <w:tc>
          <w:tcPr>
            <w:tcW w:w="6724" w:type="dxa"/>
          </w:tcPr>
          <w:p w14:paraId="7E4A0FCF"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rPr>
              <w:t xml:space="preserve">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(двадцать пять) процентов, владеющее электронной площадкой, в том числе </w:t>
            </w:r>
            <w:r w:rsidRPr="00BD0126">
              <w:rPr>
                <w:rFonts w:ascii="Times New Roman" w:hAnsi="Times New Roman"/>
                <w:sz w:val="24"/>
                <w:szCs w:val="24"/>
              </w:rPr>
              <w:lastRenderedPageBreak/>
              <w:t>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законодательством Российской Федерации.</w:t>
            </w:r>
          </w:p>
        </w:tc>
      </w:tr>
      <w:tr w:rsidR="00005831" w:rsidRPr="00BD0126" w14:paraId="405AFFDA" w14:textId="77777777" w:rsidTr="002C21D4">
        <w:tc>
          <w:tcPr>
            <w:tcW w:w="3164" w:type="dxa"/>
          </w:tcPr>
          <w:p w14:paraId="07C3682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Организатор закупки</w:t>
            </w:r>
          </w:p>
        </w:tc>
        <w:tc>
          <w:tcPr>
            <w:tcW w:w="6724" w:type="dxa"/>
          </w:tcPr>
          <w:p w14:paraId="6E80055F" w14:textId="77777777" w:rsidR="00005831" w:rsidRPr="00BD0126" w:rsidRDefault="00005831" w:rsidP="00005831">
            <w:pPr>
              <w:spacing w:after="0" w:line="240" w:lineRule="auto"/>
              <w:jc w:val="both"/>
              <w:rPr>
                <w:rFonts w:ascii="Times New Roman" w:hAnsi="Times New Roman"/>
                <w:sz w:val="24"/>
                <w:szCs w:val="24"/>
                <w:u w:val="single"/>
                <w:lang w:eastAsia="ru-RU"/>
              </w:rPr>
            </w:pPr>
            <w:r w:rsidRPr="00BD0126">
              <w:rPr>
                <w:rFonts w:ascii="Times New Roman" w:hAnsi="Times New Roman"/>
                <w:sz w:val="24"/>
                <w:szCs w:val="24"/>
                <w:lang w:eastAsia="ru-RU"/>
              </w:rPr>
              <w:t>Общество</w:t>
            </w:r>
            <w:r w:rsidR="0006371D">
              <w:rPr>
                <w:rFonts w:ascii="Times New Roman" w:hAnsi="Times New Roman"/>
                <w:sz w:val="24"/>
                <w:szCs w:val="24"/>
                <w:lang w:eastAsia="ru-RU"/>
              </w:rPr>
              <w:t>,</w:t>
            </w:r>
            <w:r w:rsidRPr="00BD0126">
              <w:rPr>
                <w:rFonts w:ascii="Times New Roman" w:hAnsi="Times New Roman"/>
                <w:sz w:val="24"/>
                <w:szCs w:val="24"/>
                <w:lang w:eastAsia="ru-RU"/>
              </w:rPr>
              <w:t xml:space="preserve">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w:t>
            </w:r>
          </w:p>
        </w:tc>
      </w:tr>
      <w:tr w:rsidR="00005831" w:rsidRPr="00BD0126" w14:paraId="16E75699" w14:textId="77777777" w:rsidTr="002C21D4">
        <w:tc>
          <w:tcPr>
            <w:tcW w:w="3164" w:type="dxa"/>
          </w:tcPr>
          <w:p w14:paraId="7E162F39"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 xml:space="preserve">Открытые Закупочные процедуры </w:t>
            </w:r>
          </w:p>
        </w:tc>
        <w:tc>
          <w:tcPr>
            <w:tcW w:w="6724" w:type="dxa"/>
          </w:tcPr>
          <w:p w14:paraId="341EA68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rPr>
              <w:t xml:space="preserve">Процедуры, в которых может принять участие любое лицо в соответствии с требованиями настоящего Положения </w:t>
            </w:r>
          </w:p>
        </w:tc>
      </w:tr>
      <w:tr w:rsidR="00005831" w:rsidRPr="00BD0126" w14:paraId="095558C4" w14:textId="77777777" w:rsidTr="002C21D4">
        <w:tc>
          <w:tcPr>
            <w:tcW w:w="3164" w:type="dxa"/>
          </w:tcPr>
          <w:p w14:paraId="43F1DEF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Переторжка</w:t>
            </w:r>
          </w:p>
        </w:tc>
        <w:tc>
          <w:tcPr>
            <w:tcW w:w="6724" w:type="dxa"/>
          </w:tcPr>
          <w:p w14:paraId="31043440" w14:textId="77777777" w:rsidR="00005831" w:rsidRPr="00BD0126" w:rsidRDefault="00005831" w:rsidP="00927675">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путем сопоставления дополнительных ценовых предложений Участников закупки.</w:t>
            </w:r>
          </w:p>
        </w:tc>
      </w:tr>
      <w:tr w:rsidR="00005831" w:rsidRPr="00BD0126" w14:paraId="06E236FD" w14:textId="77777777" w:rsidTr="002C21D4">
        <w:tc>
          <w:tcPr>
            <w:tcW w:w="3164" w:type="dxa"/>
          </w:tcPr>
          <w:p w14:paraId="2A3AFEB1" w14:textId="77777777" w:rsidR="00005831" w:rsidRPr="00BD0126" w:rsidRDefault="00005831" w:rsidP="00005831">
            <w:pPr>
              <w:tabs>
                <w:tab w:val="left" w:pos="1640"/>
              </w:tabs>
              <w:spacing w:after="0" w:line="240" w:lineRule="auto"/>
              <w:rPr>
                <w:rFonts w:ascii="Times New Roman" w:hAnsi="Times New Roman"/>
                <w:sz w:val="24"/>
                <w:szCs w:val="24"/>
                <w:lang w:eastAsia="ru-RU"/>
              </w:rPr>
            </w:pPr>
            <w:r w:rsidRPr="00BD0126">
              <w:rPr>
                <w:rFonts w:ascii="Times New Roman" w:hAnsi="Times New Roman"/>
                <w:sz w:val="24"/>
                <w:szCs w:val="24"/>
              </w:rPr>
              <w:t>Поставщик</w:t>
            </w:r>
          </w:p>
        </w:tc>
        <w:tc>
          <w:tcPr>
            <w:tcW w:w="6724" w:type="dxa"/>
          </w:tcPr>
          <w:p w14:paraId="34499B93"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 «Продукция»).</w:t>
            </w:r>
          </w:p>
        </w:tc>
      </w:tr>
      <w:tr w:rsidR="00005831" w:rsidRPr="00BD0126" w14:paraId="0236CF10" w14:textId="77777777" w:rsidTr="002C21D4">
        <w:tc>
          <w:tcPr>
            <w:tcW w:w="3164" w:type="dxa"/>
          </w:tcPr>
          <w:p w14:paraId="2F64408F"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Победитель</w:t>
            </w:r>
          </w:p>
        </w:tc>
        <w:tc>
          <w:tcPr>
            <w:tcW w:w="6724" w:type="dxa"/>
          </w:tcPr>
          <w:p w14:paraId="340D6DB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Участник(и) конкурентной Закупочной процедуры, который(е) предложил(и) лучшие условия для исполнения договора(ов) в соответствии с Закупочной документацией</w:t>
            </w:r>
          </w:p>
        </w:tc>
      </w:tr>
      <w:tr w:rsidR="00005831" w:rsidRPr="00BD0126" w14:paraId="5C9DC332" w14:textId="77777777" w:rsidTr="002C21D4">
        <w:tc>
          <w:tcPr>
            <w:tcW w:w="3164" w:type="dxa"/>
          </w:tcPr>
          <w:p w14:paraId="0BB25A87"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Положение о закупках/Положение</w:t>
            </w:r>
          </w:p>
        </w:tc>
        <w:tc>
          <w:tcPr>
            <w:tcW w:w="6724" w:type="dxa"/>
          </w:tcPr>
          <w:p w14:paraId="5447ABFC" w14:textId="77777777" w:rsidR="00005831" w:rsidRPr="00BD0126" w:rsidRDefault="00005831" w:rsidP="00005831">
            <w:pPr>
              <w:spacing w:after="0" w:line="240" w:lineRule="auto"/>
              <w:jc w:val="both"/>
              <w:rPr>
                <w:rFonts w:ascii="Times New Roman" w:hAnsi="Times New Roman"/>
                <w:bCs/>
                <w:sz w:val="24"/>
                <w:szCs w:val="24"/>
              </w:rPr>
            </w:pPr>
            <w:r w:rsidRPr="00BD0126">
              <w:rPr>
                <w:rFonts w:ascii="Times New Roman" w:hAnsi="Times New Roman"/>
                <w:bCs/>
                <w:sz w:val="24"/>
                <w:szCs w:val="24"/>
              </w:rPr>
              <w:t>Настоящее Положение о порядке проведения регламентированных закупок товаров, работ, услуг для</w:t>
            </w:r>
            <w:r w:rsidR="0055574E" w:rsidRPr="0055574E">
              <w:rPr>
                <w:rFonts w:ascii="Times New Roman" w:hAnsi="Times New Roman"/>
                <w:bCs/>
                <w:sz w:val="24"/>
                <w:szCs w:val="24"/>
              </w:rPr>
              <w:t xml:space="preserve"> Общества с ограниченной ответственностью «Омская энергосбытовая компания»</w:t>
            </w:r>
          </w:p>
        </w:tc>
      </w:tr>
      <w:tr w:rsidR="00005831" w:rsidRPr="00BD0126" w14:paraId="7C64D23F" w14:textId="77777777" w:rsidTr="002C21D4">
        <w:tc>
          <w:tcPr>
            <w:tcW w:w="3164" w:type="dxa"/>
          </w:tcPr>
          <w:p w14:paraId="2B562BD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Преференция</w:t>
            </w:r>
          </w:p>
        </w:tc>
        <w:tc>
          <w:tcPr>
            <w:tcW w:w="6724" w:type="dxa"/>
          </w:tcPr>
          <w:p w14:paraId="23DD5078"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Преимущество, которое предоставляется определенным группам Участников закупки при проведении Закупочной процедуры</w:t>
            </w:r>
          </w:p>
        </w:tc>
      </w:tr>
      <w:tr w:rsidR="00005831" w:rsidRPr="00BD0126" w14:paraId="1996FA9B" w14:textId="77777777" w:rsidTr="002C21D4">
        <w:tc>
          <w:tcPr>
            <w:tcW w:w="3164" w:type="dxa"/>
          </w:tcPr>
          <w:p w14:paraId="42E2C61B"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Программа партнерства</w:t>
            </w:r>
          </w:p>
        </w:tc>
        <w:tc>
          <w:tcPr>
            <w:tcW w:w="6724" w:type="dxa"/>
          </w:tcPr>
          <w:p w14:paraId="10D6C02B"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Программа партнерства Заказчика и субъектов малого и среднего предпринимательства, описывающая комплекс мероприятий, направленных на формирование сети квалифицированных и 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http://www.interrao-zakupki.ru).</w:t>
            </w:r>
          </w:p>
        </w:tc>
      </w:tr>
      <w:tr w:rsidR="00005831" w:rsidRPr="00BD0126" w14:paraId="6B442748" w14:textId="77777777" w:rsidTr="002C21D4">
        <w:tc>
          <w:tcPr>
            <w:tcW w:w="3164" w:type="dxa"/>
          </w:tcPr>
          <w:p w14:paraId="5018BCA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Продукция</w:t>
            </w:r>
          </w:p>
        </w:tc>
        <w:tc>
          <w:tcPr>
            <w:tcW w:w="6724" w:type="dxa"/>
          </w:tcPr>
          <w:p w14:paraId="6009991F"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005831" w:rsidRPr="00BD0126" w14:paraId="33F9E3C2" w14:textId="77777777" w:rsidTr="002C21D4">
        <w:trPr>
          <w:trHeight w:val="689"/>
        </w:trPr>
        <w:tc>
          <w:tcPr>
            <w:tcW w:w="3164" w:type="dxa"/>
          </w:tcPr>
          <w:p w14:paraId="30A3DA0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Потенциальный участник</w:t>
            </w:r>
          </w:p>
        </w:tc>
        <w:tc>
          <w:tcPr>
            <w:tcW w:w="6724" w:type="dxa"/>
          </w:tcPr>
          <w:p w14:paraId="18EF6B73"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Любое заинтересованное лицо, претендующее и/или которое может претендовать на заключение договора по результатам участия в закупке, но не подавшее заявку на участие в </w:t>
            </w:r>
            <w:r w:rsidRPr="00BD0126">
              <w:rPr>
                <w:rFonts w:ascii="Times New Roman" w:hAnsi="Times New Roman"/>
                <w:sz w:val="24"/>
                <w:szCs w:val="24"/>
                <w:lang w:eastAsia="ru-RU"/>
              </w:rPr>
              <w:lastRenderedPageBreak/>
              <w:t xml:space="preserve">закупочной процедуре в соответствии с требованиями, установленными в закупочной документации. </w:t>
            </w:r>
          </w:p>
        </w:tc>
      </w:tr>
      <w:tr w:rsidR="00005831" w:rsidRPr="00BD0126" w14:paraId="4151F510" w14:textId="77777777" w:rsidTr="002C21D4">
        <w:tc>
          <w:tcPr>
            <w:tcW w:w="3164" w:type="dxa"/>
          </w:tcPr>
          <w:p w14:paraId="14A3602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ПДЗК</w:t>
            </w:r>
          </w:p>
        </w:tc>
        <w:tc>
          <w:tcPr>
            <w:tcW w:w="6724" w:type="dxa"/>
          </w:tcPr>
          <w:p w14:paraId="5AAD318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005831" w:rsidRPr="00BD0126" w14:paraId="26D568ED" w14:textId="77777777" w:rsidTr="002C21D4">
        <w:tc>
          <w:tcPr>
            <w:tcW w:w="3164" w:type="dxa"/>
          </w:tcPr>
          <w:p w14:paraId="00334BA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 xml:space="preserve">Специализированная закупочная организация/СЗО </w:t>
            </w:r>
          </w:p>
        </w:tc>
        <w:tc>
          <w:tcPr>
            <w:tcW w:w="6724" w:type="dxa"/>
          </w:tcPr>
          <w:p w14:paraId="4AEAA554"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ООО «Интер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005831" w:rsidRPr="00BD0126" w14:paraId="505349DD" w14:textId="77777777" w:rsidTr="002C21D4">
        <w:tc>
          <w:tcPr>
            <w:tcW w:w="3164" w:type="dxa"/>
          </w:tcPr>
          <w:p w14:paraId="6427130E"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Сложная продукция</w:t>
            </w:r>
          </w:p>
        </w:tc>
        <w:tc>
          <w:tcPr>
            <w:tcW w:w="6724" w:type="dxa"/>
          </w:tcPr>
          <w:p w14:paraId="4A12DA73" w14:textId="77777777" w:rsidR="00005831" w:rsidRPr="00BD0126" w:rsidRDefault="00005831" w:rsidP="00005831">
            <w:pPr>
              <w:keepNext/>
              <w:spacing w:after="0" w:line="240" w:lineRule="auto"/>
              <w:jc w:val="both"/>
              <w:outlineLvl w:val="3"/>
              <w:rPr>
                <w:rFonts w:ascii="Times New Roman" w:hAnsi="Times New Roman"/>
                <w:sz w:val="24"/>
                <w:szCs w:val="24"/>
                <w:lang w:eastAsia="ru-RU"/>
              </w:rPr>
            </w:pPr>
            <w:r w:rsidRPr="00BD0126">
              <w:rPr>
                <w:rFonts w:ascii="Times New Roman" w:hAnsi="Times New Roman"/>
                <w:sz w:val="24"/>
                <w:szCs w:val="24"/>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005831" w:rsidRPr="00BD0126" w14:paraId="49EC77C5" w14:textId="77777777" w:rsidTr="002C21D4">
        <w:tc>
          <w:tcPr>
            <w:tcW w:w="3164" w:type="dxa"/>
          </w:tcPr>
          <w:p w14:paraId="26458631"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Субподрядчик (соисполнитель) 1-ого уровня</w:t>
            </w:r>
          </w:p>
        </w:tc>
        <w:tc>
          <w:tcPr>
            <w:tcW w:w="6724" w:type="dxa"/>
          </w:tcPr>
          <w:p w14:paraId="5439D6A6"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
        </w:tc>
      </w:tr>
      <w:tr w:rsidR="00005831" w:rsidRPr="00BD0126" w14:paraId="37A9EB4F" w14:textId="77777777" w:rsidTr="002C21D4">
        <w:tc>
          <w:tcPr>
            <w:tcW w:w="3164" w:type="dxa"/>
          </w:tcPr>
          <w:p w14:paraId="0FBB95C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Субъекты МСП</w:t>
            </w:r>
          </w:p>
        </w:tc>
        <w:tc>
          <w:tcPr>
            <w:tcW w:w="6724" w:type="dxa"/>
          </w:tcPr>
          <w:p w14:paraId="2A6D2179"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rPr>
              <w:t>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микропредприятиям, и средним предприятиям</w:t>
            </w:r>
          </w:p>
        </w:tc>
      </w:tr>
      <w:tr w:rsidR="00005831" w:rsidRPr="00BD0126" w14:paraId="055A1317" w14:textId="77777777" w:rsidTr="002C21D4">
        <w:tc>
          <w:tcPr>
            <w:tcW w:w="3164" w:type="dxa"/>
          </w:tcPr>
          <w:p w14:paraId="0CB51310"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Торги</w:t>
            </w:r>
          </w:p>
        </w:tc>
        <w:tc>
          <w:tcPr>
            <w:tcW w:w="6724" w:type="dxa"/>
          </w:tcPr>
          <w:p w14:paraId="19A90CBB" w14:textId="77777777" w:rsidR="00005831" w:rsidRPr="00BD0126" w:rsidRDefault="00005831" w:rsidP="00916638">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Способ Закупки, проводимый в форме </w:t>
            </w:r>
            <w:r w:rsidRPr="00BD0126">
              <w:rPr>
                <w:rFonts w:ascii="Times New Roman" w:hAnsi="Times New Roman"/>
                <w:sz w:val="24"/>
                <w:szCs w:val="24"/>
              </w:rPr>
              <w:t>конкурса (открытого конкурса, конкурса в электронной форме, закрытого конкурса), аукциона (открытого аукциона, аукциона в электронной форме, закрытого аукциона), запроса котировок (запроса котировок в электронной форме, закрытого запроса котировок), запроса предложений (запроса предложений в электронной форме, закрытого запроса предложений)</w:t>
            </w:r>
          </w:p>
        </w:tc>
      </w:tr>
      <w:tr w:rsidR="00005831" w:rsidRPr="00BD0126" w14:paraId="7CF6F883" w14:textId="77777777" w:rsidTr="002C21D4">
        <w:tc>
          <w:tcPr>
            <w:tcW w:w="3164" w:type="dxa"/>
          </w:tcPr>
          <w:p w14:paraId="6B9B12D3" w14:textId="77777777" w:rsidR="00005831" w:rsidRPr="00BD0126" w:rsidRDefault="00005831" w:rsidP="00005831">
            <w:pPr>
              <w:spacing w:after="0" w:line="240" w:lineRule="auto"/>
              <w:rPr>
                <w:rFonts w:ascii="Times New Roman" w:hAnsi="Times New Roman"/>
                <w:i/>
                <w:sz w:val="24"/>
                <w:szCs w:val="24"/>
                <w:lang w:eastAsia="ru-RU"/>
              </w:rPr>
            </w:pPr>
            <w:r w:rsidRPr="00BD0126">
              <w:rPr>
                <w:rFonts w:ascii="Times New Roman" w:hAnsi="Times New Roman"/>
                <w:sz w:val="24"/>
                <w:szCs w:val="24"/>
                <w:lang w:eastAsia="ru-RU"/>
              </w:rPr>
              <w:t>Участник закупки</w:t>
            </w:r>
          </w:p>
        </w:tc>
        <w:tc>
          <w:tcPr>
            <w:tcW w:w="6724" w:type="dxa"/>
          </w:tcPr>
          <w:p w14:paraId="372E0EB5"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tc>
      </w:tr>
      <w:tr w:rsidR="00005831" w:rsidRPr="00BD0126" w14:paraId="4DAC8ADC" w14:textId="77777777" w:rsidTr="002C21D4">
        <w:tc>
          <w:tcPr>
            <w:tcW w:w="3164" w:type="dxa"/>
          </w:tcPr>
          <w:p w14:paraId="29A8B3BA"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Центральный Закупочный комитет /ЦЗК</w:t>
            </w:r>
          </w:p>
        </w:tc>
        <w:tc>
          <w:tcPr>
            <w:tcW w:w="6724" w:type="dxa"/>
          </w:tcPr>
          <w:p w14:paraId="48039D0B"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внутренними нормативными документами Общества </w:t>
            </w:r>
          </w:p>
        </w:tc>
      </w:tr>
      <w:tr w:rsidR="00005831" w:rsidRPr="00BD0126" w14:paraId="4EE18D41" w14:textId="77777777" w:rsidTr="002C21D4">
        <w:tc>
          <w:tcPr>
            <w:tcW w:w="3164" w:type="dxa"/>
          </w:tcPr>
          <w:p w14:paraId="6F57E7EB"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lastRenderedPageBreak/>
              <w:t>Электронная торговая площадка /ЭТП</w:t>
            </w:r>
          </w:p>
        </w:tc>
        <w:tc>
          <w:tcPr>
            <w:tcW w:w="6724" w:type="dxa"/>
          </w:tcPr>
          <w:p w14:paraId="1A6925F3" w14:textId="77777777" w:rsidR="00005831" w:rsidRPr="00BD0126" w:rsidRDefault="00005831" w:rsidP="00F517C2">
            <w:pPr>
              <w:spacing w:after="0" w:line="240" w:lineRule="auto"/>
              <w:jc w:val="both"/>
              <w:rPr>
                <w:rFonts w:ascii="Times New Roman" w:hAnsi="Times New Roman"/>
                <w:bCs/>
                <w:sz w:val="24"/>
                <w:szCs w:val="24"/>
                <w:lang w:eastAsia="ru-RU"/>
              </w:rPr>
            </w:pPr>
            <w:r w:rsidRPr="00BD0126">
              <w:rPr>
                <w:rFonts w:ascii="Times New Roman" w:hAnsi="Times New Roman"/>
                <w:bCs/>
                <w:sz w:val="24"/>
                <w:szCs w:val="24"/>
              </w:rPr>
              <w:t>Программно-аппаратный комплекс, обеспечивающий проведение процедур закупок в электронной форме, т.е. с о</w:t>
            </w:r>
            <w:r w:rsidRPr="00BD0126">
              <w:rPr>
                <w:rFonts w:ascii="Times New Roman" w:hAnsi="Times New Roman"/>
                <w:sz w:val="24"/>
                <w:szCs w:val="24"/>
              </w:rPr>
              <w:t xml:space="preserve">бменом между Участником закупки, </w:t>
            </w:r>
            <w:r w:rsidR="00F517C2" w:rsidRPr="00BD0126">
              <w:rPr>
                <w:rFonts w:ascii="Times New Roman" w:hAnsi="Times New Roman"/>
                <w:sz w:val="24"/>
                <w:szCs w:val="24"/>
              </w:rPr>
              <w:t xml:space="preserve">Заказчиком </w:t>
            </w:r>
            <w:r w:rsidRPr="00BD0126">
              <w:rPr>
                <w:rFonts w:ascii="Times New Roman" w:hAnsi="Times New Roman"/>
                <w:sz w:val="24"/>
                <w:szCs w:val="24"/>
              </w:rPr>
              <w:t xml:space="preserve">и оператором электронной площадки информацией в форме электронных документов.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w:t>
            </w:r>
            <w:r w:rsidR="00520C92" w:rsidRPr="00BD0126">
              <w:rPr>
                <w:rFonts w:ascii="Times New Roman" w:hAnsi="Times New Roman"/>
                <w:sz w:val="24"/>
                <w:szCs w:val="24"/>
              </w:rPr>
              <w:t>Заказчик</w:t>
            </w:r>
            <w:r w:rsidRPr="00BD0126">
              <w:rPr>
                <w:rFonts w:ascii="Times New Roman" w:hAnsi="Times New Roman"/>
                <w:sz w:val="24"/>
                <w:szCs w:val="24"/>
              </w:rPr>
              <w:t>ом и оператором электронной площадки, с учетом требований законодательства Российской Федерации.</w:t>
            </w:r>
          </w:p>
        </w:tc>
      </w:tr>
      <w:tr w:rsidR="004F265B" w:rsidRPr="00BD0126" w14:paraId="0B388951" w14:textId="77777777" w:rsidTr="002C21D4">
        <w:tc>
          <w:tcPr>
            <w:tcW w:w="3164" w:type="dxa"/>
          </w:tcPr>
          <w:p w14:paraId="3DF4D65F" w14:textId="77777777" w:rsidR="004F265B" w:rsidRPr="00BD0126" w:rsidRDefault="004F265B" w:rsidP="00005831">
            <w:pPr>
              <w:spacing w:after="0" w:line="240" w:lineRule="auto"/>
              <w:rPr>
                <w:rFonts w:ascii="Times New Roman" w:hAnsi="Times New Roman"/>
                <w:sz w:val="24"/>
                <w:szCs w:val="24"/>
              </w:rPr>
            </w:pPr>
            <w:r w:rsidRPr="00BD0126">
              <w:rPr>
                <w:rFonts w:ascii="Times New Roman" w:hAnsi="Times New Roman"/>
                <w:sz w:val="24"/>
                <w:szCs w:val="24"/>
              </w:rPr>
              <w:t>MVP</w:t>
            </w:r>
          </w:p>
        </w:tc>
        <w:tc>
          <w:tcPr>
            <w:tcW w:w="6724" w:type="dxa"/>
          </w:tcPr>
          <w:p w14:paraId="74D0D998" w14:textId="77777777" w:rsidR="004F265B" w:rsidRPr="00BD0126" w:rsidRDefault="004F265B" w:rsidP="00005831">
            <w:pPr>
              <w:spacing w:after="0" w:line="240" w:lineRule="auto"/>
              <w:jc w:val="both"/>
              <w:rPr>
                <w:rFonts w:ascii="Times New Roman" w:hAnsi="Times New Roman"/>
                <w:bCs/>
                <w:sz w:val="24"/>
                <w:szCs w:val="24"/>
              </w:rPr>
            </w:pPr>
            <w:r w:rsidRPr="00BD0126">
              <w:rPr>
                <w:rFonts w:ascii="Times New Roman" w:hAnsi="Times New Roman"/>
                <w:sz w:val="24"/>
                <w:szCs w:val="24"/>
              </w:rPr>
              <w:t>Минимально жизнеспособный продукт (minimum viable product, MVP) </w:t>
            </w:r>
            <w:r w:rsidR="00DB116E">
              <w:rPr>
                <w:rFonts w:ascii="Times New Roman" w:hAnsi="Times New Roman"/>
                <w:sz w:val="24"/>
                <w:szCs w:val="24"/>
              </w:rPr>
              <w:t>-</w:t>
            </w:r>
            <w:r w:rsidR="00DB116E" w:rsidRPr="00BD0126">
              <w:rPr>
                <w:rFonts w:ascii="Times New Roman" w:hAnsi="Times New Roman"/>
                <w:sz w:val="24"/>
                <w:szCs w:val="24"/>
              </w:rPr>
              <w:t xml:space="preserve"> </w:t>
            </w:r>
            <w:r w:rsidRPr="00BD0126">
              <w:rPr>
                <w:rFonts w:ascii="Times New Roman" w:hAnsi="Times New Roman"/>
                <w:sz w:val="24"/>
                <w:szCs w:val="24"/>
              </w:rPr>
              <w:t>продукт, обладающий минимальными, но достаточными для удовлетворения первых потребителей функциями, позволяет получить первоначальную обратную связь от пользователей и провести пилотирование</w:t>
            </w:r>
          </w:p>
        </w:tc>
      </w:tr>
    </w:tbl>
    <w:p w14:paraId="12F8ADE3" w14:textId="77777777" w:rsidR="00BA7B0C" w:rsidRPr="00BD0126" w:rsidRDefault="00312E2B" w:rsidP="00D72F5C">
      <w:pPr>
        <w:spacing w:after="0" w:line="240" w:lineRule="auto"/>
        <w:ind w:left="1134"/>
        <w:jc w:val="both"/>
        <w:rPr>
          <w:rFonts w:ascii="Times New Roman" w:hAnsi="Times New Roman"/>
          <w:sz w:val="24"/>
          <w:szCs w:val="24"/>
        </w:rPr>
      </w:pPr>
      <w:r w:rsidRPr="00BD0126">
        <w:rPr>
          <w:rFonts w:ascii="Times New Roman" w:hAnsi="Times New Roman"/>
          <w:sz w:val="24"/>
          <w:szCs w:val="24"/>
        </w:rPr>
        <w:t xml:space="preserve">В настоящем Положении также используются иные термины </w:t>
      </w:r>
      <w:r w:rsidR="00910DA2" w:rsidRPr="00BD0126">
        <w:rPr>
          <w:rFonts w:ascii="Times New Roman" w:hAnsi="Times New Roman"/>
          <w:sz w:val="24"/>
          <w:szCs w:val="24"/>
        </w:rPr>
        <w:t xml:space="preserve">и определения в значении, предусмотренном или вытекающем из условий настоящего Положения, законодательства РФ или обычаев делового оборота. </w:t>
      </w:r>
    </w:p>
    <w:p w14:paraId="69339F8D" w14:textId="77777777" w:rsidR="00BA7B0C" w:rsidRPr="00BD0126" w:rsidRDefault="00BA7B0C" w:rsidP="00D72F5C">
      <w:pPr>
        <w:spacing w:after="0" w:line="240" w:lineRule="auto"/>
        <w:ind w:left="1134"/>
        <w:jc w:val="both"/>
        <w:rPr>
          <w:rFonts w:ascii="Times New Roman" w:hAnsi="Times New Roman"/>
          <w:sz w:val="24"/>
          <w:szCs w:val="24"/>
        </w:rPr>
      </w:pPr>
    </w:p>
    <w:p w14:paraId="7C7CC600"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20" w:name="_Toc409785991"/>
      <w:bookmarkStart w:id="21" w:name="_Toc428869215"/>
      <w:bookmarkStart w:id="22" w:name="_Toc428869404"/>
      <w:bookmarkStart w:id="23" w:name="_Toc428869978"/>
      <w:bookmarkStart w:id="24" w:name="_Toc511044694"/>
      <w:bookmarkStart w:id="25" w:name="_Toc68612750"/>
      <w:r w:rsidRPr="00BD0126">
        <w:rPr>
          <w:rFonts w:ascii="Times New Roman" w:hAnsi="Times New Roman"/>
          <w:b/>
          <w:bCs/>
          <w:kern w:val="32"/>
          <w:sz w:val="24"/>
          <w:szCs w:val="24"/>
        </w:rPr>
        <w:t xml:space="preserve">Назначение и область применения настоящего Положения и исключения из </w:t>
      </w:r>
      <w:bookmarkEnd w:id="20"/>
      <w:bookmarkEnd w:id="21"/>
      <w:bookmarkEnd w:id="22"/>
      <w:bookmarkEnd w:id="23"/>
      <w:r w:rsidR="00F85021" w:rsidRPr="00BD0126">
        <w:rPr>
          <w:rFonts w:ascii="Times New Roman" w:hAnsi="Times New Roman"/>
          <w:b/>
          <w:bCs/>
          <w:kern w:val="32"/>
          <w:sz w:val="24"/>
          <w:szCs w:val="24"/>
        </w:rPr>
        <w:t>него</w:t>
      </w:r>
      <w:bookmarkEnd w:id="24"/>
      <w:bookmarkEnd w:id="25"/>
    </w:p>
    <w:p w14:paraId="59C4EFC6" w14:textId="77777777" w:rsidR="00BA7B0C" w:rsidRPr="00BD0126" w:rsidRDefault="00312E2B"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Положение о порядке проведения регламентир</w:t>
      </w:r>
      <w:r w:rsidR="00910DA2" w:rsidRPr="00BD0126">
        <w:rPr>
          <w:rFonts w:ascii="Times New Roman" w:hAnsi="Times New Roman"/>
          <w:bCs/>
          <w:kern w:val="32"/>
          <w:sz w:val="24"/>
          <w:szCs w:val="24"/>
        </w:rPr>
        <w:t>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14:paraId="732F6FD8" w14:textId="77777777" w:rsidR="00BA7B0C" w:rsidRPr="00BD0126"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Внутренние нормативные документы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14:paraId="7DE2A767" w14:textId="77777777" w:rsidR="00BA7B0C" w:rsidRPr="00BD0126"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BD0126">
        <w:rPr>
          <w:sz w:val="24"/>
          <w:szCs w:val="24"/>
        </w:rPr>
        <w:t xml:space="preserve"> </w:t>
      </w:r>
      <w:r w:rsidR="00312E2B" w:rsidRPr="00BD0126">
        <w:rPr>
          <w:rFonts w:ascii="Times New Roman" w:hAnsi="Times New Roman"/>
          <w:bCs/>
          <w:kern w:val="32"/>
          <w:sz w:val="24"/>
          <w:szCs w:val="24"/>
        </w:rPr>
        <w:t>за исключением случаев, предусмотренных ч</w:t>
      </w:r>
      <w:r w:rsidR="005256B1">
        <w:rPr>
          <w:rFonts w:ascii="Times New Roman" w:hAnsi="Times New Roman"/>
          <w:bCs/>
          <w:kern w:val="32"/>
          <w:sz w:val="24"/>
          <w:szCs w:val="24"/>
        </w:rPr>
        <w:t>астью</w:t>
      </w:r>
      <w:r w:rsidR="00134483" w:rsidRPr="00BD0126">
        <w:rPr>
          <w:rFonts w:ascii="Times New Roman" w:hAnsi="Times New Roman"/>
          <w:bCs/>
          <w:kern w:val="32"/>
          <w:sz w:val="24"/>
          <w:szCs w:val="24"/>
        </w:rPr>
        <w:t xml:space="preserve"> </w:t>
      </w:r>
      <w:r w:rsidR="00312E2B" w:rsidRPr="00BD0126">
        <w:rPr>
          <w:rFonts w:ascii="Times New Roman" w:hAnsi="Times New Roman"/>
          <w:bCs/>
          <w:kern w:val="32"/>
          <w:sz w:val="24"/>
          <w:szCs w:val="24"/>
        </w:rPr>
        <w:t>4 ст</w:t>
      </w:r>
      <w:r w:rsidR="005256B1">
        <w:rPr>
          <w:rFonts w:ascii="Times New Roman" w:hAnsi="Times New Roman"/>
          <w:bCs/>
          <w:kern w:val="32"/>
          <w:sz w:val="24"/>
          <w:szCs w:val="24"/>
        </w:rPr>
        <w:t>атьи</w:t>
      </w:r>
      <w:r w:rsidR="00312E2B" w:rsidRPr="00BD0126">
        <w:rPr>
          <w:rFonts w:ascii="Times New Roman" w:hAnsi="Times New Roman"/>
          <w:bCs/>
          <w:kern w:val="32"/>
          <w:sz w:val="24"/>
          <w:szCs w:val="24"/>
        </w:rPr>
        <w:t xml:space="preserve"> 1 Федерального закона от 18.07.2011 </w:t>
      </w:r>
      <w:r w:rsidRPr="00BD0126">
        <w:rPr>
          <w:rFonts w:ascii="Times New Roman" w:hAnsi="Times New Roman"/>
          <w:bCs/>
          <w:kern w:val="32"/>
          <w:sz w:val="24"/>
          <w:szCs w:val="24"/>
        </w:rPr>
        <w:t>№ 223-ФЗ «О закупках товаров, работ, услуг отдельными видами юридических лиц» (далее –</w:t>
      </w:r>
      <w:r w:rsidRPr="00BD0126">
        <w:rPr>
          <w:sz w:val="24"/>
          <w:szCs w:val="24"/>
        </w:rPr>
        <w:t xml:space="preserve"> </w:t>
      </w:r>
      <w:r w:rsidR="00312E2B" w:rsidRPr="00BD0126">
        <w:rPr>
          <w:rFonts w:ascii="Times New Roman" w:hAnsi="Times New Roman"/>
          <w:bCs/>
          <w:kern w:val="32"/>
          <w:sz w:val="24"/>
          <w:szCs w:val="24"/>
        </w:rPr>
        <w:t>Федеральный закон № 223</w:t>
      </w:r>
      <w:r w:rsidR="00F85021" w:rsidRPr="00BD0126">
        <w:rPr>
          <w:rFonts w:ascii="Times New Roman" w:hAnsi="Times New Roman"/>
          <w:bCs/>
          <w:kern w:val="32"/>
          <w:sz w:val="24"/>
          <w:szCs w:val="24"/>
        </w:rPr>
        <w:t>-</w:t>
      </w:r>
      <w:r w:rsidR="00312E2B" w:rsidRPr="00BD0126">
        <w:rPr>
          <w:rFonts w:ascii="Times New Roman" w:hAnsi="Times New Roman"/>
          <w:bCs/>
          <w:kern w:val="32"/>
          <w:sz w:val="24"/>
          <w:szCs w:val="24"/>
        </w:rPr>
        <w:t>ФЗ).</w:t>
      </w:r>
    </w:p>
    <w:p w14:paraId="7B3D1705" w14:textId="77777777" w:rsidR="00BA7B0C" w:rsidRPr="00BD0126" w:rsidRDefault="00910DA2" w:rsidP="00BD0126">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kern w:val="32"/>
          <w:sz w:val="24"/>
        </w:rPr>
        <w:t xml:space="preserve">Настоящее Положение применяется в части, не противоречащей специальному законодательству РФ </w:t>
      </w:r>
      <w:r w:rsidRPr="00BD0126">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r w:rsidR="00517CE0" w:rsidRPr="00BD0126">
        <w:rPr>
          <w:rFonts w:ascii="Times New Roman" w:hAnsi="Times New Roman"/>
          <w:bCs/>
          <w:kern w:val="32"/>
          <w:sz w:val="24"/>
          <w:szCs w:val="24"/>
        </w:rPr>
        <w:t xml:space="preserve"> </w:t>
      </w:r>
      <w:r w:rsidRPr="00BD0126">
        <w:rPr>
          <w:rFonts w:ascii="Times New Roman" w:hAnsi="Times New Roman"/>
          <w:bCs/>
          <w:kern w:val="32"/>
          <w:sz w:val="24"/>
          <w:szCs w:val="24"/>
        </w:rPr>
        <w:t>законодательством, регулирующим</w:t>
      </w:r>
      <w:r w:rsidRPr="00BD0126">
        <w:rPr>
          <w:rFonts w:ascii="Times New Roman" w:hAnsi="Times New Roman"/>
          <w:kern w:val="32"/>
          <w:sz w:val="24"/>
        </w:rPr>
        <w:t xml:space="preserve"> </w:t>
      </w:r>
      <w:r w:rsidR="00312E2B" w:rsidRPr="00BD0126">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14:paraId="71A91DB7" w14:textId="77777777" w:rsidR="00BA7B0C" w:rsidRPr="00BD0126"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Договорами с органами государственной власти и местного самоуправления РФ, кредитными, гарантирующими кредит либо софинансирующими организациями может быть предусмотрен особый порядок закупок продукции, приобретаемой (полностью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p>
    <w:p w14:paraId="7FE5DBE7" w14:textId="77777777" w:rsidR="00BA7B0C" w:rsidRPr="00BD0126"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w:t>
      </w:r>
    </w:p>
    <w:p w14:paraId="303238CF" w14:textId="3F47F489" w:rsidR="00BA7B0C" w:rsidRPr="00BD0126" w:rsidRDefault="00910DA2"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Условия ограниченного применения настоящего Положения, установлены в Разделе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_Ref509582516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0A57CA">
        <w:rPr>
          <w:rFonts w:ascii="Times New Roman" w:hAnsi="Times New Roman"/>
          <w:bCs/>
          <w:kern w:val="32"/>
          <w:sz w:val="24"/>
          <w:szCs w:val="24"/>
        </w:rPr>
        <w:t>27</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«Проведение закрытых Закупочных процедур» настоящего Положения.</w:t>
      </w:r>
    </w:p>
    <w:p w14:paraId="11BA3BD6" w14:textId="77777777" w:rsidR="00BA7B0C" w:rsidRPr="00BD0126" w:rsidRDefault="00910DA2" w:rsidP="00D72F5C">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BD0126">
        <w:rPr>
          <w:rFonts w:ascii="Times New Roman" w:hAnsi="Times New Roman"/>
          <w:sz w:val="24"/>
          <w:szCs w:val="24"/>
          <w:lang w:eastAsia="ru-RU"/>
        </w:rPr>
        <w:lastRenderedPageBreak/>
        <w:t xml:space="preserve">Органы управления ДО, подпадающего под действие Федерального закона № 223-ФЗ, вправе в порядке, предусмотренном </w:t>
      </w:r>
      <w:r w:rsidR="00EA4B73" w:rsidRPr="00BD0126">
        <w:rPr>
          <w:rFonts w:ascii="Times New Roman" w:hAnsi="Times New Roman"/>
          <w:sz w:val="24"/>
          <w:szCs w:val="24"/>
          <w:lang w:eastAsia="ru-RU"/>
        </w:rPr>
        <w:t>частью 4 статьи 2 Федерального закона № 223-ФЗ</w:t>
      </w:r>
      <w:r w:rsidRPr="00BD0126">
        <w:rPr>
          <w:rFonts w:ascii="Times New Roman" w:hAnsi="Times New Roman"/>
          <w:sz w:val="24"/>
          <w:szCs w:val="24"/>
          <w:lang w:eastAsia="ru-RU"/>
        </w:rPr>
        <w:t>, принять решение о присоединении к настоящему Положению с учетом требований, установленных частью 3 статьи 2 Федерального закона № 223-ФЗ. Такое решение размещается в ЕИС в порядке, предусмотренном частью 1 статьи 4 Федерального закона № 223-ФЗ. В случае внесения изменений в настоящее Положение, размещение таких изменений в ЕИС в порядке, предусмотренном частью 1 статьи 4 Федерального закона № 223</w:t>
      </w:r>
      <w:r w:rsidR="00EA4B73" w:rsidRPr="00BD0126">
        <w:rPr>
          <w:rFonts w:ascii="Times New Roman" w:hAnsi="Times New Roman"/>
          <w:sz w:val="24"/>
          <w:szCs w:val="24"/>
          <w:lang w:eastAsia="ru-RU"/>
        </w:rPr>
        <w:t>-</w:t>
      </w:r>
      <w:r w:rsidRPr="00BD0126">
        <w:rPr>
          <w:rFonts w:ascii="Times New Roman" w:hAnsi="Times New Roman"/>
          <w:sz w:val="24"/>
          <w:szCs w:val="24"/>
          <w:lang w:eastAsia="ru-RU"/>
        </w:rPr>
        <w:t>ФЗ, является основанием для присоединившегося ДО принять решение о присоединении к таким изменениям. Такое решение присоединившееся ДО принимает в течение пятнадцати дней с даты размещения изменений в настоящее Положение и размещает в ЕИС в порядке, предусмотренном частью 1 статьи 4 Федерального закона № 223-ФЗ.</w:t>
      </w:r>
    </w:p>
    <w:p w14:paraId="30964407" w14:textId="77777777" w:rsidR="00BA7B0C" w:rsidRPr="00BD0126" w:rsidRDefault="00910DA2" w:rsidP="00D72F5C">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BD0126">
        <w:rPr>
          <w:rFonts w:ascii="Times New Roman" w:hAnsi="Times New Roman"/>
          <w:color w:val="000000"/>
          <w:sz w:val="24"/>
          <w:szCs w:val="24"/>
          <w:lang w:eastAsia="ru-RU"/>
        </w:rPr>
        <w:t>Настоящее Положение не применяется в отношении договоров</w:t>
      </w:r>
      <w:r w:rsidR="00EA4E33" w:rsidRPr="00BD0126">
        <w:rPr>
          <w:rFonts w:ascii="Times New Roman" w:hAnsi="Times New Roman"/>
          <w:color w:val="000000"/>
          <w:sz w:val="24"/>
          <w:szCs w:val="24"/>
          <w:lang w:eastAsia="ru-RU"/>
        </w:rPr>
        <w:t>,</w:t>
      </w:r>
      <w:r w:rsidRPr="00BD0126">
        <w:rPr>
          <w:rFonts w:ascii="Times New Roman" w:hAnsi="Times New Roman"/>
          <w:color w:val="000000"/>
          <w:sz w:val="24"/>
          <w:szCs w:val="24"/>
          <w:lang w:eastAsia="ru-RU"/>
        </w:rPr>
        <w:t xml:space="preserve">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14:paraId="0FBC9EBB" w14:textId="77777777" w:rsidR="00BA7B0C" w:rsidRPr="00BD0126" w:rsidRDefault="00910DA2" w:rsidP="00D72F5C">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sz w:val="24"/>
          <w:szCs w:val="24"/>
          <w:lang w:eastAsia="ru-RU"/>
        </w:rPr>
      </w:pPr>
      <w:r w:rsidRPr="00BD0126">
        <w:rPr>
          <w:rFonts w:ascii="Times New Roman" w:hAnsi="Times New Roman"/>
          <w:color w:val="000000"/>
          <w:sz w:val="24"/>
          <w:szCs w:val="24"/>
          <w:lang w:eastAsia="ru-RU"/>
        </w:rPr>
        <w:t xml:space="preserve">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w:t>
      </w:r>
      <w:r w:rsidR="00520C92" w:rsidRPr="00BD0126">
        <w:rPr>
          <w:rFonts w:ascii="Times New Roman" w:hAnsi="Times New Roman"/>
          <w:color w:val="000000"/>
          <w:sz w:val="24"/>
          <w:szCs w:val="24"/>
          <w:lang w:eastAsia="ru-RU"/>
        </w:rPr>
        <w:t>Заказчик</w:t>
      </w:r>
      <w:r w:rsidRPr="00BD0126">
        <w:rPr>
          <w:rFonts w:ascii="Times New Roman" w:hAnsi="Times New Roman"/>
          <w:color w:val="000000"/>
          <w:sz w:val="24"/>
          <w:szCs w:val="24"/>
          <w:lang w:eastAsia="ru-RU"/>
        </w:rPr>
        <w:t>ами.</w:t>
      </w:r>
    </w:p>
    <w:p w14:paraId="52222BC6" w14:textId="77777777" w:rsidR="00103BE5" w:rsidRPr="00BD0126" w:rsidRDefault="00103BE5" w:rsidP="00103BE5">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iCs/>
          <w:sz w:val="24"/>
          <w:szCs w:val="24"/>
          <w:lang w:eastAsia="ru-RU"/>
        </w:rPr>
      </w:pPr>
      <w:r w:rsidRPr="00BD0126">
        <w:rPr>
          <w:rFonts w:ascii="Times New Roman" w:hAnsi="Times New Roman"/>
          <w:iCs/>
          <w:sz w:val="24"/>
          <w:szCs w:val="24"/>
          <w:lang w:eastAsia="ru-RU"/>
        </w:rPr>
        <w:t xml:space="preserve">Настоящее Положение не применяется в случае осуществления Обществом закупок товаров, работ, услуг у юридических лиц, которые признаются взаимозависимыми с Обществом лицами в соответствии с Налоговым </w:t>
      </w:r>
      <w:hyperlink r:id="rId10" w:history="1">
        <w:r w:rsidRPr="00BD0126">
          <w:rPr>
            <w:rFonts w:ascii="Times New Roman" w:hAnsi="Times New Roman"/>
            <w:iCs/>
            <w:sz w:val="24"/>
            <w:szCs w:val="24"/>
            <w:lang w:eastAsia="ru-RU"/>
          </w:rPr>
          <w:t>кодексом</w:t>
        </w:r>
      </w:hyperlink>
      <w:r w:rsidRPr="00BD0126">
        <w:rPr>
          <w:rFonts w:ascii="Times New Roman" w:hAnsi="Times New Roman"/>
          <w:iCs/>
          <w:sz w:val="24"/>
          <w:szCs w:val="24"/>
          <w:lang w:eastAsia="ru-RU"/>
        </w:rPr>
        <w:t xml:space="preserve"> Российской Федерации и перечень которых определен Приложением № 2 к настоящему Положению с указанием обоснования включения в указанный перечень каждого юридического лица в соответствии с положениями Налогового </w:t>
      </w:r>
      <w:hyperlink r:id="rId11" w:history="1">
        <w:r w:rsidRPr="00BD0126">
          <w:rPr>
            <w:rFonts w:ascii="Times New Roman" w:hAnsi="Times New Roman"/>
            <w:iCs/>
            <w:sz w:val="24"/>
            <w:szCs w:val="24"/>
            <w:lang w:eastAsia="ru-RU"/>
          </w:rPr>
          <w:t>кодекса</w:t>
        </w:r>
      </w:hyperlink>
      <w:r w:rsidRPr="00BD0126">
        <w:rPr>
          <w:rFonts w:ascii="Times New Roman" w:hAnsi="Times New Roman"/>
          <w:iCs/>
          <w:sz w:val="24"/>
          <w:szCs w:val="24"/>
          <w:lang w:eastAsia="ru-RU"/>
        </w:rPr>
        <w:t xml:space="preserve"> Российской Федерации.</w:t>
      </w:r>
    </w:p>
    <w:p w14:paraId="03F61B7B" w14:textId="77777777" w:rsidR="00A55273" w:rsidRPr="00BD0126" w:rsidRDefault="00A55273" w:rsidP="00103BE5">
      <w:pPr>
        <w:numPr>
          <w:ilvl w:val="1"/>
          <w:numId w:val="114"/>
        </w:numPr>
        <w:tabs>
          <w:tab w:val="left" w:pos="1134"/>
        </w:tabs>
        <w:autoSpaceDE w:val="0"/>
        <w:autoSpaceDN w:val="0"/>
        <w:adjustRightInd w:val="0"/>
        <w:spacing w:after="0" w:line="240" w:lineRule="auto"/>
        <w:ind w:left="1134" w:hanging="1134"/>
        <w:contextualSpacing/>
        <w:jc w:val="both"/>
        <w:rPr>
          <w:rFonts w:ascii="Times New Roman" w:hAnsi="Times New Roman"/>
          <w:iCs/>
          <w:sz w:val="24"/>
          <w:szCs w:val="24"/>
          <w:lang w:eastAsia="ru-RU"/>
        </w:rPr>
      </w:pPr>
      <w:r w:rsidRPr="00BD0126">
        <w:rPr>
          <w:rFonts w:ascii="Times New Roman" w:hAnsi="Times New Roman"/>
          <w:iCs/>
          <w:sz w:val="24"/>
          <w:szCs w:val="24"/>
          <w:lang w:eastAsia="ru-RU"/>
        </w:rPr>
        <w:t>При осуществлении закупочной деятельности в Обществе проводятся процедуры антикор</w:t>
      </w:r>
      <w:r w:rsidR="00DB116E">
        <w:rPr>
          <w:rFonts w:ascii="Times New Roman" w:hAnsi="Times New Roman"/>
          <w:iCs/>
          <w:sz w:val="24"/>
          <w:szCs w:val="24"/>
          <w:lang w:eastAsia="ru-RU"/>
        </w:rPr>
        <w:t>р</w:t>
      </w:r>
      <w:r w:rsidRPr="00BD0126">
        <w:rPr>
          <w:rFonts w:ascii="Times New Roman" w:hAnsi="Times New Roman"/>
          <w:iCs/>
          <w:sz w:val="24"/>
          <w:szCs w:val="24"/>
          <w:lang w:eastAsia="ru-RU"/>
        </w:rPr>
        <w:t>упционного мониторинга и антимонопольного комплаенса в порядке, утвержденном внутренними нормативными документами Общества.</w:t>
      </w:r>
    </w:p>
    <w:p w14:paraId="1388FB47" w14:textId="77777777" w:rsidR="00BA7B0C" w:rsidRPr="00BD0126" w:rsidRDefault="00BA7B0C" w:rsidP="00D72F5C">
      <w:pPr>
        <w:tabs>
          <w:tab w:val="left" w:pos="1134"/>
        </w:tabs>
        <w:autoSpaceDE w:val="0"/>
        <w:autoSpaceDN w:val="0"/>
        <w:adjustRightInd w:val="0"/>
        <w:spacing w:after="0" w:line="240" w:lineRule="auto"/>
        <w:ind w:left="1134"/>
        <w:contextualSpacing/>
        <w:jc w:val="both"/>
        <w:rPr>
          <w:rFonts w:ascii="Times New Roman" w:hAnsi="Times New Roman"/>
          <w:sz w:val="24"/>
          <w:szCs w:val="24"/>
          <w:lang w:eastAsia="ru-RU"/>
        </w:rPr>
      </w:pPr>
    </w:p>
    <w:p w14:paraId="091C921C"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26" w:name="_Toc409785992"/>
      <w:bookmarkStart w:id="27" w:name="_Toc428869216"/>
      <w:bookmarkStart w:id="28" w:name="_Toc428869405"/>
      <w:bookmarkStart w:id="29" w:name="_Toc428869979"/>
      <w:bookmarkStart w:id="30" w:name="_Toc511044695"/>
      <w:bookmarkStart w:id="31" w:name="_Toc68612751"/>
      <w:r w:rsidRPr="00BD0126">
        <w:rPr>
          <w:rFonts w:ascii="Times New Roman" w:hAnsi="Times New Roman"/>
          <w:b/>
          <w:bCs/>
          <w:kern w:val="32"/>
          <w:sz w:val="24"/>
          <w:szCs w:val="24"/>
        </w:rPr>
        <w:t>Органы Общества, осуществляющие управление закупочной деятельностью, и субъекты процесса</w:t>
      </w:r>
      <w:bookmarkEnd w:id="26"/>
      <w:bookmarkEnd w:id="27"/>
      <w:bookmarkEnd w:id="28"/>
      <w:bookmarkEnd w:id="29"/>
      <w:bookmarkEnd w:id="30"/>
      <w:bookmarkEnd w:id="31"/>
      <w:r w:rsidRPr="00BD0126">
        <w:rPr>
          <w:rFonts w:ascii="Times New Roman" w:hAnsi="Times New Roman"/>
          <w:b/>
          <w:bCs/>
          <w:kern w:val="32"/>
          <w:sz w:val="24"/>
          <w:szCs w:val="24"/>
        </w:rPr>
        <w:t xml:space="preserve"> </w:t>
      </w:r>
    </w:p>
    <w:p w14:paraId="281E024E" w14:textId="77777777" w:rsidR="00BA7B0C" w:rsidRPr="00BD0126" w:rsidRDefault="00312E2B" w:rsidP="00D72F5C">
      <w:pPr>
        <w:numPr>
          <w:ilvl w:val="1"/>
          <w:numId w:val="114"/>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Органами Общества, осуществляющими управление Закупочной деятельностью, являются:</w:t>
      </w:r>
    </w:p>
    <w:p w14:paraId="224B44C7" w14:textId="77777777" w:rsidR="00312E2B" w:rsidRPr="00BD0126" w:rsidRDefault="00910DA2" w:rsidP="00D75C6D">
      <w:pPr>
        <w:numPr>
          <w:ilvl w:val="0"/>
          <w:numId w:val="68"/>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Совет директоров Общества - при наличии в Обществе;</w:t>
      </w:r>
    </w:p>
    <w:p w14:paraId="3C9A42FC" w14:textId="77777777" w:rsidR="00BA7B0C" w:rsidRPr="00BD0126" w:rsidRDefault="00910DA2" w:rsidP="00D72F5C">
      <w:pPr>
        <w:numPr>
          <w:ilvl w:val="0"/>
          <w:numId w:val="68"/>
        </w:numPr>
        <w:spacing w:after="0" w:line="240" w:lineRule="auto"/>
        <w:ind w:left="1418" w:hanging="284"/>
        <w:contextualSpacing/>
        <w:jc w:val="both"/>
        <w:rPr>
          <w:rFonts w:ascii="Times New Roman" w:hAnsi="Times New Roman"/>
          <w:sz w:val="24"/>
          <w:szCs w:val="24"/>
          <w:lang w:eastAsia="ru-RU"/>
        </w:rPr>
      </w:pPr>
      <w:r w:rsidRPr="00BD0126">
        <w:rPr>
          <w:rFonts w:ascii="Times New Roman" w:hAnsi="Times New Roman"/>
          <w:sz w:val="24"/>
          <w:szCs w:val="24"/>
          <w:lang w:eastAsia="ru-RU"/>
        </w:rPr>
        <w:t>Исполнительные органы Общества (Правление Общества – при наличии в Обществе, Единоличный исполнительный орган Общества);</w:t>
      </w:r>
    </w:p>
    <w:p w14:paraId="05089C56" w14:textId="77777777" w:rsidR="00BA7B0C" w:rsidRPr="00BD0126" w:rsidRDefault="00910DA2" w:rsidP="00D72F5C">
      <w:pPr>
        <w:numPr>
          <w:ilvl w:val="0"/>
          <w:numId w:val="68"/>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Центральный закупочный комитет Общества.</w:t>
      </w:r>
    </w:p>
    <w:p w14:paraId="36623A1A" w14:textId="77777777" w:rsidR="00BA7B0C" w:rsidRPr="00BD0126" w:rsidRDefault="00910DA2" w:rsidP="00D72F5C">
      <w:pPr>
        <w:numPr>
          <w:ilvl w:val="1"/>
          <w:numId w:val="114"/>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14:paraId="715BCD63" w14:textId="77777777" w:rsidR="00BA7B0C" w:rsidRPr="00BD0126" w:rsidRDefault="00910DA2" w:rsidP="00D72F5C">
      <w:pPr>
        <w:numPr>
          <w:ilvl w:val="1"/>
          <w:numId w:val="114"/>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Субъектами процесса являются:</w:t>
      </w:r>
    </w:p>
    <w:p w14:paraId="69E335EA"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Заказчик;</w:t>
      </w:r>
    </w:p>
    <w:p w14:paraId="4C984206"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Организатор закупки;</w:t>
      </w:r>
    </w:p>
    <w:p w14:paraId="0829CF3A"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Закупочная комиссия;</w:t>
      </w:r>
    </w:p>
    <w:p w14:paraId="46FF9EE4"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Участник закупки</w:t>
      </w:r>
      <w:r w:rsidRPr="00BD0126">
        <w:rPr>
          <w:rFonts w:ascii="Times New Roman" w:hAnsi="Times New Roman"/>
          <w:sz w:val="24"/>
          <w:szCs w:val="24"/>
          <w:lang w:val="en-US" w:eastAsia="ru-RU"/>
        </w:rPr>
        <w:t>;</w:t>
      </w:r>
    </w:p>
    <w:p w14:paraId="577F5ADB"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Победитель.</w:t>
      </w:r>
    </w:p>
    <w:p w14:paraId="4BCD6F15" w14:textId="77777777" w:rsidR="00BA7B0C" w:rsidRPr="00BD0126" w:rsidRDefault="00910DA2"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
          <w:bCs/>
          <w:kern w:val="32"/>
          <w:sz w:val="24"/>
          <w:szCs w:val="24"/>
        </w:rPr>
        <w:t>Заказчик</w:t>
      </w:r>
      <w:r w:rsidRPr="00BD0126">
        <w:rPr>
          <w:rFonts w:ascii="Times New Roman" w:hAnsi="Times New Roman"/>
          <w:bCs/>
          <w:kern w:val="32"/>
          <w:sz w:val="24"/>
          <w:szCs w:val="24"/>
        </w:rPr>
        <w:t xml:space="preserve"> </w:t>
      </w:r>
    </w:p>
    <w:p w14:paraId="232B4535" w14:textId="77777777" w:rsidR="00BA7B0C" w:rsidRPr="00BD0126" w:rsidRDefault="00910DA2"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Заказчик в порядке, установленном настоящим Положением и внутренними нормативными документами Общества, осуществляет следующие функции, связанные с приобретением Продукции:</w:t>
      </w:r>
    </w:p>
    <w:p w14:paraId="4E0ACE28"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определение потребностей в Продукции;</w:t>
      </w:r>
    </w:p>
    <w:p w14:paraId="0F93AE73"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определение начальной (максимальной) цены договора (цены лота);</w:t>
      </w:r>
    </w:p>
    <w:p w14:paraId="2F98240E"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формирование заявки (поручения, задания) на проведение закупки;</w:t>
      </w:r>
    </w:p>
    <w:p w14:paraId="7AAC025A"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определение способа закупки, если иное не предусмотрено настоящим Положением;</w:t>
      </w:r>
    </w:p>
    <w:p w14:paraId="33E32BA9"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формирование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 xml:space="preserve">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 xml:space="preserve">а. Если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 xml:space="preserve">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должно формироваться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а;</w:t>
      </w:r>
    </w:p>
    <w:p w14:paraId="2D0EBAB4"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14:paraId="291D49BC"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формирование требований к Участникам закупки; </w:t>
      </w:r>
    </w:p>
    <w:p w14:paraId="63A26991"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формирование требований к условиям заключения и исполнения договора;</w:t>
      </w:r>
    </w:p>
    <w:p w14:paraId="68B8C953"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14:paraId="14105357"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14:paraId="5159F072"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участие в работе Закупочных комиссий;</w:t>
      </w:r>
    </w:p>
    <w:p w14:paraId="026A15F7"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14:paraId="3AD96252"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подготовка и предоставление</w:t>
      </w:r>
      <w:r w:rsidR="004734FE" w:rsidRPr="00BD0126">
        <w:rPr>
          <w:rFonts w:ascii="Times New Roman" w:hAnsi="Times New Roman"/>
          <w:sz w:val="24"/>
          <w:szCs w:val="24"/>
          <w:lang w:eastAsia="ru-RU"/>
        </w:rPr>
        <w:t xml:space="preserve">, в рамках участия представителей Заказчика в составе экспертной группы, </w:t>
      </w:r>
      <w:r w:rsidRPr="00BD0126">
        <w:rPr>
          <w:rFonts w:ascii="Times New Roman" w:hAnsi="Times New Roman"/>
          <w:sz w:val="24"/>
          <w:szCs w:val="24"/>
          <w:lang w:eastAsia="ru-RU"/>
        </w:rPr>
        <w:t>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14:paraId="409DC978"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принятие решения об </w:t>
      </w:r>
      <w:r w:rsidR="00EA0F78" w:rsidRPr="00BD0126">
        <w:rPr>
          <w:rFonts w:ascii="Times New Roman" w:hAnsi="Times New Roman"/>
          <w:sz w:val="24"/>
          <w:szCs w:val="24"/>
          <w:lang w:eastAsia="ru-RU"/>
        </w:rPr>
        <w:t>отмене</w:t>
      </w:r>
      <w:r w:rsidRPr="00BD0126">
        <w:rPr>
          <w:rFonts w:ascii="Times New Roman" w:hAnsi="Times New Roman"/>
          <w:sz w:val="24"/>
          <w:szCs w:val="24"/>
          <w:lang w:eastAsia="ru-RU"/>
        </w:rPr>
        <w:t xml:space="preserve"> Закупочной процедуры в соответствии с положениями настоящего Положения или об отмене Закупочной процедуры;</w:t>
      </w:r>
    </w:p>
    <w:p w14:paraId="0046DDBC"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заключение договора по результатам Закупочных процедур и его исполнение;</w:t>
      </w:r>
    </w:p>
    <w:p w14:paraId="39B5204E"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ведение реестра заключенных договоров в соответствии с внутренними нормативными документами Общества;</w:t>
      </w:r>
    </w:p>
    <w:p w14:paraId="74A53437"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14:paraId="00D10F15"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иные функции, предусмотренные настоящим Положением.</w:t>
      </w:r>
    </w:p>
    <w:p w14:paraId="6F3C37B9"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lastRenderedPageBreak/>
        <w:t>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очередь управленческих, представительских и прочих расходов, выходящих за пределы первоочередной потребности при реализации проектов и в рамках производственного процесса).</w:t>
      </w:r>
    </w:p>
    <w:p w14:paraId="74329CA8"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средние предприятия, производители Продукции, либо иные категории предприятий). Группы приоритетных поставщиков, в отношении которых может предъявляться данное требование, и порядок его применения устанавливается внутренними нормативными документами Общества и в Закупочной документации. </w:t>
      </w:r>
    </w:p>
    <w:p w14:paraId="54B0C65A"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 (пяти) дней с даты наступления таких изменений, в соответствии с Приложением № 1 к 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14:paraId="1CB64523" w14:textId="77777777" w:rsidR="00BA7B0C" w:rsidRPr="00BD0126" w:rsidRDefault="00910DA2"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
          <w:bCs/>
          <w:kern w:val="32"/>
          <w:sz w:val="24"/>
          <w:szCs w:val="24"/>
        </w:rPr>
        <w:t xml:space="preserve">Организатор закупки </w:t>
      </w:r>
    </w:p>
    <w:p w14:paraId="17870C69"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14:paraId="32F3D091"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14:paraId="4E951BE6"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r w:rsidR="005C7907">
        <w:rPr>
          <w:rFonts w:ascii="Times New Roman" w:hAnsi="Times New Roman"/>
          <w:bCs/>
          <w:kern w:val="32"/>
          <w:sz w:val="24"/>
          <w:szCs w:val="24"/>
        </w:rPr>
        <w:t>.</w:t>
      </w:r>
    </w:p>
    <w:p w14:paraId="495C1C7F"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w:t>
      </w:r>
      <w:r w:rsidR="00385C6B">
        <w:rPr>
          <w:rFonts w:ascii="Times New Roman" w:hAnsi="Times New Roman"/>
          <w:bCs/>
          <w:kern w:val="32"/>
          <w:sz w:val="24"/>
          <w:szCs w:val="24"/>
        </w:rPr>
        <w:t xml:space="preserve">Методикой </w:t>
      </w:r>
      <w:r w:rsidRPr="00BD0126">
        <w:rPr>
          <w:rFonts w:ascii="Times New Roman" w:hAnsi="Times New Roman"/>
          <w:bCs/>
          <w:kern w:val="32"/>
          <w:sz w:val="24"/>
          <w:szCs w:val="24"/>
        </w:rPr>
        <w:t xml:space="preserve">проведения аккредитации поставщиков </w:t>
      </w:r>
      <w:r w:rsidR="00385C6B">
        <w:rPr>
          <w:rFonts w:ascii="Times New Roman" w:hAnsi="Times New Roman"/>
          <w:bCs/>
          <w:kern w:val="32"/>
          <w:sz w:val="24"/>
          <w:szCs w:val="24"/>
        </w:rPr>
        <w:t>товаров, работ, услуг</w:t>
      </w:r>
      <w:r w:rsidRPr="00BD0126">
        <w:rPr>
          <w:rFonts w:ascii="Times New Roman" w:hAnsi="Times New Roman"/>
          <w:bCs/>
          <w:kern w:val="32"/>
          <w:sz w:val="24"/>
          <w:szCs w:val="24"/>
        </w:rPr>
        <w:t xml:space="preserve">. </w:t>
      </w:r>
    </w:p>
    <w:p w14:paraId="6DBE1B16"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Организатор закупки вправе осуществлять создание и ведение единого Реестра поставщиков продукции для компаний Группы.</w:t>
      </w:r>
    </w:p>
    <w:p w14:paraId="31220ADD"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14:paraId="02077B1C" w14:textId="77777777" w:rsidR="00BA7B0C" w:rsidRPr="00BD0126" w:rsidRDefault="00910DA2" w:rsidP="00D72F5C">
      <w:pPr>
        <w:numPr>
          <w:ilvl w:val="1"/>
          <w:numId w:val="35"/>
        </w:numPr>
        <w:tabs>
          <w:tab w:val="left" w:pos="1134"/>
        </w:tabs>
        <w:spacing w:after="0" w:line="240" w:lineRule="auto"/>
        <w:ind w:left="1134" w:hanging="1134"/>
        <w:jc w:val="both"/>
        <w:rPr>
          <w:rFonts w:ascii="Times New Roman" w:hAnsi="Times New Roman"/>
          <w:b/>
          <w:bCs/>
          <w:kern w:val="32"/>
          <w:sz w:val="24"/>
          <w:szCs w:val="24"/>
        </w:rPr>
      </w:pPr>
      <w:r w:rsidRPr="00BD0126">
        <w:rPr>
          <w:rFonts w:ascii="Times New Roman" w:hAnsi="Times New Roman"/>
          <w:b/>
          <w:bCs/>
          <w:kern w:val="32"/>
          <w:sz w:val="24"/>
          <w:szCs w:val="24"/>
        </w:rPr>
        <w:t>Специализированная закупочная организация.</w:t>
      </w:r>
    </w:p>
    <w:p w14:paraId="740A84D6"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BD0126">
        <w:rPr>
          <w:sz w:val="24"/>
          <w:szCs w:val="24"/>
        </w:rPr>
        <w:t xml:space="preserve"> </w:t>
      </w:r>
      <w:r w:rsidR="00312E2B" w:rsidRPr="00BD0126">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BD0126">
        <w:rPr>
          <w:rFonts w:ascii="Times New Roman" w:hAnsi="Times New Roman"/>
          <w:bCs/>
          <w:kern w:val="32"/>
          <w:sz w:val="24"/>
          <w:szCs w:val="24"/>
          <w:lang w:val="en-US"/>
        </w:rPr>
        <w:t>c</w:t>
      </w:r>
      <w:r w:rsidRPr="00BD0126">
        <w:rPr>
          <w:rFonts w:ascii="Times New Roman" w:hAnsi="Times New Roman"/>
          <w:bCs/>
          <w:kern w:val="32"/>
          <w:sz w:val="24"/>
          <w:szCs w:val="24"/>
        </w:rPr>
        <w:t xml:space="preserve"> ЦЗК Общества).</w:t>
      </w:r>
    </w:p>
    <w:p w14:paraId="5296F144"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внутренними нормативными документами Общества.</w:t>
      </w:r>
    </w:p>
    <w:p w14:paraId="03B2A149" w14:textId="77777777" w:rsidR="00BA7B0C" w:rsidRPr="00BD0126" w:rsidRDefault="00A66A49"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14:paraId="76E2305A"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14:paraId="5E65EDCC"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lastRenderedPageBreak/>
        <w:t>порядок осуществления Закупочных процедур;</w:t>
      </w:r>
    </w:p>
    <w:p w14:paraId="076083C1"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ответственность обеих сторон в процессе проведения Закупочных процедур;</w:t>
      </w:r>
    </w:p>
    <w:p w14:paraId="1CAB3205"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способ определения состава Закупочной комиссии;</w:t>
      </w:r>
    </w:p>
    <w:p w14:paraId="6EAAB86A"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пункт о том, что Организатор закупки действует от имени и за счет Общества;</w:t>
      </w:r>
    </w:p>
    <w:p w14:paraId="2671A91B"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пункт о том, что Организатор закупки должен соблюдать нормы настоящего Положения;</w:t>
      </w:r>
    </w:p>
    <w:p w14:paraId="7171282E"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Обществом, Организатором закупки или третьими лицами;</w:t>
      </w:r>
    </w:p>
    <w:p w14:paraId="1D1F4F78"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порядок и способы определения размера вознаграждения стороннего Организатора закупки;</w:t>
      </w:r>
    </w:p>
    <w:p w14:paraId="553871A7" w14:textId="77777777" w:rsidR="00312E2B" w:rsidRPr="00BD0126" w:rsidRDefault="00A66A49"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иные положения.</w:t>
      </w:r>
    </w:p>
    <w:p w14:paraId="716D034F" w14:textId="77777777" w:rsidR="00BA7B0C" w:rsidRPr="00BD0126" w:rsidRDefault="00A66A49"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
          <w:bCs/>
          <w:kern w:val="32"/>
          <w:sz w:val="24"/>
          <w:szCs w:val="24"/>
        </w:rPr>
        <w:t>Закупочные комиссии</w:t>
      </w:r>
    </w:p>
    <w:p w14:paraId="7E24E043" w14:textId="77777777" w:rsidR="00BA7B0C" w:rsidRPr="00BD0126" w:rsidRDefault="00A66A49"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Закупочные комиссии</w:t>
      </w:r>
      <w:r w:rsidRPr="00BD0126">
        <w:rPr>
          <w:rFonts w:ascii="Times New Roman" w:hAnsi="Times New Roman"/>
          <w:b/>
          <w:bCs/>
          <w:kern w:val="32"/>
          <w:sz w:val="24"/>
          <w:szCs w:val="24"/>
        </w:rPr>
        <w:t xml:space="preserve"> </w:t>
      </w:r>
      <w:r w:rsidRPr="00BD0126">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14:paraId="67BC6033" w14:textId="77777777" w:rsidR="00BA7B0C" w:rsidRPr="00BD0126" w:rsidRDefault="00A66A49"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 если Организатором закупки выступает непосредственно Общество, состав ПДЗК должен быть предварительно согласован с ЦЗК Общества.</w:t>
      </w:r>
    </w:p>
    <w:p w14:paraId="40C37A17" w14:textId="441C510D" w:rsidR="00BA7B0C" w:rsidRPr="00BD0126" w:rsidRDefault="00A66A49" w:rsidP="00D72F5C">
      <w:pPr>
        <w:numPr>
          <w:ilvl w:val="2"/>
          <w:numId w:val="35"/>
        </w:numPr>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_Ref509582548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0A57CA">
        <w:rPr>
          <w:rFonts w:ascii="Times New Roman" w:hAnsi="Times New Roman"/>
          <w:bCs/>
          <w:kern w:val="32"/>
          <w:sz w:val="24"/>
          <w:szCs w:val="24"/>
        </w:rPr>
        <w:t>48</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«Разногласия при принятии решений в ходе проведения закупок (внутренние разногласия)» настоящего Положения. </w:t>
      </w:r>
    </w:p>
    <w:p w14:paraId="262F9DF9" w14:textId="77777777" w:rsidR="00BA7B0C" w:rsidRPr="00BD0126" w:rsidRDefault="00A66A49" w:rsidP="00D72F5C">
      <w:pPr>
        <w:numPr>
          <w:ilvl w:val="2"/>
          <w:numId w:val="35"/>
        </w:numPr>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Закупочная комиссия при принятии решений учитывает мнение экспертов, привлекаемых к оценке Заявок. При принятии решения, отличающегося от мнения </w:t>
      </w:r>
      <w:r w:rsidR="00910DA2" w:rsidRPr="00BD0126">
        <w:rPr>
          <w:rFonts w:ascii="Times New Roman" w:hAnsi="Times New Roman"/>
          <w:bCs/>
          <w:kern w:val="32"/>
          <w:sz w:val="24"/>
          <w:szCs w:val="24"/>
        </w:rPr>
        <w:t>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w:t>
      </w:r>
      <w:r w:rsidR="00CE0931">
        <w:rPr>
          <w:rFonts w:ascii="Times New Roman" w:hAnsi="Times New Roman"/>
          <w:bCs/>
          <w:kern w:val="32"/>
          <w:sz w:val="24"/>
          <w:szCs w:val="24"/>
        </w:rPr>
        <w:t>,</w:t>
      </w:r>
      <w:r w:rsidR="00910DA2" w:rsidRPr="00BD0126">
        <w:rPr>
          <w:rFonts w:ascii="Times New Roman" w:hAnsi="Times New Roman"/>
          <w:bCs/>
          <w:kern w:val="32"/>
          <w:sz w:val="24"/>
          <w:szCs w:val="24"/>
        </w:rPr>
        <w:t xml:space="preserve"> она вправе принимать любые (в т.ч. противоречащие мнениям экспертов) решения с приложением соответствующего обоснования</w:t>
      </w:r>
      <w:r w:rsidR="00EA771E" w:rsidRPr="00BD0126">
        <w:rPr>
          <w:rFonts w:ascii="Times New Roman" w:hAnsi="Times New Roman"/>
          <w:bCs/>
          <w:kern w:val="32"/>
          <w:sz w:val="24"/>
          <w:szCs w:val="24"/>
        </w:rPr>
        <w:t>,</w:t>
      </w:r>
      <w:r w:rsidR="00910DA2" w:rsidRPr="00BD0126">
        <w:rPr>
          <w:rFonts w:ascii="Times New Roman" w:hAnsi="Times New Roman"/>
          <w:bCs/>
          <w:kern w:val="32"/>
          <w:sz w:val="24"/>
          <w:szCs w:val="24"/>
        </w:rPr>
        <w:t xml:space="preserve"> послужившего основанием для принятия такого решения.</w:t>
      </w:r>
    </w:p>
    <w:p w14:paraId="0BCC163A" w14:textId="77777777" w:rsidR="00BA7B0C" w:rsidRPr="00BD0126" w:rsidRDefault="00910DA2" w:rsidP="00D72F5C">
      <w:pPr>
        <w:numPr>
          <w:ilvl w:val="1"/>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
          <w:bCs/>
          <w:kern w:val="32"/>
          <w:sz w:val="24"/>
          <w:szCs w:val="24"/>
        </w:rPr>
        <w:t xml:space="preserve">Потенциальный </w:t>
      </w:r>
      <w:r w:rsidR="00F85021" w:rsidRPr="00BD0126">
        <w:rPr>
          <w:rFonts w:ascii="Times New Roman" w:hAnsi="Times New Roman"/>
          <w:b/>
          <w:bCs/>
          <w:kern w:val="32"/>
          <w:sz w:val="24"/>
          <w:szCs w:val="24"/>
        </w:rPr>
        <w:t>у</w:t>
      </w:r>
      <w:r w:rsidRPr="00BD0126">
        <w:rPr>
          <w:rFonts w:ascii="Times New Roman" w:hAnsi="Times New Roman"/>
          <w:b/>
          <w:bCs/>
          <w:kern w:val="32"/>
          <w:sz w:val="24"/>
          <w:szCs w:val="24"/>
        </w:rPr>
        <w:t>частник закупки, Участник закупки</w:t>
      </w:r>
      <w:r w:rsidRPr="00BD0126">
        <w:rPr>
          <w:rFonts w:ascii="Times New Roman" w:hAnsi="Times New Roman"/>
          <w:bCs/>
          <w:kern w:val="32"/>
          <w:sz w:val="24"/>
          <w:szCs w:val="24"/>
        </w:rPr>
        <w:t xml:space="preserve"> </w:t>
      </w:r>
    </w:p>
    <w:p w14:paraId="2F7D6E76" w14:textId="77777777" w:rsidR="00BA7B0C" w:rsidRPr="00BD0126" w:rsidRDefault="00910DA2"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Права и обязанности Потенциального </w:t>
      </w:r>
      <w:r w:rsidR="00F85021" w:rsidRPr="00BD0126">
        <w:rPr>
          <w:rFonts w:ascii="Times New Roman" w:hAnsi="Times New Roman"/>
          <w:bCs/>
          <w:kern w:val="32"/>
          <w:sz w:val="24"/>
          <w:szCs w:val="24"/>
        </w:rPr>
        <w:t>у</w:t>
      </w:r>
      <w:r w:rsidRPr="00BD0126">
        <w:rPr>
          <w:rFonts w:ascii="Times New Roman" w:hAnsi="Times New Roman"/>
          <w:bCs/>
          <w:kern w:val="32"/>
          <w:sz w:val="24"/>
          <w:szCs w:val="24"/>
        </w:rPr>
        <w:t>частника закупки, Участника закупки определяются законодательством РФ, настоящим Положением, а также Закупочной документацией.</w:t>
      </w:r>
    </w:p>
    <w:p w14:paraId="7A0371F7"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14:paraId="71380D69"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14:paraId="0E675894"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14:paraId="2DBDDABE" w14:textId="77777777" w:rsidR="00312E2B" w:rsidRPr="00BD0126"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права и обязанности сторон как в рамках участия в Закупочной процедуре, так и в рамках исполнения договора;</w:t>
      </w:r>
    </w:p>
    <w:p w14:paraId="677D6E9B" w14:textId="77777777" w:rsidR="00312E2B" w:rsidRPr="00BD0126"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установлен лидер коллективного Участника закупки, который в дальнейшем представляет интересы каждой из организаций, входящих в состав коллективного </w:t>
      </w:r>
      <w:r w:rsidR="00EA4E33" w:rsidRPr="00BD0126">
        <w:rPr>
          <w:rFonts w:ascii="Times New Roman" w:hAnsi="Times New Roman"/>
          <w:sz w:val="24"/>
          <w:szCs w:val="24"/>
          <w:lang w:eastAsia="ru-RU"/>
        </w:rPr>
        <w:t>у</w:t>
      </w:r>
      <w:r w:rsidRPr="00BD0126">
        <w:rPr>
          <w:rFonts w:ascii="Times New Roman" w:hAnsi="Times New Roman"/>
          <w:sz w:val="24"/>
          <w:szCs w:val="24"/>
          <w:lang w:eastAsia="ru-RU"/>
        </w:rPr>
        <w:t>частника, во взаимоотношениях с Организатором закупки и Заказчиком;</w:t>
      </w:r>
    </w:p>
    <w:p w14:paraId="52092A5E" w14:textId="77777777" w:rsidR="00312E2B" w:rsidRPr="00BD0126"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солидарная ответственность по обязательствам, связанным с участием в закупках, заключением и последующем исполнением договора;</w:t>
      </w:r>
    </w:p>
    <w:p w14:paraId="44AB2DDE" w14:textId="77777777" w:rsidR="00312E2B" w:rsidRPr="00BD0126"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w:t>
      </w:r>
      <w:r w:rsidRPr="00BD0126">
        <w:rPr>
          <w:rFonts w:ascii="Times New Roman" w:hAnsi="Times New Roman"/>
          <w:sz w:val="24"/>
          <w:szCs w:val="24"/>
          <w:lang w:eastAsia="ru-RU"/>
        </w:rPr>
        <w:lastRenderedPageBreak/>
        <w:t>быть изменена, путем заключения договора с каждым коллективным Участником закупки;</w:t>
      </w:r>
    </w:p>
    <w:p w14:paraId="760B6FB1" w14:textId="77777777" w:rsidR="00312E2B" w:rsidRPr="00BD0126" w:rsidRDefault="00910DA2" w:rsidP="00D75C6D">
      <w:pPr>
        <w:numPr>
          <w:ilvl w:val="1"/>
          <w:numId w:val="16"/>
        </w:numPr>
        <w:tabs>
          <w:tab w:val="clear" w:pos="7590"/>
          <w:tab w:val="num" w:pos="-2268"/>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иные положения, предусмотренные закупочной документацией.</w:t>
      </w:r>
    </w:p>
    <w:p w14:paraId="2FC8D589"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14:paraId="46B4A28A"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коллективного Участника закупки должно быть только лицо, приглашенное к участию в закупке.</w:t>
      </w:r>
    </w:p>
    <w:p w14:paraId="1ACC63B3"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w:t>
      </w:r>
      <w:r w:rsidR="00D37A16">
        <w:rPr>
          <w:rFonts w:ascii="Times New Roman" w:hAnsi="Times New Roman"/>
          <w:bCs/>
          <w:kern w:val="32"/>
          <w:sz w:val="24"/>
          <w:szCs w:val="24"/>
        </w:rPr>
        <w:t>ю</w:t>
      </w:r>
      <w:r w:rsidRPr="00BD0126">
        <w:rPr>
          <w:rFonts w:ascii="Times New Roman" w:hAnsi="Times New Roman"/>
          <w:bCs/>
          <w:kern w:val="32"/>
          <w:sz w:val="24"/>
          <w:szCs w:val="24"/>
        </w:rPr>
        <w:t>тся в Закупочной документации.</w:t>
      </w:r>
    </w:p>
    <w:p w14:paraId="2E197C28"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14:paraId="22BCD1DD"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Потенциальный </w:t>
      </w:r>
      <w:r w:rsidR="00F85021" w:rsidRPr="00BD0126">
        <w:rPr>
          <w:rFonts w:ascii="Times New Roman" w:hAnsi="Times New Roman"/>
          <w:bCs/>
          <w:kern w:val="32"/>
          <w:sz w:val="24"/>
          <w:szCs w:val="24"/>
        </w:rPr>
        <w:t>у</w:t>
      </w:r>
      <w:r w:rsidRPr="00BD0126">
        <w:rPr>
          <w:rFonts w:ascii="Times New Roman" w:hAnsi="Times New Roman"/>
          <w:bCs/>
          <w:kern w:val="32"/>
          <w:sz w:val="24"/>
          <w:szCs w:val="24"/>
        </w:rPr>
        <w:t xml:space="preserve">частник, Участник закупки имеет право </w:t>
      </w:r>
      <w:r w:rsidRPr="00BD0126">
        <w:rPr>
          <w:rFonts w:ascii="Times New Roman" w:hAnsi="Times New Roman"/>
          <w:sz w:val="24"/>
          <w:szCs w:val="24"/>
          <w:lang w:eastAsia="ru-RU"/>
        </w:rPr>
        <w:t>обращаться к Организатору закупки с вопросами о разъяснении Закупочной документации.</w:t>
      </w:r>
    </w:p>
    <w:p w14:paraId="40CBE221" w14:textId="77777777" w:rsidR="00BA7B0C" w:rsidRPr="00BD0126" w:rsidRDefault="00910DA2" w:rsidP="00D72F5C">
      <w:pPr>
        <w:numPr>
          <w:ilvl w:val="2"/>
          <w:numId w:val="35"/>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Участник закупки имеет право:</w:t>
      </w:r>
    </w:p>
    <w:p w14:paraId="68AED378"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14:paraId="15F38760"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14:paraId="3A9D2D1D" w14:textId="77777777" w:rsidR="00BA7B0C" w:rsidRPr="00BD0126" w:rsidRDefault="00910DA2" w:rsidP="00D72F5C">
      <w:pPr>
        <w:numPr>
          <w:ilvl w:val="1"/>
          <w:numId w:val="35"/>
        </w:numPr>
        <w:spacing w:after="0" w:line="240" w:lineRule="auto"/>
        <w:ind w:left="1134" w:hanging="1134"/>
        <w:contextualSpacing/>
        <w:rPr>
          <w:rFonts w:ascii="Times New Roman" w:hAnsi="Times New Roman"/>
          <w:sz w:val="24"/>
          <w:szCs w:val="24"/>
        </w:rPr>
      </w:pPr>
      <w:r w:rsidRPr="00BD0126">
        <w:rPr>
          <w:rFonts w:ascii="Times New Roman" w:hAnsi="Times New Roman"/>
          <w:b/>
          <w:sz w:val="24"/>
          <w:szCs w:val="24"/>
        </w:rPr>
        <w:t xml:space="preserve">Победитель закупки </w:t>
      </w:r>
    </w:p>
    <w:p w14:paraId="3AD89710" w14:textId="77777777" w:rsidR="00BA7B0C" w:rsidRPr="00BD0126" w:rsidRDefault="00910DA2" w:rsidP="00D72F5C">
      <w:pPr>
        <w:numPr>
          <w:ilvl w:val="2"/>
          <w:numId w:val="35"/>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Объем прав и обязанностей, возникающих у Победителя закупки, определяется в Закупочной документации.</w:t>
      </w:r>
    </w:p>
    <w:p w14:paraId="22281F60" w14:textId="77777777" w:rsidR="00BA7B0C" w:rsidRPr="00BD0126" w:rsidRDefault="00910DA2" w:rsidP="00D72F5C">
      <w:pPr>
        <w:numPr>
          <w:ilvl w:val="2"/>
          <w:numId w:val="35"/>
        </w:numPr>
        <w:tabs>
          <w:tab w:val="left" w:pos="1134"/>
        </w:tabs>
        <w:spacing w:after="0" w:line="240" w:lineRule="auto"/>
        <w:ind w:left="1134" w:hanging="1134"/>
        <w:contextualSpacing/>
        <w:jc w:val="both"/>
        <w:rPr>
          <w:rFonts w:ascii="Times New Roman" w:eastAsia="Times New Roman" w:hAnsi="Times New Roman" w:cs="Calibri"/>
          <w:sz w:val="24"/>
          <w:szCs w:val="24"/>
        </w:rPr>
      </w:pPr>
      <w:r w:rsidRPr="00BD0126">
        <w:rPr>
          <w:rFonts w:ascii="Times New Roman" w:eastAsia="Times New Roman" w:hAnsi="Times New Roman" w:cs="Calibri"/>
          <w:sz w:val="24"/>
          <w:szCs w:val="24"/>
          <w:lang w:eastAsia="ru-RU"/>
        </w:rPr>
        <w:t>По итогам Закупки Заказчик вправе заключить договоры с несколькими Участниками такой закупки в порядке и в случаях, которые установлены в Закупочной документации.</w:t>
      </w:r>
    </w:p>
    <w:p w14:paraId="78486230" w14:textId="77777777" w:rsidR="00BA7B0C" w:rsidRPr="00BD0126" w:rsidRDefault="00910DA2" w:rsidP="00D72F5C">
      <w:pPr>
        <w:numPr>
          <w:ilvl w:val="2"/>
          <w:numId w:val="35"/>
        </w:numPr>
        <w:tabs>
          <w:tab w:val="left" w:pos="1134"/>
        </w:tabs>
        <w:spacing w:after="0" w:line="240" w:lineRule="auto"/>
        <w:ind w:left="1134" w:hanging="1134"/>
        <w:contextualSpacing/>
        <w:jc w:val="both"/>
        <w:rPr>
          <w:rFonts w:ascii="Times New Roman" w:eastAsia="Times New Roman" w:hAnsi="Times New Roman" w:cs="Calibri"/>
          <w:sz w:val="24"/>
          <w:szCs w:val="24"/>
        </w:rPr>
      </w:pPr>
      <w:r w:rsidRPr="00BD0126">
        <w:rPr>
          <w:rFonts w:ascii="Times New Roman" w:hAnsi="Times New Roman"/>
          <w:bCs/>
          <w:kern w:val="32"/>
          <w:sz w:val="24"/>
          <w:szCs w:val="24"/>
        </w:rPr>
        <w:t>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пункта, а также последствия его несоблюдения определяются Закупочной документацией и Приложением № 1 к настоящему Положению. 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14:paraId="0BEBD41C" w14:textId="77777777" w:rsidR="00BA7B0C" w:rsidRPr="00BD0126" w:rsidRDefault="00BA7B0C" w:rsidP="00D72F5C">
      <w:pPr>
        <w:tabs>
          <w:tab w:val="left" w:pos="1134"/>
        </w:tabs>
        <w:spacing w:after="0" w:line="240" w:lineRule="auto"/>
        <w:jc w:val="both"/>
        <w:rPr>
          <w:rFonts w:ascii="Times New Roman" w:hAnsi="Times New Roman"/>
          <w:bCs/>
          <w:kern w:val="32"/>
          <w:sz w:val="24"/>
          <w:szCs w:val="24"/>
        </w:rPr>
      </w:pPr>
    </w:p>
    <w:p w14:paraId="7134F5A2"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32" w:name="_Toc409785993"/>
      <w:bookmarkStart w:id="33" w:name="_Toc428869217"/>
      <w:bookmarkStart w:id="34" w:name="_Toc428869406"/>
      <w:bookmarkStart w:id="35" w:name="_Toc428869980"/>
      <w:bookmarkStart w:id="36" w:name="_Toc511044696"/>
      <w:bookmarkStart w:id="37" w:name="_Toc68612752"/>
      <w:r w:rsidRPr="00BD0126">
        <w:rPr>
          <w:rFonts w:ascii="Times New Roman" w:hAnsi="Times New Roman"/>
          <w:b/>
          <w:bCs/>
          <w:kern w:val="32"/>
          <w:sz w:val="24"/>
          <w:szCs w:val="24"/>
        </w:rPr>
        <w:t>Права, обязанности и ответственность Закупающих работников</w:t>
      </w:r>
      <w:bookmarkEnd w:id="32"/>
      <w:bookmarkEnd w:id="33"/>
      <w:bookmarkEnd w:id="34"/>
      <w:bookmarkEnd w:id="35"/>
      <w:bookmarkEnd w:id="36"/>
      <w:bookmarkEnd w:id="37"/>
    </w:p>
    <w:p w14:paraId="17C0424A" w14:textId="77777777" w:rsidR="00BA7B0C" w:rsidRPr="00BD0126" w:rsidRDefault="00910DA2" w:rsidP="00D72F5C">
      <w:pPr>
        <w:numPr>
          <w:ilvl w:val="1"/>
          <w:numId w:val="137"/>
        </w:numPr>
        <w:spacing w:after="0" w:line="240" w:lineRule="auto"/>
        <w:ind w:left="1134" w:hanging="1134"/>
        <w:contextualSpacing/>
      </w:pPr>
      <w:bookmarkStart w:id="38" w:name="_Ref509583727"/>
      <w:r w:rsidRPr="00BD0126">
        <w:rPr>
          <w:rFonts w:ascii="Times New Roman" w:hAnsi="Times New Roman"/>
          <w:sz w:val="24"/>
          <w:szCs w:val="24"/>
        </w:rPr>
        <w:t>Закупающие работники Общества вправе:</w:t>
      </w:r>
      <w:bookmarkEnd w:id="38"/>
    </w:p>
    <w:p w14:paraId="45BBBCDE"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исходя из накопленного опыта, рекомендовать руководству внесение изменений в документы, регламентирующие Закупочную деятельность;</w:t>
      </w:r>
    </w:p>
    <w:p w14:paraId="4E495C07"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повышать свою квалификацию в области Закупочной деятельности самостоятельно либо на специализированных курсах.</w:t>
      </w:r>
    </w:p>
    <w:p w14:paraId="6F5C480A" w14:textId="77777777" w:rsidR="00BA7B0C" w:rsidRPr="00BD0126" w:rsidRDefault="00910DA2" w:rsidP="00D72F5C">
      <w:pPr>
        <w:numPr>
          <w:ilvl w:val="1"/>
          <w:numId w:val="137"/>
        </w:numPr>
        <w:spacing w:after="0" w:line="240" w:lineRule="auto"/>
        <w:ind w:left="1134" w:hanging="1134"/>
        <w:contextualSpacing/>
      </w:pPr>
      <w:r w:rsidRPr="00BD0126">
        <w:rPr>
          <w:rFonts w:ascii="Times New Roman" w:hAnsi="Times New Roman"/>
          <w:sz w:val="24"/>
          <w:szCs w:val="24"/>
        </w:rPr>
        <w:t>Закупающие работники Общества обязаны:</w:t>
      </w:r>
    </w:p>
    <w:p w14:paraId="42449D1F"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соблюдать нормы законодательства РФ, настоящего Положения, а также иных внутренних нормативных документов Общества, регламентирующих Закупочную деятельность;</w:t>
      </w:r>
    </w:p>
    <w:p w14:paraId="5D4C80E8"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lastRenderedPageBreak/>
        <w:t>- 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14:paraId="5AFA2B88" w14:textId="77777777" w:rsidR="007071CD" w:rsidRPr="00BD0126" w:rsidRDefault="00EA771E"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xml:space="preserve">- </w:t>
      </w:r>
      <w:r w:rsidR="00910DA2" w:rsidRPr="00BD0126">
        <w:rPr>
          <w:rFonts w:ascii="Times New Roman" w:hAnsi="Times New Roman"/>
          <w:sz w:val="24"/>
          <w:szCs w:val="24"/>
          <w:lang w:eastAsia="ru-RU"/>
        </w:rPr>
        <w:t>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внутренними нормативными документами Общества, регламентирующими Закупочную деятельность.</w:t>
      </w:r>
    </w:p>
    <w:p w14:paraId="4A64E5C9" w14:textId="77777777" w:rsidR="00BA7B0C" w:rsidRPr="00BD0126" w:rsidRDefault="00910DA2" w:rsidP="00D72F5C">
      <w:pPr>
        <w:numPr>
          <w:ilvl w:val="1"/>
          <w:numId w:val="137"/>
        </w:numPr>
        <w:spacing w:after="0" w:line="240" w:lineRule="auto"/>
        <w:ind w:left="1134" w:hanging="1134"/>
        <w:contextualSpacing/>
      </w:pPr>
      <w:r w:rsidRPr="00BD0126">
        <w:rPr>
          <w:rFonts w:ascii="Times New Roman" w:hAnsi="Times New Roman"/>
          <w:sz w:val="24"/>
          <w:szCs w:val="24"/>
        </w:rPr>
        <w:t>Закупающим работникам Общества запрещается:</w:t>
      </w:r>
    </w:p>
    <w:p w14:paraId="1BD020A5"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xml:space="preserve">- координировать деятельность Потенциальных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частников/Участников закупки иначе, чем это предусмотрено законодательством РФ, настоящим Положением, иными внутренними нормативными документами Общества, регламентирующими Закупочную деятельность, и Закупочной документацией;</w:t>
      </w:r>
    </w:p>
    <w:p w14:paraId="1A811E81"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xml:space="preserve">- осуществлять или способствовать осуществлению информирования каким-либо образом (в том числе устно) Потенциальных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 xml:space="preserve">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внутренних нормативных документов Общества, регламентирующих Закупочную деятельность; </w:t>
      </w:r>
    </w:p>
    <w:p w14:paraId="667BF60E"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получать какие-либо выгоды от проведения закупки, кроме официально предусмотренных Обществом или Организатором закупки;</w:t>
      </w:r>
    </w:p>
    <w:p w14:paraId="3C9B63F5" w14:textId="77777777" w:rsidR="007071CD"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14:paraId="305684EC" w14:textId="77777777" w:rsidR="002A7F5E" w:rsidRPr="00BD0126" w:rsidRDefault="002A7F5E" w:rsidP="00D75C6D">
      <w:pPr>
        <w:tabs>
          <w:tab w:val="num" w:pos="7590"/>
        </w:tabs>
        <w:spacing w:after="0" w:line="240" w:lineRule="auto"/>
        <w:ind w:left="1134"/>
        <w:jc w:val="both"/>
        <w:rPr>
          <w:rFonts w:ascii="Times New Roman" w:hAnsi="Times New Roman"/>
          <w:sz w:val="24"/>
          <w:szCs w:val="24"/>
          <w:lang w:eastAsia="ru-RU"/>
        </w:rPr>
      </w:pPr>
      <w:r>
        <w:rPr>
          <w:rFonts w:ascii="Times New Roman" w:hAnsi="Times New Roman"/>
          <w:sz w:val="24"/>
          <w:szCs w:val="24"/>
          <w:lang w:eastAsia="ru-RU"/>
        </w:rPr>
        <w:t>- участвовать в закупочных процедурах, проводимых Заказчиком/Организатором закупки;</w:t>
      </w:r>
    </w:p>
    <w:p w14:paraId="02362030" w14:textId="77777777" w:rsidR="007071CD" w:rsidRPr="00BD0126" w:rsidRDefault="00910DA2" w:rsidP="00D75C6D">
      <w:pPr>
        <w:tabs>
          <w:tab w:val="num" w:pos="7590"/>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принимать решения и осуществлять действия, не соответствующие интересам Общества.</w:t>
      </w:r>
    </w:p>
    <w:p w14:paraId="717D8BBB" w14:textId="77777777" w:rsidR="00BA7B0C" w:rsidRPr="00BD0126" w:rsidRDefault="00910DA2" w:rsidP="00D72F5C">
      <w:pPr>
        <w:numPr>
          <w:ilvl w:val="1"/>
          <w:numId w:val="137"/>
        </w:numPr>
        <w:spacing w:after="0" w:line="240" w:lineRule="auto"/>
        <w:ind w:left="1134" w:hanging="1134"/>
        <w:contextualSpacing/>
        <w:jc w:val="both"/>
        <w:rPr>
          <w:rFonts w:ascii="Times New Roman" w:hAnsi="Times New Roman"/>
          <w:b/>
          <w:sz w:val="24"/>
          <w:szCs w:val="24"/>
        </w:rPr>
      </w:pPr>
      <w:bookmarkStart w:id="39" w:name="_Ref509583734"/>
      <w:r w:rsidRPr="00BD0126">
        <w:rPr>
          <w:rFonts w:ascii="Times New Roman" w:hAnsi="Times New Roman"/>
          <w:bCs/>
          <w:kern w:val="32"/>
          <w:sz w:val="24"/>
          <w:szCs w:val="24"/>
        </w:rPr>
        <w:t>На закупающих работников Общества возлагается персональная ответственность за качество исполнения ими действий, связанных с проведением закупки.</w:t>
      </w:r>
      <w:bookmarkEnd w:id="39"/>
    </w:p>
    <w:p w14:paraId="78666AE9" w14:textId="60E9026B" w:rsidR="00BA7B0C" w:rsidRPr="00BD0126"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BD0126">
        <w:rPr>
          <w:rFonts w:ascii="Times New Roman" w:hAnsi="Times New Roman"/>
          <w:bCs/>
          <w:kern w:val="32"/>
          <w:sz w:val="24"/>
          <w:szCs w:val="24"/>
        </w:rPr>
        <w:t xml:space="preserve">Нормы пунктов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_Ref509583727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0A57CA">
        <w:rPr>
          <w:rFonts w:ascii="Times New Roman" w:hAnsi="Times New Roman"/>
          <w:bCs/>
          <w:kern w:val="32"/>
          <w:sz w:val="24"/>
          <w:szCs w:val="24"/>
        </w:rPr>
        <w:t>4.1</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_Ref509583734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0A57CA">
        <w:rPr>
          <w:rFonts w:ascii="Times New Roman" w:hAnsi="Times New Roman"/>
          <w:bCs/>
          <w:kern w:val="32"/>
          <w:sz w:val="24"/>
          <w:szCs w:val="24"/>
        </w:rPr>
        <w:t>4.4</w:t>
      </w:r>
      <w:r w:rsidR="00EA4E33" w:rsidRPr="00BD0126">
        <w:rPr>
          <w:rFonts w:ascii="Times New Roman" w:hAnsi="Times New Roman"/>
          <w:bCs/>
          <w:kern w:val="32"/>
          <w:sz w:val="24"/>
          <w:szCs w:val="24"/>
        </w:rPr>
        <w:fldChar w:fldCharType="end"/>
      </w:r>
      <w:r w:rsidR="00EA771E" w:rsidRPr="00BD0126">
        <w:rPr>
          <w:rFonts w:ascii="Times New Roman" w:hAnsi="Times New Roman"/>
          <w:bCs/>
          <w:kern w:val="32"/>
          <w:sz w:val="24"/>
          <w:szCs w:val="24"/>
        </w:rPr>
        <w:t xml:space="preserve"> </w:t>
      </w:r>
      <w:r w:rsidRPr="00BD0126">
        <w:rPr>
          <w:rFonts w:ascii="Times New Roman" w:hAnsi="Times New Roman"/>
          <w:bCs/>
          <w:kern w:val="32"/>
          <w:sz w:val="24"/>
          <w:szCs w:val="24"/>
        </w:rPr>
        <w:t>являются обязательными для стороннего Организатора закупки.</w:t>
      </w:r>
    </w:p>
    <w:p w14:paraId="0C2065A8" w14:textId="77777777" w:rsidR="00BA7B0C" w:rsidRPr="00BD0126"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BD0126">
        <w:rPr>
          <w:rFonts w:ascii="Times New Roman" w:hAnsi="Times New Roman"/>
          <w:bCs/>
          <w:kern w:val="32"/>
          <w:sz w:val="24"/>
          <w:szCs w:val="24"/>
        </w:rPr>
        <w:t>В случае если Организатором закупки является Общество, при неисполнении или некачественном исполнении Закупающим работником норм настоящего Положения, а также иных внутренних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внутренними нормативными документами Общества.</w:t>
      </w:r>
    </w:p>
    <w:p w14:paraId="51E89EFE" w14:textId="77777777" w:rsidR="00BA7B0C" w:rsidRPr="00BD0126"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BD0126">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внутренних нормативных документов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
    <w:p w14:paraId="6428629E" w14:textId="77777777" w:rsidR="00BA7B0C" w:rsidRPr="00BD0126" w:rsidRDefault="00910DA2" w:rsidP="00D72F5C">
      <w:pPr>
        <w:numPr>
          <w:ilvl w:val="1"/>
          <w:numId w:val="137"/>
        </w:numPr>
        <w:spacing w:after="0" w:line="240" w:lineRule="auto"/>
        <w:ind w:left="1134" w:hanging="1134"/>
        <w:contextualSpacing/>
        <w:jc w:val="both"/>
        <w:rPr>
          <w:rFonts w:ascii="Times New Roman" w:hAnsi="Times New Roman"/>
          <w:b/>
          <w:sz w:val="24"/>
          <w:szCs w:val="24"/>
        </w:rPr>
      </w:pPr>
      <w:r w:rsidRPr="00BD0126">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внутренних нормативных документов Общества (в том числе – должен быть проведен анализ причин и последствий такого нарушения). </w:t>
      </w:r>
    </w:p>
    <w:p w14:paraId="7C5C3A43" w14:textId="77777777" w:rsidR="00BA7B0C" w:rsidRPr="00BD0126" w:rsidRDefault="00BA7B0C" w:rsidP="00D72F5C">
      <w:pPr>
        <w:spacing w:after="0" w:line="240" w:lineRule="auto"/>
        <w:ind w:left="1134"/>
        <w:contextualSpacing/>
        <w:jc w:val="both"/>
        <w:rPr>
          <w:rFonts w:ascii="Times New Roman" w:hAnsi="Times New Roman"/>
          <w:b/>
          <w:sz w:val="24"/>
          <w:szCs w:val="24"/>
        </w:rPr>
      </w:pPr>
    </w:p>
    <w:p w14:paraId="793407A2"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40" w:name="_Toc409785994"/>
      <w:bookmarkStart w:id="41" w:name="_Toc428869218"/>
      <w:bookmarkStart w:id="42" w:name="_Toc428869407"/>
      <w:bookmarkStart w:id="43" w:name="_Toc428869981"/>
      <w:bookmarkStart w:id="44" w:name="_Toc511044697"/>
      <w:bookmarkStart w:id="45" w:name="_Toc68612753"/>
      <w:r w:rsidRPr="00BD0126">
        <w:rPr>
          <w:rFonts w:ascii="Times New Roman" w:hAnsi="Times New Roman"/>
          <w:b/>
          <w:bCs/>
          <w:kern w:val="32"/>
          <w:sz w:val="24"/>
          <w:szCs w:val="24"/>
        </w:rPr>
        <w:lastRenderedPageBreak/>
        <w:t>Требования к закупаемой Продукции</w:t>
      </w:r>
      <w:bookmarkEnd w:id="40"/>
      <w:bookmarkEnd w:id="41"/>
      <w:bookmarkEnd w:id="42"/>
      <w:bookmarkEnd w:id="43"/>
      <w:bookmarkEnd w:id="44"/>
      <w:bookmarkEnd w:id="45"/>
    </w:p>
    <w:p w14:paraId="5C15D640" w14:textId="77777777" w:rsidR="00BA7B0C" w:rsidRPr="00BD0126" w:rsidRDefault="00312E2B" w:rsidP="00D72F5C">
      <w:pPr>
        <w:numPr>
          <w:ilvl w:val="1"/>
          <w:numId w:val="100"/>
        </w:num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В целях закупки Продукции Заказчик должен установить требования к Продукции, поставляемой в рамках исполнения договора, заключаемог</w:t>
      </w:r>
      <w:r w:rsidR="00910DA2" w:rsidRPr="00BD0126">
        <w:rPr>
          <w:rFonts w:ascii="Times New Roman" w:hAnsi="Times New Roman"/>
          <w:bCs/>
          <w:kern w:val="32"/>
          <w:sz w:val="24"/>
          <w:szCs w:val="24"/>
        </w:rPr>
        <w:t>о по результатам Закупочной процедуры.</w:t>
      </w:r>
    </w:p>
    <w:p w14:paraId="4CC92D97" w14:textId="77777777" w:rsidR="00BA7B0C" w:rsidRPr="00BD0126"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bookmarkStart w:id="46" w:name="_Ref509583749"/>
      <w:r w:rsidRPr="00BD0126">
        <w:rPr>
          <w:rFonts w:ascii="Times New Roman" w:hAnsi="Times New Roman"/>
          <w:bCs/>
          <w:kern w:val="32"/>
          <w:sz w:val="24"/>
          <w:szCs w:val="24"/>
        </w:rPr>
        <w:t>При формировании требований к закупаемой Продукции Заказчик должен руководствоваться следующими правилами:</w:t>
      </w:r>
      <w:bookmarkEnd w:id="46"/>
    </w:p>
    <w:p w14:paraId="5CE6D99D" w14:textId="77777777" w:rsidR="00EE57D6" w:rsidRPr="00BD0126" w:rsidRDefault="00910DA2" w:rsidP="00D75C6D">
      <w:pPr>
        <w:tabs>
          <w:tab w:val="num" w:pos="113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xml:space="preserve">а) устанавливаемые требования к Продукции должны быть понятными и полными, обеспечивать четкое и однозначное изложение требований к </w:t>
      </w:r>
      <w:r w:rsidRPr="00BD0126">
        <w:rPr>
          <w:rFonts w:ascii="Times New Roman" w:hAnsi="Times New Roman"/>
          <w:sz w:val="24"/>
          <w:szCs w:val="24"/>
        </w:rPr>
        <w:t>функциональным характеристикам (потребительским свойствам), техническим и качественным характеристикам, а также эксплуатационным характеристикам (при необходимости) закупаемой Продукции;</w:t>
      </w:r>
    </w:p>
    <w:p w14:paraId="1F373B1F" w14:textId="77777777" w:rsidR="00312E2B" w:rsidRPr="00BD0126" w:rsidRDefault="00910DA2" w:rsidP="00D75C6D">
      <w:pPr>
        <w:tabs>
          <w:tab w:val="num" w:pos="113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б) 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(энергоэффективности) (в том числе в части класса энергоэффективности продукции);</w:t>
      </w:r>
    </w:p>
    <w:p w14:paraId="24E3DAFF" w14:textId="77777777" w:rsidR="00312E2B" w:rsidRPr="00BD0126" w:rsidRDefault="00910DA2" w:rsidP="00D75C6D">
      <w:pPr>
        <w:tabs>
          <w:tab w:val="num" w:pos="113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в) требования к закупаемой Продукции должны быть ориентированы на приобретение качественной Продукции, имеющей необходимые Заказчику характеристики экологической и промышленной безопасности;</w:t>
      </w:r>
    </w:p>
    <w:p w14:paraId="54552E18" w14:textId="77777777" w:rsidR="00FC2566" w:rsidRPr="00BD0126" w:rsidRDefault="00910DA2" w:rsidP="00D75C6D">
      <w:pPr>
        <w:tabs>
          <w:tab w:val="num" w:pos="113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xml:space="preserve">г) устанавливаемые требования к предмету закупки должны, по возможности, обеспечивать предоставление Потенциальными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частникам/Участниками закупки предложений о поставке инновационной Продукции и энергосберегающих технологий;</w:t>
      </w:r>
    </w:p>
    <w:p w14:paraId="62D6372B" w14:textId="77777777" w:rsidR="006B685A" w:rsidRPr="00BD0126" w:rsidRDefault="00910DA2" w:rsidP="00D75C6D">
      <w:pPr>
        <w:tabs>
          <w:tab w:val="num" w:pos="1134"/>
        </w:tabs>
        <w:spacing w:after="0" w:line="240" w:lineRule="auto"/>
        <w:ind w:left="1134"/>
        <w:jc w:val="both"/>
        <w:rPr>
          <w:rFonts w:ascii="Times New Roman" w:hAnsi="Times New Roman"/>
          <w:bCs/>
          <w:kern w:val="32"/>
          <w:sz w:val="24"/>
          <w:szCs w:val="24"/>
        </w:rPr>
      </w:pPr>
      <w:r w:rsidRPr="00BD0126">
        <w:rPr>
          <w:rFonts w:ascii="Times New Roman" w:hAnsi="Times New Roman"/>
          <w:sz w:val="24"/>
          <w:szCs w:val="24"/>
          <w:lang w:eastAsia="ru-RU"/>
        </w:rPr>
        <w:t xml:space="preserve">д) </w:t>
      </w:r>
      <w:r w:rsidR="00385C6B">
        <w:rPr>
          <w:rFonts w:ascii="Times New Roman" w:hAnsi="Times New Roman"/>
          <w:sz w:val="24"/>
          <w:szCs w:val="24"/>
          <w:lang w:eastAsia="ru-RU"/>
        </w:rPr>
        <w:t xml:space="preserve">при проведении конкурентной закупки, </w:t>
      </w:r>
      <w:r w:rsidRPr="00BD0126">
        <w:rPr>
          <w:rFonts w:ascii="Times New Roman" w:hAnsi="Times New Roman"/>
          <w:sz w:val="24"/>
          <w:szCs w:val="24"/>
          <w:lang w:eastAsia="ru-RU"/>
        </w:rPr>
        <w:t>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4F0F4E67" w14:textId="77777777" w:rsidR="006B685A" w:rsidRPr="00BD0126" w:rsidRDefault="00910DA2" w:rsidP="00D75C6D">
      <w:pPr>
        <w:tabs>
          <w:tab w:val="num"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 xml:space="preserve">е) </w:t>
      </w:r>
      <w:r w:rsidR="00385C6B">
        <w:rPr>
          <w:rFonts w:ascii="Times New Roman" w:hAnsi="Times New Roman"/>
          <w:bCs/>
          <w:kern w:val="32"/>
          <w:sz w:val="24"/>
          <w:szCs w:val="24"/>
        </w:rPr>
        <w:t xml:space="preserve">при проведении конкурентной закупки, </w:t>
      </w:r>
      <w:r w:rsidRPr="00BD0126">
        <w:rPr>
          <w:rFonts w:ascii="Times New Roman" w:hAnsi="Times New Roman"/>
          <w:bCs/>
          <w:kern w:val="32"/>
          <w:sz w:val="24"/>
          <w:szCs w:val="24"/>
        </w:rPr>
        <w:t>в случае использования в описании Продукции указания на товарный знак необходимо использовать слова «(или эквивалент)», за исключением случаев:</w:t>
      </w:r>
    </w:p>
    <w:p w14:paraId="193FA0D5" w14:textId="77777777" w:rsidR="00D618CC" w:rsidRPr="00BD0126" w:rsidRDefault="00910DA2" w:rsidP="00D75C6D">
      <w:pPr>
        <w:pStyle w:val="af3"/>
        <w:numPr>
          <w:ilvl w:val="0"/>
          <w:numId w:val="136"/>
        </w:numPr>
        <w:ind w:left="1134" w:firstLine="0"/>
        <w:jc w:val="both"/>
        <w:rPr>
          <w:bCs/>
          <w:kern w:val="32"/>
        </w:rPr>
      </w:pPr>
      <w:r w:rsidRPr="00BD0126">
        <w:rPr>
          <w:bCs/>
          <w:kern w:val="32"/>
        </w:rPr>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520C92" w:rsidRPr="00BD0126">
        <w:rPr>
          <w:bCs/>
          <w:kern w:val="32"/>
        </w:rPr>
        <w:t>Заказчик</w:t>
      </w:r>
      <w:r w:rsidRPr="00BD0126">
        <w:rPr>
          <w:bCs/>
          <w:kern w:val="32"/>
        </w:rPr>
        <w:t>ом;</w:t>
      </w:r>
    </w:p>
    <w:p w14:paraId="3909D5EF" w14:textId="77777777" w:rsidR="00BA7B0C" w:rsidRPr="00BD0126" w:rsidRDefault="00910DA2" w:rsidP="00D72F5C">
      <w:pPr>
        <w:pStyle w:val="af3"/>
        <w:numPr>
          <w:ilvl w:val="0"/>
          <w:numId w:val="135"/>
        </w:numPr>
        <w:tabs>
          <w:tab w:val="num" w:pos="1134"/>
        </w:tabs>
        <w:ind w:left="1134" w:firstLine="0"/>
        <w:jc w:val="both"/>
        <w:rPr>
          <w:bCs/>
          <w:kern w:val="32"/>
        </w:rPr>
      </w:pPr>
      <w:r w:rsidRPr="00BD0126">
        <w:rPr>
          <w:bCs/>
          <w:kern w:val="32"/>
        </w:rPr>
        <w:t xml:space="preserve">закупок запасных частей и расходных материалов к машинам и оборудованию, используемым </w:t>
      </w:r>
      <w:r w:rsidR="00F517C2" w:rsidRPr="00BD0126">
        <w:rPr>
          <w:bCs/>
          <w:kern w:val="32"/>
        </w:rPr>
        <w:t>Заказчиком</w:t>
      </w:r>
      <w:r w:rsidRPr="00BD0126">
        <w:rPr>
          <w:bCs/>
          <w:kern w:val="32"/>
        </w:rPr>
        <w:t>, в соответствии с технической документацией на указанные машины и оборудование;</w:t>
      </w:r>
    </w:p>
    <w:p w14:paraId="49610166" w14:textId="77777777" w:rsidR="00BA7B0C" w:rsidRPr="00BD0126" w:rsidRDefault="00910DA2" w:rsidP="00D72F5C">
      <w:pPr>
        <w:pStyle w:val="af3"/>
        <w:numPr>
          <w:ilvl w:val="0"/>
          <w:numId w:val="135"/>
        </w:numPr>
        <w:tabs>
          <w:tab w:val="num" w:pos="1134"/>
        </w:tabs>
        <w:ind w:left="1134" w:firstLine="0"/>
        <w:jc w:val="both"/>
        <w:rPr>
          <w:bCs/>
          <w:kern w:val="32"/>
        </w:rPr>
      </w:pPr>
      <w:r w:rsidRPr="00BD0126">
        <w:rPr>
          <w:bCs/>
          <w:kern w:val="32"/>
        </w:rPr>
        <w:t>закупок товаров, необходимых для исполнения государственного или муниципального контракта;</w:t>
      </w:r>
    </w:p>
    <w:p w14:paraId="297F7C26" w14:textId="77777777" w:rsidR="00BA7B0C" w:rsidRPr="00BD0126" w:rsidRDefault="00910DA2" w:rsidP="00D72F5C">
      <w:pPr>
        <w:pStyle w:val="af3"/>
        <w:numPr>
          <w:ilvl w:val="0"/>
          <w:numId w:val="135"/>
        </w:numPr>
        <w:tabs>
          <w:tab w:val="num" w:pos="1134"/>
        </w:tabs>
        <w:ind w:left="1134" w:firstLine="0"/>
        <w:jc w:val="both"/>
        <w:rPr>
          <w:bCs/>
          <w:kern w:val="32"/>
        </w:rPr>
      </w:pPr>
      <w:r w:rsidRPr="00BD0126">
        <w:rPr>
          <w:bCs/>
          <w:kern w:val="32"/>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в целях исполнения обязательств по заключенным договорам с юридическими лицами, в том числе иностранными юридическими лицами.</w:t>
      </w:r>
    </w:p>
    <w:p w14:paraId="1ACA8C55" w14:textId="77777777" w:rsidR="00BA7B0C" w:rsidRPr="00BD0126" w:rsidRDefault="00910DA2" w:rsidP="00D72F5C">
      <w:pPr>
        <w:numPr>
          <w:ilvl w:val="1"/>
          <w:numId w:val="100"/>
        </w:numPr>
        <w:tabs>
          <w:tab w:val="left" w:pos="1134"/>
        </w:tabs>
        <w:spacing w:after="0" w:line="240" w:lineRule="auto"/>
        <w:ind w:left="1134" w:hanging="1063"/>
        <w:jc w:val="both"/>
        <w:rPr>
          <w:rFonts w:ascii="Times New Roman" w:hAnsi="Times New Roman"/>
          <w:bCs/>
          <w:kern w:val="32"/>
          <w:sz w:val="24"/>
          <w:szCs w:val="24"/>
        </w:rPr>
      </w:pPr>
      <w:r w:rsidRPr="00BD0126">
        <w:rPr>
          <w:rFonts w:ascii="Times New Roman" w:hAnsi="Times New Roman"/>
          <w:bCs/>
          <w:kern w:val="32"/>
          <w:sz w:val="24"/>
          <w:szCs w:val="24"/>
        </w:rPr>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указывать достаточное для закупки множество технических характеристик (диапазонов технических характеристик) по необходимой Продукции.</w:t>
      </w:r>
    </w:p>
    <w:p w14:paraId="67765A24" w14:textId="77777777" w:rsidR="00BA7B0C" w:rsidRPr="00BD0126"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lastRenderedPageBreak/>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14:paraId="426CF8EF" w14:textId="77777777" w:rsidR="00BA7B0C" w:rsidRPr="00BD0126"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bookmarkStart w:id="47" w:name="_Ref509584740"/>
      <w:r w:rsidRPr="00BD0126">
        <w:rPr>
          <w:rFonts w:ascii="Times New Roman" w:hAnsi="Times New Roman"/>
          <w:bCs/>
          <w:kern w:val="32"/>
          <w:sz w:val="24"/>
          <w:szCs w:val="24"/>
        </w:rPr>
        <w:t>В целях формирования требований, предъявляемых к закупаемой Продукции, Заказчик вправе привлекать экспертов и/или консультирующие организации.</w:t>
      </w:r>
      <w:bookmarkEnd w:id="47"/>
    </w:p>
    <w:p w14:paraId="6996CB34" w14:textId="77777777" w:rsidR="00BA7B0C" w:rsidRPr="00BD0126" w:rsidRDefault="00910DA2"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bookmarkStart w:id="48" w:name="_Ref509584753"/>
      <w:r w:rsidRPr="00BD0126">
        <w:rPr>
          <w:rFonts w:ascii="Times New Roman" w:hAnsi="Times New Roman"/>
          <w:bCs/>
          <w:kern w:val="32"/>
          <w:sz w:val="24"/>
          <w:szCs w:val="24"/>
        </w:rPr>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12" w:history="1">
        <w:r w:rsidRPr="00BD0126">
          <w:rPr>
            <w:rFonts w:ascii="Times New Roman" w:hAnsi="Times New Roman"/>
            <w:bCs/>
            <w:kern w:val="32"/>
            <w:sz w:val="24"/>
            <w:szCs w:val="24"/>
          </w:rPr>
          <w:t>https://reestr.minsvyaz.ru/reestr/</w:t>
        </w:r>
      </w:hyperlink>
      <w:r w:rsidR="003C2F07" w:rsidRPr="00BD0126">
        <w:rPr>
          <w:rFonts w:ascii="Times New Roman" w:hAnsi="Times New Roman"/>
          <w:bCs/>
          <w:kern w:val="32"/>
          <w:sz w:val="24"/>
          <w:szCs w:val="24"/>
        </w:rPr>
        <w:t xml:space="preserve">), </w:t>
      </w:r>
      <w:r w:rsidRPr="00BD0126">
        <w:rPr>
          <w:rFonts w:ascii="Times New Roman" w:hAnsi="Times New Roman"/>
          <w:bCs/>
          <w:kern w:val="32"/>
          <w:sz w:val="24"/>
          <w:szCs w:val="24"/>
        </w:rPr>
        <w:t>за исключением следующих случаев:</w:t>
      </w:r>
      <w:bookmarkEnd w:id="48"/>
      <w:r w:rsidRPr="00BD0126">
        <w:rPr>
          <w:rFonts w:ascii="Times New Roman" w:hAnsi="Times New Roman"/>
          <w:bCs/>
          <w:kern w:val="32"/>
          <w:sz w:val="24"/>
          <w:szCs w:val="24"/>
        </w:rPr>
        <w:t xml:space="preserve"> </w:t>
      </w:r>
    </w:p>
    <w:p w14:paraId="58FE76AF" w14:textId="77777777" w:rsidR="00BA7B0C" w:rsidRPr="00BD0126" w:rsidRDefault="00910DA2" w:rsidP="00D72F5C">
      <w:pPr>
        <w:pStyle w:val="af3"/>
        <w:numPr>
          <w:ilvl w:val="0"/>
          <w:numId w:val="132"/>
        </w:numPr>
        <w:autoSpaceDE w:val="0"/>
        <w:autoSpaceDN w:val="0"/>
        <w:adjustRightInd w:val="0"/>
        <w:ind w:left="1134" w:firstLine="0"/>
        <w:jc w:val="both"/>
      </w:pPr>
      <w:r w:rsidRPr="00BD0126">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351C0DE3" w14:textId="77777777" w:rsidR="00BA7B0C" w:rsidRPr="00BD0126" w:rsidRDefault="00910DA2" w:rsidP="00D72F5C">
      <w:pPr>
        <w:pStyle w:val="af3"/>
        <w:numPr>
          <w:ilvl w:val="0"/>
          <w:numId w:val="132"/>
        </w:numPr>
        <w:autoSpaceDE w:val="0"/>
        <w:autoSpaceDN w:val="0"/>
        <w:adjustRightInd w:val="0"/>
        <w:ind w:left="1134" w:firstLine="0"/>
        <w:jc w:val="both"/>
      </w:pPr>
      <w:r w:rsidRPr="00BD0126">
        <w:t xml:space="preserve">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w:t>
      </w:r>
      <w:r w:rsidR="00F517C2" w:rsidRPr="00BD0126">
        <w:t xml:space="preserve">Заказчиком </w:t>
      </w:r>
      <w:r w:rsidRPr="00BD0126">
        <w:t>требованиям к планируемому к закупке программному обеспечению).</w:t>
      </w:r>
    </w:p>
    <w:p w14:paraId="104D900A" w14:textId="77777777" w:rsidR="00BA7B0C" w:rsidRPr="00BD0126" w:rsidRDefault="00910DA2" w:rsidP="00D72F5C">
      <w:pPr>
        <w:tabs>
          <w:tab w:val="left" w:pos="1134"/>
        </w:tabs>
        <w:spacing w:after="0" w:line="240" w:lineRule="auto"/>
        <w:ind w:left="1134"/>
        <w:jc w:val="both"/>
        <w:rPr>
          <w:sz w:val="24"/>
          <w:szCs w:val="24"/>
        </w:rPr>
      </w:pPr>
      <w:r w:rsidRPr="00BD0126">
        <w:rPr>
          <w:rFonts w:ascii="Times New Roman" w:hAnsi="Times New Roman"/>
          <w:bCs/>
          <w:kern w:val="32"/>
          <w:sz w:val="24"/>
          <w:szCs w:val="24"/>
        </w:rPr>
        <w:t>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w:t>
      </w:r>
      <w:r w:rsidR="00F14DE5">
        <w:rPr>
          <w:rFonts w:ascii="Times New Roman" w:hAnsi="Times New Roman"/>
          <w:bCs/>
          <w:kern w:val="32"/>
          <w:sz w:val="24"/>
          <w:szCs w:val="24"/>
        </w:rPr>
        <w:t>,</w:t>
      </w:r>
      <w:r w:rsidRPr="00BD0126">
        <w:rPr>
          <w:rFonts w:ascii="Times New Roman" w:hAnsi="Times New Roman"/>
          <w:bCs/>
          <w:kern w:val="32"/>
          <w:sz w:val="24"/>
          <w:szCs w:val="24"/>
        </w:rPr>
        <w:t xml:space="preserve"> сведения о котором включены в единый реестр российских программ для электронных вычислительных машин и баз данных, определяется в соответствии с </w:t>
      </w:r>
      <w:r w:rsidR="00F14DE5">
        <w:rPr>
          <w:rFonts w:ascii="Times New Roman" w:hAnsi="Times New Roman"/>
          <w:bCs/>
          <w:kern w:val="32"/>
          <w:sz w:val="24"/>
          <w:szCs w:val="24"/>
        </w:rPr>
        <w:t>ВНД</w:t>
      </w:r>
      <w:r w:rsidR="00F14DE5" w:rsidRPr="00BD0126">
        <w:rPr>
          <w:rFonts w:ascii="Times New Roman" w:hAnsi="Times New Roman"/>
          <w:bCs/>
          <w:kern w:val="32"/>
          <w:sz w:val="24"/>
          <w:szCs w:val="24"/>
        </w:rPr>
        <w:t xml:space="preserve"> </w:t>
      </w:r>
      <w:r w:rsidRPr="00BD0126">
        <w:rPr>
          <w:rFonts w:ascii="Times New Roman" w:hAnsi="Times New Roman"/>
          <w:bCs/>
          <w:kern w:val="32"/>
          <w:sz w:val="24"/>
          <w:szCs w:val="24"/>
        </w:rPr>
        <w:t>Общества.</w:t>
      </w:r>
    </w:p>
    <w:p w14:paraId="0A9B898E" w14:textId="5AB5973E" w:rsidR="00BA7B0C" w:rsidRPr="00BD0126" w:rsidRDefault="003C2F07" w:rsidP="00D72F5C">
      <w:pPr>
        <w:numPr>
          <w:ilvl w:val="1"/>
          <w:numId w:val="100"/>
        </w:numPr>
        <w:tabs>
          <w:tab w:val="left" w:pos="113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В отношении каждой закупки, к которой применены исключения, указанные в </w:t>
      </w:r>
      <w:r w:rsidR="00EA0F78" w:rsidRPr="00BD0126">
        <w:rPr>
          <w:rFonts w:ascii="Times New Roman" w:hAnsi="Times New Roman"/>
          <w:bCs/>
          <w:kern w:val="32"/>
          <w:sz w:val="24"/>
          <w:szCs w:val="24"/>
        </w:rPr>
        <w:t>пункте</w:t>
      </w:r>
      <w:r w:rsidRPr="00BD0126">
        <w:rPr>
          <w:rFonts w:ascii="Times New Roman" w:hAnsi="Times New Roman"/>
          <w:bCs/>
          <w:kern w:val="32"/>
          <w:sz w:val="24"/>
          <w:szCs w:val="24"/>
        </w:rPr>
        <w:t xml:space="preserve"> </w:t>
      </w:r>
      <w:r w:rsidR="00EA0F78" w:rsidRPr="00BD0126">
        <w:rPr>
          <w:rFonts w:ascii="Times New Roman" w:hAnsi="Times New Roman"/>
          <w:bCs/>
          <w:kern w:val="32"/>
          <w:sz w:val="24"/>
          <w:szCs w:val="24"/>
        </w:rPr>
        <w:fldChar w:fldCharType="begin"/>
      </w:r>
      <w:r w:rsidR="00EA0F78" w:rsidRPr="00BD0126">
        <w:rPr>
          <w:rFonts w:ascii="Times New Roman" w:hAnsi="Times New Roman"/>
          <w:bCs/>
          <w:kern w:val="32"/>
          <w:sz w:val="24"/>
          <w:szCs w:val="24"/>
        </w:rPr>
        <w:instrText xml:space="preserve"> REF _Ref509584753 \r \h </w:instrText>
      </w:r>
      <w:r w:rsidR="00BD0126">
        <w:rPr>
          <w:rFonts w:ascii="Times New Roman" w:hAnsi="Times New Roman"/>
          <w:bCs/>
          <w:kern w:val="32"/>
          <w:sz w:val="24"/>
          <w:szCs w:val="24"/>
        </w:rPr>
        <w:instrText xml:space="preserve"> \* MERGEFORMAT </w:instrText>
      </w:r>
      <w:r w:rsidR="00EA0F78" w:rsidRPr="00BD0126">
        <w:rPr>
          <w:rFonts w:ascii="Times New Roman" w:hAnsi="Times New Roman"/>
          <w:bCs/>
          <w:kern w:val="32"/>
          <w:sz w:val="24"/>
          <w:szCs w:val="24"/>
        </w:rPr>
      </w:r>
      <w:r w:rsidR="00EA0F78" w:rsidRPr="00BD0126">
        <w:rPr>
          <w:rFonts w:ascii="Times New Roman" w:hAnsi="Times New Roman"/>
          <w:bCs/>
          <w:kern w:val="32"/>
          <w:sz w:val="24"/>
          <w:szCs w:val="24"/>
        </w:rPr>
        <w:fldChar w:fldCharType="separate"/>
      </w:r>
      <w:r w:rsidR="000A57CA">
        <w:rPr>
          <w:rFonts w:ascii="Times New Roman" w:hAnsi="Times New Roman"/>
          <w:bCs/>
          <w:kern w:val="32"/>
          <w:sz w:val="24"/>
          <w:szCs w:val="24"/>
        </w:rPr>
        <w:t>5.6</w:t>
      </w:r>
      <w:r w:rsidR="00EA0F78"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публиковать </w:t>
      </w:r>
      <w:r w:rsidR="00910DA2" w:rsidRPr="00BD0126">
        <w:rPr>
          <w:rFonts w:ascii="Times New Roman" w:hAnsi="Times New Roman"/>
          <w:bCs/>
          <w:kern w:val="32"/>
          <w:sz w:val="24"/>
          <w:szCs w:val="24"/>
        </w:rPr>
        <w:t>в ЕИС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в ЕИС либо Электронной торговой площадке, используемых Заказчиком для осуществления закупок.</w:t>
      </w:r>
    </w:p>
    <w:p w14:paraId="0BF8CFBA" w14:textId="77777777" w:rsidR="00BA7B0C" w:rsidRPr="00BD0126" w:rsidRDefault="00BA7B0C" w:rsidP="00D72F5C">
      <w:pPr>
        <w:tabs>
          <w:tab w:val="left" w:pos="1134"/>
        </w:tabs>
        <w:spacing w:after="0" w:line="240" w:lineRule="auto"/>
        <w:ind w:left="1134"/>
        <w:jc w:val="both"/>
        <w:rPr>
          <w:rFonts w:ascii="Times New Roman" w:hAnsi="Times New Roman"/>
          <w:bCs/>
          <w:kern w:val="32"/>
          <w:sz w:val="24"/>
          <w:szCs w:val="24"/>
        </w:rPr>
      </w:pPr>
    </w:p>
    <w:p w14:paraId="6345BC74"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49" w:name="_Toc409785995"/>
      <w:bookmarkStart w:id="50" w:name="_Toc428869219"/>
      <w:bookmarkStart w:id="51" w:name="_Toc428869408"/>
      <w:bookmarkStart w:id="52" w:name="_Toc428869982"/>
      <w:bookmarkStart w:id="53" w:name="_Toc511044698"/>
      <w:bookmarkStart w:id="54" w:name="_Toc68612754"/>
      <w:r w:rsidRPr="00BD0126">
        <w:rPr>
          <w:rFonts w:ascii="Times New Roman" w:hAnsi="Times New Roman"/>
          <w:b/>
          <w:bCs/>
          <w:kern w:val="32"/>
          <w:sz w:val="24"/>
          <w:szCs w:val="24"/>
        </w:rPr>
        <w:t>Подтверждение соответствия (сертификация)</w:t>
      </w:r>
      <w:bookmarkEnd w:id="49"/>
      <w:bookmarkEnd w:id="50"/>
      <w:bookmarkEnd w:id="51"/>
      <w:bookmarkEnd w:id="52"/>
      <w:bookmarkEnd w:id="53"/>
      <w:bookmarkEnd w:id="54"/>
    </w:p>
    <w:p w14:paraId="055B9C97"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Подтверждение соответствия (сертификация) проводится с целью</w:t>
      </w:r>
      <w:r w:rsidR="00910DA2" w:rsidRPr="00BD0126">
        <w:rPr>
          <w:bCs/>
          <w:kern w:val="32"/>
        </w:rPr>
        <w:t xml:space="preserve"> удостоверения соответствия Продукции, процессов производства, эксплуатации, хранения, перевозки, утилизации Продукции или иных объектов техническим регламентам, стандартам, условиям договоров и требованиям систем добровольной сертификации.</w:t>
      </w:r>
    </w:p>
    <w:p w14:paraId="2692F64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14:paraId="6EFF5FE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Добровольное подтверждение показателей качества Продукции, а также компетентности и надежности Потенциальных </w:t>
      </w:r>
      <w:r w:rsidR="00F85021" w:rsidRPr="00BD0126">
        <w:rPr>
          <w:bCs/>
          <w:kern w:val="32"/>
        </w:rPr>
        <w:t>у</w:t>
      </w:r>
      <w:r w:rsidRPr="00BD0126">
        <w:rPr>
          <w:bCs/>
          <w:kern w:val="32"/>
        </w:rPr>
        <w:t>частников закупки, предлагающих свою Продукцию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14:paraId="560E234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lastRenderedPageBreak/>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14:paraId="776BAA2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14:paraId="786BEB84" w14:textId="77777777" w:rsidR="00BA7B0C" w:rsidRPr="00BD0126" w:rsidRDefault="00BA7B0C" w:rsidP="00D72F5C">
      <w:pPr>
        <w:pStyle w:val="af3"/>
        <w:tabs>
          <w:tab w:val="left" w:pos="1134"/>
        </w:tabs>
        <w:ind w:left="1134"/>
        <w:jc w:val="both"/>
        <w:rPr>
          <w:bCs/>
          <w:kern w:val="32"/>
        </w:rPr>
      </w:pPr>
    </w:p>
    <w:p w14:paraId="5F371446"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55" w:name="_Toc409785996"/>
      <w:bookmarkStart w:id="56" w:name="_Toc428869220"/>
      <w:bookmarkStart w:id="57" w:name="_Toc428869409"/>
      <w:bookmarkStart w:id="58" w:name="_Toc428869983"/>
      <w:bookmarkStart w:id="59" w:name="_Toc511044699"/>
      <w:bookmarkStart w:id="60" w:name="_Toc68612755"/>
      <w:r w:rsidRPr="00BD0126">
        <w:rPr>
          <w:rFonts w:ascii="Times New Roman" w:hAnsi="Times New Roman"/>
          <w:b/>
          <w:bCs/>
          <w:kern w:val="32"/>
          <w:sz w:val="24"/>
          <w:szCs w:val="24"/>
        </w:rPr>
        <w:t>Требования к консультантам по вопросам закупок</w:t>
      </w:r>
      <w:bookmarkEnd w:id="55"/>
      <w:bookmarkEnd w:id="56"/>
      <w:bookmarkEnd w:id="57"/>
      <w:bookmarkEnd w:id="58"/>
      <w:bookmarkEnd w:id="59"/>
      <w:bookmarkEnd w:id="60"/>
    </w:p>
    <w:p w14:paraId="5F119BDE"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 xml:space="preserve">Консультанты могут привлекаться Обществом для разработки проектов </w:t>
      </w:r>
      <w:r w:rsidR="00910DA2" w:rsidRPr="00BD0126">
        <w:rPr>
          <w:bCs/>
          <w:kern w:val="32"/>
        </w:rPr>
        <w:t>внутренних нормативных документов,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14:paraId="419576B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Консультанты привлекаются на основании гражданско-правовых договоров.</w:t>
      </w:r>
    </w:p>
    <w:p w14:paraId="1DF7B62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Лица, привлекаемые в качестве консультантов</w:t>
      </w:r>
      <w:r w:rsidR="0076059E" w:rsidRPr="00BD0126">
        <w:rPr>
          <w:bCs/>
          <w:kern w:val="32"/>
        </w:rPr>
        <w:t>,</w:t>
      </w:r>
      <w:r w:rsidRPr="00BD0126">
        <w:rPr>
          <w:bCs/>
          <w:kern w:val="32"/>
        </w:rPr>
        <w:t xml:space="preserve">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14:paraId="4314AD92" w14:textId="77777777" w:rsidR="00BA7B0C" w:rsidRPr="00BD0126" w:rsidRDefault="00BA7B0C" w:rsidP="00D72F5C">
      <w:pPr>
        <w:tabs>
          <w:tab w:val="left" w:pos="1134"/>
        </w:tabs>
        <w:spacing w:after="0" w:line="240" w:lineRule="auto"/>
        <w:ind w:left="1134"/>
        <w:jc w:val="both"/>
        <w:rPr>
          <w:rFonts w:ascii="Times New Roman" w:hAnsi="Times New Roman"/>
          <w:bCs/>
          <w:kern w:val="32"/>
          <w:sz w:val="24"/>
          <w:szCs w:val="24"/>
        </w:rPr>
      </w:pPr>
    </w:p>
    <w:p w14:paraId="0B538FFC"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61" w:name="_Toc409785997"/>
      <w:bookmarkStart w:id="62" w:name="_Toc428869221"/>
      <w:bookmarkStart w:id="63" w:name="_Toc428869410"/>
      <w:bookmarkStart w:id="64" w:name="_Toc428869984"/>
      <w:bookmarkStart w:id="65" w:name="_Toc511044700"/>
      <w:bookmarkStart w:id="66" w:name="_Toc68612756"/>
      <w:r w:rsidRPr="00BD0126">
        <w:rPr>
          <w:rFonts w:ascii="Times New Roman" w:hAnsi="Times New Roman"/>
          <w:b/>
          <w:bCs/>
          <w:kern w:val="32"/>
          <w:sz w:val="24"/>
          <w:szCs w:val="24"/>
        </w:rPr>
        <w:t>Эксперты, привлекаемые к оценке заявок Участников закупки</w:t>
      </w:r>
      <w:bookmarkEnd w:id="61"/>
      <w:bookmarkEnd w:id="62"/>
      <w:bookmarkEnd w:id="63"/>
      <w:bookmarkEnd w:id="64"/>
      <w:bookmarkEnd w:id="65"/>
      <w:bookmarkEnd w:id="66"/>
    </w:p>
    <w:p w14:paraId="1FC77723"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Лица, привлекаемые к работе Закупочных комиссий в качестве экспертов</w:t>
      </w:r>
      <w:r w:rsidR="001F5B97" w:rsidRPr="00BD0126">
        <w:rPr>
          <w:bCs/>
          <w:kern w:val="32"/>
        </w:rPr>
        <w:t>,</w:t>
      </w:r>
      <w:r w:rsidRPr="00BD0126">
        <w:rPr>
          <w:bCs/>
          <w:kern w:val="32"/>
        </w:rPr>
        <w:t xml:space="preserve"> должны обладать высокой квалификацией в соответствующей сфере, опытом работы и положительной деловой репутацией.</w:t>
      </w:r>
    </w:p>
    <w:p w14:paraId="4232433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14:paraId="1D499C7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14:paraId="2C03D13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14:paraId="297D812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Экспертами, входящими в состав постояннодействующей Экспертной группы, могут выступать работники Общества и аффилированных лиц Общества.</w:t>
      </w:r>
    </w:p>
    <w:p w14:paraId="4ED14130" w14:textId="77777777" w:rsidR="00BA7B0C" w:rsidRPr="00BD0126" w:rsidRDefault="00BA7B0C" w:rsidP="00D72F5C">
      <w:pPr>
        <w:tabs>
          <w:tab w:val="left" w:pos="426"/>
          <w:tab w:val="left" w:pos="9498"/>
          <w:tab w:val="left" w:pos="17577"/>
        </w:tabs>
        <w:spacing w:after="0" w:line="240" w:lineRule="auto"/>
        <w:ind w:right="282"/>
        <w:jc w:val="both"/>
        <w:outlineLvl w:val="0"/>
        <w:rPr>
          <w:rFonts w:ascii="Times New Roman" w:hAnsi="Times New Roman"/>
          <w:b/>
          <w:bCs/>
          <w:snapToGrid w:val="0"/>
          <w:sz w:val="24"/>
          <w:szCs w:val="24"/>
          <w:lang w:eastAsia="ru-RU"/>
        </w:rPr>
      </w:pPr>
      <w:bookmarkStart w:id="67" w:name="_Toc409785998"/>
      <w:bookmarkStart w:id="68" w:name="_Toc428869222"/>
      <w:bookmarkStart w:id="69" w:name="_Toc428869411"/>
      <w:bookmarkStart w:id="70" w:name="_Toc428869985"/>
    </w:p>
    <w:p w14:paraId="4CBE9DDC" w14:textId="77777777" w:rsidR="00BA7B0C" w:rsidRPr="00BD0126" w:rsidRDefault="00910DA2" w:rsidP="00D72F5C">
      <w:pPr>
        <w:tabs>
          <w:tab w:val="left" w:pos="426"/>
          <w:tab w:val="left" w:pos="9498"/>
          <w:tab w:val="left" w:pos="17577"/>
        </w:tabs>
        <w:spacing w:after="0" w:line="240" w:lineRule="auto"/>
        <w:ind w:right="282"/>
        <w:jc w:val="both"/>
        <w:outlineLvl w:val="0"/>
        <w:rPr>
          <w:rFonts w:ascii="Times New Roman" w:hAnsi="Times New Roman"/>
          <w:b/>
          <w:snapToGrid w:val="0"/>
          <w:sz w:val="24"/>
          <w:szCs w:val="24"/>
          <w:lang w:eastAsia="ru-RU"/>
        </w:rPr>
      </w:pPr>
      <w:bookmarkStart w:id="71" w:name="_Toc511044701"/>
      <w:bookmarkStart w:id="72" w:name="_Toc68612757"/>
      <w:r w:rsidRPr="00BD0126">
        <w:rPr>
          <w:rFonts w:ascii="Times New Roman" w:hAnsi="Times New Roman"/>
          <w:b/>
          <w:bCs/>
          <w:snapToGrid w:val="0"/>
          <w:sz w:val="24"/>
          <w:szCs w:val="24"/>
          <w:lang w:eastAsia="ru-RU"/>
        </w:rPr>
        <w:t>Глава II. Общие положения Закупочной деятельности</w:t>
      </w:r>
      <w:bookmarkEnd w:id="67"/>
      <w:bookmarkEnd w:id="68"/>
      <w:bookmarkEnd w:id="69"/>
      <w:bookmarkEnd w:id="70"/>
      <w:bookmarkEnd w:id="71"/>
      <w:bookmarkEnd w:id="72"/>
    </w:p>
    <w:p w14:paraId="47BAEF71"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73" w:name="_Toc409785999"/>
      <w:bookmarkStart w:id="74" w:name="_Toc428869223"/>
      <w:bookmarkStart w:id="75" w:name="_Toc428869412"/>
      <w:bookmarkStart w:id="76" w:name="_Toc428869986"/>
      <w:bookmarkStart w:id="77" w:name="_Ref509582615"/>
      <w:bookmarkStart w:id="78" w:name="_Ref509582622"/>
      <w:bookmarkStart w:id="79" w:name="_Ref509582644"/>
      <w:bookmarkStart w:id="80" w:name="_Ref509582655"/>
      <w:bookmarkStart w:id="81" w:name="_Ref509582673"/>
      <w:bookmarkStart w:id="82" w:name="_Ref509583318"/>
      <w:bookmarkStart w:id="83" w:name="_Ref509583391"/>
      <w:bookmarkStart w:id="84" w:name="_Toc511044702"/>
      <w:bookmarkStart w:id="85" w:name="_Toc68612758"/>
      <w:r w:rsidRPr="00BD0126">
        <w:rPr>
          <w:rFonts w:ascii="Times New Roman" w:hAnsi="Times New Roman"/>
          <w:b/>
          <w:bCs/>
          <w:kern w:val="32"/>
          <w:sz w:val="24"/>
          <w:szCs w:val="24"/>
        </w:rPr>
        <w:t>Информационное обеспечение закупок</w:t>
      </w:r>
      <w:bookmarkEnd w:id="73"/>
      <w:bookmarkEnd w:id="74"/>
      <w:bookmarkEnd w:id="75"/>
      <w:bookmarkEnd w:id="76"/>
      <w:bookmarkEnd w:id="77"/>
      <w:bookmarkEnd w:id="78"/>
      <w:bookmarkEnd w:id="79"/>
      <w:bookmarkEnd w:id="80"/>
      <w:bookmarkEnd w:id="81"/>
      <w:bookmarkEnd w:id="82"/>
      <w:bookmarkEnd w:id="83"/>
      <w:bookmarkEnd w:id="84"/>
      <w:bookmarkEnd w:id="85"/>
    </w:p>
    <w:p w14:paraId="698098D1"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С целью информирования общественности, а также Потенциальных</w:t>
      </w:r>
      <w:r w:rsidR="00910DA2" w:rsidRPr="00BD0126">
        <w:rPr>
          <w:bCs/>
          <w:kern w:val="32"/>
        </w:rPr>
        <w:t xml:space="preserve"> </w:t>
      </w:r>
      <w:r w:rsidR="00F85021" w:rsidRPr="00BD0126">
        <w:rPr>
          <w:bCs/>
          <w:kern w:val="32"/>
        </w:rPr>
        <w:t>у</w:t>
      </w:r>
      <w:r w:rsidR="00910DA2" w:rsidRPr="00BD0126">
        <w:rPr>
          <w:bCs/>
          <w:kern w:val="32"/>
        </w:rPr>
        <w:t>частников закупки о планируемых, проводимых и проведенных Обществом закупках, а также о регламентации закупок в Обществе информация о закупках должна публиковаться на Интернет-ресурсах для размещения информации о закупках.</w:t>
      </w:r>
    </w:p>
    <w:p w14:paraId="057370C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14:paraId="38BB515F" w14:textId="77777777" w:rsidR="00BA7B0C" w:rsidRPr="00BD0126" w:rsidRDefault="00910DA2" w:rsidP="00D72F5C">
      <w:pPr>
        <w:pStyle w:val="af3"/>
        <w:numPr>
          <w:ilvl w:val="1"/>
          <w:numId w:val="114"/>
        </w:numPr>
        <w:tabs>
          <w:tab w:val="left" w:pos="1134"/>
        </w:tabs>
        <w:ind w:left="1134" w:hanging="1134"/>
        <w:jc w:val="both"/>
        <w:rPr>
          <w:bCs/>
          <w:kern w:val="32"/>
        </w:rPr>
      </w:pPr>
      <w:bookmarkStart w:id="86" w:name="_Toc342481944"/>
      <w:bookmarkStart w:id="87" w:name="_Toc219116672"/>
      <w:bookmarkStart w:id="88" w:name="_Toc345855257"/>
      <w:bookmarkStart w:id="89" w:name="_Toc345855919"/>
      <w:bookmarkStart w:id="90" w:name="_Toc345856660"/>
      <w:bookmarkStart w:id="91" w:name="_Toc354469799"/>
      <w:r w:rsidRPr="00BD0126">
        <w:rPr>
          <w:bCs/>
          <w:kern w:val="32"/>
        </w:rPr>
        <w:t>Размещение ГКПЗ, информации о внесении в нее изменений в ЕИС осуществляется в течение 10 (десяти) дней с даты утверждения ГКПЗ или внесения в нее изменений.</w:t>
      </w:r>
      <w:bookmarkEnd w:id="86"/>
      <w:bookmarkEnd w:id="87"/>
      <w:bookmarkEnd w:id="88"/>
      <w:bookmarkEnd w:id="89"/>
      <w:bookmarkEnd w:id="90"/>
      <w:bookmarkEnd w:id="91"/>
    </w:p>
    <w:p w14:paraId="052D8EBE" w14:textId="77777777" w:rsidR="00BA7B0C" w:rsidRPr="00BD0126" w:rsidRDefault="00910DA2" w:rsidP="00D72F5C">
      <w:pPr>
        <w:pStyle w:val="af3"/>
        <w:numPr>
          <w:ilvl w:val="1"/>
          <w:numId w:val="114"/>
        </w:numPr>
        <w:tabs>
          <w:tab w:val="left" w:pos="1134"/>
        </w:tabs>
        <w:ind w:left="1134" w:hanging="1134"/>
        <w:jc w:val="both"/>
        <w:rPr>
          <w:bCs/>
          <w:kern w:val="32"/>
        </w:rPr>
      </w:pPr>
      <w:bookmarkStart w:id="92" w:name="_Toc342481945"/>
      <w:bookmarkStart w:id="93" w:name="_Toc219116673"/>
      <w:bookmarkStart w:id="94" w:name="_Toc345855258"/>
      <w:bookmarkStart w:id="95" w:name="_Toc345855920"/>
      <w:bookmarkStart w:id="96" w:name="_Toc345856661"/>
      <w:bookmarkStart w:id="97" w:name="_Toc354469800"/>
      <w:r w:rsidRPr="00BD0126">
        <w:rPr>
          <w:bCs/>
          <w:kern w:val="32"/>
        </w:rPr>
        <w:lastRenderedPageBreak/>
        <w:t>Размещение ГКПЗ на следующий год в ЕИС осуществляется не позднее 31 декабря текущего календарного года.</w:t>
      </w:r>
      <w:bookmarkEnd w:id="92"/>
      <w:bookmarkEnd w:id="93"/>
      <w:bookmarkEnd w:id="94"/>
      <w:bookmarkEnd w:id="95"/>
      <w:bookmarkEnd w:id="96"/>
      <w:bookmarkEnd w:id="97"/>
    </w:p>
    <w:p w14:paraId="3FC9D1B6" w14:textId="77777777" w:rsidR="00BA7B0C" w:rsidRPr="00BD0126" w:rsidRDefault="00910DA2" w:rsidP="00D72F5C">
      <w:pPr>
        <w:pStyle w:val="af3"/>
        <w:numPr>
          <w:ilvl w:val="1"/>
          <w:numId w:val="114"/>
        </w:numPr>
        <w:tabs>
          <w:tab w:val="left" w:pos="1134"/>
        </w:tabs>
        <w:ind w:left="1134" w:hanging="1134"/>
        <w:jc w:val="both"/>
        <w:rPr>
          <w:bCs/>
          <w:kern w:val="32"/>
        </w:rPr>
      </w:pPr>
      <w:bookmarkStart w:id="98" w:name="_Toc342481946"/>
      <w:bookmarkStart w:id="99" w:name="_Toc219116674"/>
      <w:bookmarkStart w:id="100" w:name="_Toc345855259"/>
      <w:bookmarkStart w:id="101" w:name="_Toc345855921"/>
      <w:bookmarkStart w:id="102" w:name="_Toc345856662"/>
      <w:bookmarkStart w:id="103" w:name="_Toc354469801"/>
      <w:r w:rsidRPr="00BD0126">
        <w:rPr>
          <w:bCs/>
          <w:kern w:val="32"/>
        </w:rPr>
        <w:t xml:space="preserve">В ЕИС и </w:t>
      </w:r>
      <w:r w:rsidR="00362FC6">
        <w:rPr>
          <w:bCs/>
          <w:kern w:val="32"/>
        </w:rPr>
        <w:t xml:space="preserve">на </w:t>
      </w:r>
      <w:r w:rsidRPr="00BD0126">
        <w:rPr>
          <w:bCs/>
          <w:kern w:val="32"/>
        </w:rPr>
        <w:t>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98"/>
      <w:bookmarkEnd w:id="99"/>
      <w:bookmarkEnd w:id="100"/>
      <w:bookmarkEnd w:id="101"/>
      <w:bookmarkEnd w:id="102"/>
      <w:bookmarkEnd w:id="103"/>
    </w:p>
    <w:p w14:paraId="3C7EFFEB" w14:textId="77777777" w:rsidR="0085544D" w:rsidRPr="00BD0126" w:rsidRDefault="0085544D" w:rsidP="002B3F09">
      <w:pPr>
        <w:pStyle w:val="af3"/>
        <w:numPr>
          <w:ilvl w:val="1"/>
          <w:numId w:val="114"/>
        </w:numPr>
        <w:tabs>
          <w:tab w:val="left" w:pos="1134"/>
        </w:tabs>
        <w:ind w:left="1134" w:hanging="1134"/>
        <w:jc w:val="both"/>
        <w:rPr>
          <w:bCs/>
          <w:kern w:val="32"/>
        </w:rPr>
      </w:pPr>
      <w:r w:rsidRPr="00BD0126">
        <w:rPr>
          <w:bCs/>
          <w:kern w:val="32"/>
        </w:rPr>
        <w:t>ГКПЗ Общества должна содержать формируемый на срок не менее чем три года раздел о закупке у субъектов малого и среднего предпринимательства в соответствии с утвержденным перечнем товаров, работ, услуг, закупка которых осуществляется у таких субъектов.</w:t>
      </w:r>
    </w:p>
    <w:p w14:paraId="6F2CBB2D" w14:textId="77777777" w:rsidR="00BA7B0C" w:rsidRPr="00BD0126" w:rsidRDefault="00910DA2" w:rsidP="00D72F5C">
      <w:pPr>
        <w:pStyle w:val="af3"/>
        <w:numPr>
          <w:ilvl w:val="1"/>
          <w:numId w:val="114"/>
        </w:numPr>
        <w:tabs>
          <w:tab w:val="left" w:pos="1134"/>
        </w:tabs>
        <w:ind w:left="1134" w:hanging="1134"/>
        <w:jc w:val="both"/>
        <w:rPr>
          <w:bCs/>
          <w:kern w:val="32"/>
        </w:rPr>
      </w:pPr>
      <w:bookmarkStart w:id="104" w:name="_Toc342481947"/>
      <w:bookmarkStart w:id="105" w:name="_Toc219116675"/>
      <w:bookmarkStart w:id="106" w:name="_Toc345855260"/>
      <w:bookmarkStart w:id="107" w:name="_Toc345855922"/>
      <w:bookmarkStart w:id="108" w:name="_Toc345856663"/>
      <w:bookmarkStart w:id="109" w:name="_Toc354469802"/>
      <w:r w:rsidRPr="00BD0126">
        <w:rPr>
          <w:bCs/>
          <w:kern w:val="32"/>
        </w:rPr>
        <w:t>План закупки инновационной Продукции, высокотехнологичной Продукции, лекарственных средств размещается в ЕИС и</w:t>
      </w:r>
      <w:r w:rsidR="00DC684A">
        <w:rPr>
          <w:bCs/>
          <w:kern w:val="32"/>
        </w:rPr>
        <w:t xml:space="preserve"> на</w:t>
      </w:r>
      <w:r w:rsidRPr="00BD0126">
        <w:rPr>
          <w:bCs/>
          <w:kern w:val="32"/>
        </w:rPr>
        <w:t xml:space="preserve"> корпоративном сайте Общества на период, а также в соответствии с формой, порядком и сроками, утвержденными Правительством РФ.</w:t>
      </w:r>
      <w:bookmarkEnd w:id="104"/>
      <w:bookmarkEnd w:id="105"/>
      <w:bookmarkEnd w:id="106"/>
      <w:bookmarkEnd w:id="107"/>
      <w:bookmarkEnd w:id="108"/>
      <w:bookmarkEnd w:id="109"/>
    </w:p>
    <w:p w14:paraId="2215A144" w14:textId="77777777" w:rsidR="00BA7B0C" w:rsidRPr="00BD0126" w:rsidRDefault="00910DA2" w:rsidP="00D72F5C">
      <w:pPr>
        <w:pStyle w:val="af3"/>
        <w:numPr>
          <w:ilvl w:val="1"/>
          <w:numId w:val="114"/>
        </w:numPr>
        <w:tabs>
          <w:tab w:val="left" w:pos="1134"/>
        </w:tabs>
        <w:ind w:left="1134" w:hanging="1134"/>
        <w:jc w:val="both"/>
        <w:rPr>
          <w:bCs/>
          <w:kern w:val="32"/>
        </w:rPr>
      </w:pPr>
      <w:bookmarkStart w:id="110" w:name="_Toc342481948"/>
      <w:bookmarkStart w:id="111" w:name="_Toc219116676"/>
      <w:bookmarkStart w:id="112" w:name="_Toc345855261"/>
      <w:bookmarkStart w:id="113" w:name="_Toc345855923"/>
      <w:bookmarkStart w:id="114" w:name="_Toc345856664"/>
      <w:bookmarkStart w:id="115" w:name="_Toc354469803"/>
      <w:r w:rsidRPr="00BD0126">
        <w:rPr>
          <w:bCs/>
          <w:kern w:val="32"/>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ЕИС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Федеральным законом № 223-ФЗ.</w:t>
      </w:r>
      <w:bookmarkEnd w:id="110"/>
      <w:bookmarkEnd w:id="111"/>
      <w:bookmarkEnd w:id="112"/>
      <w:bookmarkEnd w:id="113"/>
      <w:bookmarkEnd w:id="114"/>
      <w:bookmarkEnd w:id="115"/>
    </w:p>
    <w:p w14:paraId="32D8612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14:paraId="3214F36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 случае если при заключении и исполнении договора изменяются </w:t>
      </w:r>
      <w:r w:rsidR="00E350F9" w:rsidRPr="00BD0126">
        <w:rPr>
          <w:bCs/>
          <w:kern w:val="32"/>
        </w:rPr>
        <w:t xml:space="preserve">количество, </w:t>
      </w:r>
      <w:r w:rsidRPr="00BD0126">
        <w:rPr>
          <w:bCs/>
          <w:kern w:val="32"/>
        </w:rPr>
        <w:t>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14:paraId="68C9CFF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Не позднее 10 числа месяца, следующего за отчетным, на Интернет-ресурсах размещаются:</w:t>
      </w:r>
    </w:p>
    <w:p w14:paraId="213D1180" w14:textId="77777777" w:rsidR="00BA7B0C" w:rsidRPr="00BD0126" w:rsidRDefault="00910DA2" w:rsidP="00D72F5C">
      <w:pPr>
        <w:numPr>
          <w:ilvl w:val="0"/>
          <w:numId w:val="3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сведения о количестве и </w:t>
      </w:r>
      <w:r w:rsidR="00403871">
        <w:rPr>
          <w:rFonts w:ascii="Times New Roman" w:hAnsi="Times New Roman"/>
          <w:bCs/>
          <w:kern w:val="32"/>
          <w:sz w:val="24"/>
          <w:szCs w:val="24"/>
        </w:rPr>
        <w:t xml:space="preserve">об </w:t>
      </w:r>
      <w:r w:rsidRPr="00BD0126">
        <w:rPr>
          <w:rFonts w:ascii="Times New Roman" w:hAnsi="Times New Roman"/>
          <w:bCs/>
          <w:kern w:val="32"/>
          <w:sz w:val="24"/>
          <w:szCs w:val="24"/>
        </w:rPr>
        <w:t>общей стоимости договоров, заключенных</w:t>
      </w:r>
      <w:r w:rsidR="00403871">
        <w:rPr>
          <w:rFonts w:ascii="Times New Roman" w:hAnsi="Times New Roman"/>
          <w:bCs/>
          <w:kern w:val="32"/>
          <w:sz w:val="24"/>
          <w:szCs w:val="24"/>
        </w:rPr>
        <w:t xml:space="preserve"> Заказчиком</w:t>
      </w:r>
      <w:r w:rsidRPr="00BD0126">
        <w:rPr>
          <w:rFonts w:ascii="Times New Roman" w:hAnsi="Times New Roman"/>
          <w:bCs/>
          <w:kern w:val="32"/>
          <w:sz w:val="24"/>
          <w:szCs w:val="24"/>
        </w:rPr>
        <w:t xml:space="preserve"> по результатам закупки Продукции</w:t>
      </w:r>
      <w:r w:rsidR="0030072F" w:rsidRPr="00BD0126">
        <w:rPr>
          <w:rFonts w:ascii="Times New Roman" w:hAnsi="Times New Roman"/>
          <w:bCs/>
          <w:kern w:val="32"/>
          <w:sz w:val="24"/>
          <w:szCs w:val="24"/>
        </w:rPr>
        <w:t>, в том числе об общей стоимости договоров, информация о которых не внесена в реестр договоров в соответствии с частью 3 статьи 4.1 Федерального закона от 18.07.2011 № 223-ФЗ</w:t>
      </w:r>
      <w:r w:rsidRPr="00BD0126">
        <w:rPr>
          <w:rFonts w:ascii="Times New Roman" w:hAnsi="Times New Roman"/>
          <w:bCs/>
          <w:kern w:val="32"/>
          <w:sz w:val="24"/>
          <w:szCs w:val="24"/>
        </w:rPr>
        <w:t>;</w:t>
      </w:r>
    </w:p>
    <w:p w14:paraId="3ED52741" w14:textId="77777777" w:rsidR="00BA7B0C" w:rsidRPr="00BD0126" w:rsidRDefault="00910DA2" w:rsidP="00D72F5C">
      <w:pPr>
        <w:numPr>
          <w:ilvl w:val="0"/>
          <w:numId w:val="3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сведения о количестве и стоимости договоров, заключенных</w:t>
      </w:r>
      <w:r w:rsidR="00DE3FF1">
        <w:rPr>
          <w:rFonts w:ascii="Times New Roman" w:hAnsi="Times New Roman"/>
          <w:bCs/>
          <w:kern w:val="32"/>
          <w:sz w:val="24"/>
          <w:szCs w:val="24"/>
        </w:rPr>
        <w:t xml:space="preserve"> Заказчиком</w:t>
      </w:r>
      <w:r w:rsidRPr="00BD0126">
        <w:rPr>
          <w:rFonts w:ascii="Times New Roman" w:hAnsi="Times New Roman"/>
          <w:bCs/>
          <w:kern w:val="32"/>
          <w:sz w:val="24"/>
          <w:szCs w:val="24"/>
        </w:rPr>
        <w:t xml:space="preserve"> по результатам закупки у единственного поставщика;</w:t>
      </w:r>
    </w:p>
    <w:p w14:paraId="124FB498" w14:textId="77777777" w:rsidR="00BA7B0C" w:rsidRPr="00BD0126" w:rsidRDefault="0030072F" w:rsidP="00D72F5C">
      <w:pPr>
        <w:numPr>
          <w:ilvl w:val="0"/>
          <w:numId w:val="3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сведения о количестве и стоимости договоров, заключенных </w:t>
      </w:r>
      <w:r w:rsidR="00F517C2" w:rsidRPr="00BD0126">
        <w:rPr>
          <w:rFonts w:ascii="Times New Roman" w:hAnsi="Times New Roman"/>
          <w:bCs/>
          <w:kern w:val="32"/>
          <w:sz w:val="24"/>
          <w:szCs w:val="24"/>
        </w:rPr>
        <w:t>З</w:t>
      </w:r>
      <w:r w:rsidRPr="00BD0126">
        <w:rPr>
          <w:rFonts w:ascii="Times New Roman" w:hAnsi="Times New Roman"/>
          <w:bCs/>
          <w:kern w:val="32"/>
          <w:sz w:val="24"/>
          <w:szCs w:val="24"/>
        </w:rPr>
        <w:t>аказчиком с единственным поставщиком по результатам конкурентной закупки, признанной несостоявшейся</w:t>
      </w:r>
      <w:r w:rsidR="00DE3FF1">
        <w:rPr>
          <w:rFonts w:ascii="Times New Roman" w:hAnsi="Times New Roman"/>
          <w:bCs/>
          <w:kern w:val="32"/>
          <w:sz w:val="24"/>
          <w:szCs w:val="24"/>
        </w:rPr>
        <w:t>.</w:t>
      </w:r>
    </w:p>
    <w:p w14:paraId="16CFE5B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14:paraId="40AD582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Протоколы, составляемые в ходе закупки, в т.ч. в графическом виде, размещаются на Интернет-ресурсах для размещения информации о закупках не позднее чем через 3 (три) дня со дня подписания таких протоколов.</w:t>
      </w:r>
      <w:r w:rsidR="004D192A" w:rsidRPr="00BD0126">
        <w:rPr>
          <w:bCs/>
          <w:kern w:val="32"/>
        </w:rPr>
        <w:t xml:space="preserve"> </w:t>
      </w:r>
      <w:bookmarkStart w:id="116" w:name="_Hlk54618716"/>
      <w:r w:rsidR="004D192A" w:rsidRPr="00BD0126">
        <w:rPr>
          <w:bCs/>
          <w:kern w:val="32"/>
        </w:rPr>
        <w:t>Организатор закупки вправе внести изменения в Протокол, составленный в ходе закупки, Протокол, составленный по итогам закупки, в случае выявления каких-либо ошибок. Измененный протокол подлежит размещению не позднее чем через 3 (три) дня со дня его подписания.</w:t>
      </w:r>
      <w:bookmarkEnd w:id="116"/>
    </w:p>
    <w:p w14:paraId="551CB25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w:t>
      </w:r>
      <w:r w:rsidR="00EA4E33" w:rsidRPr="00BD0126">
        <w:rPr>
          <w:bCs/>
          <w:kern w:val="32"/>
        </w:rPr>
        <w:lastRenderedPageBreak/>
        <w:t xml:space="preserve">пунктом </w:t>
      </w:r>
      <w:r w:rsidRPr="00BD0126">
        <w:rPr>
          <w:bCs/>
          <w:kern w:val="32"/>
        </w:rPr>
        <w:t xml:space="preserve">не позднее чем в течение 3 (трех) дней со дня принятия решения о внесении указанных изменений, предоставления указанных разъяснений. </w:t>
      </w:r>
    </w:p>
    <w:p w14:paraId="48F3182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проведении закупок на электронных торговых площадках вся информация о закупке публикуется на таких площадках.</w:t>
      </w:r>
    </w:p>
    <w:p w14:paraId="30F1D0B4" w14:textId="77777777" w:rsidR="00BA7B0C" w:rsidRPr="00BD0126" w:rsidRDefault="00910DA2" w:rsidP="00BE12AB">
      <w:pPr>
        <w:pStyle w:val="af3"/>
        <w:numPr>
          <w:ilvl w:val="1"/>
          <w:numId w:val="114"/>
        </w:numPr>
        <w:tabs>
          <w:tab w:val="left" w:pos="1134"/>
        </w:tabs>
        <w:ind w:left="1134" w:hanging="1134"/>
        <w:jc w:val="both"/>
        <w:rPr>
          <w:bCs/>
          <w:kern w:val="32"/>
        </w:rPr>
      </w:pPr>
      <w:r w:rsidRPr="00BD0126">
        <w:rPr>
          <w:bCs/>
          <w:kern w:val="32"/>
        </w:rPr>
        <w:t xml:space="preserve">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w:t>
      </w:r>
      <w:hyperlink r:id="rId13" w:history="1">
        <w:r w:rsidRPr="00BD0126">
          <w:rPr>
            <w:bCs/>
            <w:kern w:val="32"/>
          </w:rPr>
          <w:t>тайну</w:t>
        </w:r>
      </w:hyperlink>
      <w:r w:rsidR="00B07C96" w:rsidRPr="00BD0126">
        <w:rPr>
          <w:bCs/>
          <w:kern w:val="32"/>
        </w:rPr>
        <w:t xml:space="preserve">, </w:t>
      </w:r>
      <w:r w:rsidR="007633D2" w:rsidRPr="00BD0126">
        <w:rPr>
          <w:bCs/>
          <w:kern w:val="32"/>
        </w:rPr>
        <w:t xml:space="preserve">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B07C96" w:rsidRPr="00BD0126">
        <w:rPr>
          <w:bCs/>
          <w:kern w:val="32"/>
        </w:rPr>
        <w:t>а также сведения о закупке, по которым принято решение Правительства Российско</w:t>
      </w:r>
      <w:r w:rsidRPr="00BD0126">
        <w:rPr>
          <w:bCs/>
          <w:kern w:val="32"/>
        </w:rPr>
        <w:t>й Федерации. Заказчик вправе не размещать в единой информационной системе следующие сведения:</w:t>
      </w:r>
    </w:p>
    <w:p w14:paraId="47E06900"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 xml:space="preserve">1) о закупке товаров, работ, услуг, стоимость которых не превышает сто тысяч рублей. В случае, если годовая выручка </w:t>
      </w:r>
      <w:r w:rsidR="00520C92" w:rsidRPr="00BD0126">
        <w:rPr>
          <w:rFonts w:ascii="Times New Roman" w:hAnsi="Times New Roman"/>
          <w:bCs/>
          <w:kern w:val="32"/>
          <w:sz w:val="24"/>
          <w:szCs w:val="24"/>
        </w:rPr>
        <w:t>Заказчик</w:t>
      </w:r>
      <w:r w:rsidRPr="00BD0126">
        <w:rPr>
          <w:rFonts w:ascii="Times New Roman" w:hAnsi="Times New Roman"/>
          <w:bCs/>
          <w:kern w:val="32"/>
          <w:sz w:val="24"/>
          <w:szCs w:val="24"/>
        </w:rPr>
        <w:t xml:space="preserve">а за отчетный финансовый год составляет более чем пять миллиардов рублей, </w:t>
      </w:r>
      <w:r w:rsidR="00F517C2" w:rsidRPr="00BD0126">
        <w:rPr>
          <w:rFonts w:ascii="Times New Roman" w:hAnsi="Times New Roman"/>
          <w:bCs/>
          <w:kern w:val="32"/>
          <w:sz w:val="24"/>
          <w:szCs w:val="24"/>
        </w:rPr>
        <w:t>З</w:t>
      </w:r>
      <w:r w:rsidRPr="00BD0126">
        <w:rPr>
          <w:rFonts w:ascii="Times New Roman" w:hAnsi="Times New Roman"/>
          <w:bCs/>
          <w:kern w:val="32"/>
          <w:sz w:val="24"/>
          <w:szCs w:val="24"/>
        </w:rPr>
        <w:t>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0728F627"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4977DEC7"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AF6C06" w:rsidRPr="00BD0126">
        <w:rPr>
          <w:rFonts w:ascii="Times New Roman" w:hAnsi="Times New Roman"/>
          <w:bCs/>
          <w:kern w:val="32"/>
          <w:sz w:val="24"/>
          <w:szCs w:val="24"/>
        </w:rPr>
        <w:t>.</w:t>
      </w:r>
    </w:p>
    <w:p w14:paraId="16AA635E" w14:textId="77777777" w:rsidR="00BA7B0C" w:rsidRPr="00BD0126" w:rsidRDefault="00BA7B0C" w:rsidP="00D72F5C">
      <w:pPr>
        <w:tabs>
          <w:tab w:val="left" w:pos="1134"/>
        </w:tabs>
        <w:spacing w:after="0" w:line="240" w:lineRule="auto"/>
        <w:ind w:left="862"/>
        <w:jc w:val="both"/>
        <w:rPr>
          <w:rFonts w:ascii="Times New Roman" w:hAnsi="Times New Roman"/>
          <w:bCs/>
          <w:kern w:val="32"/>
          <w:sz w:val="24"/>
          <w:szCs w:val="24"/>
        </w:rPr>
      </w:pPr>
    </w:p>
    <w:p w14:paraId="21B2D648"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17" w:name="_Toc409786000"/>
      <w:bookmarkStart w:id="118" w:name="_Toc428869224"/>
      <w:bookmarkStart w:id="119" w:name="_Toc428869413"/>
      <w:bookmarkStart w:id="120" w:name="_Toc428869987"/>
      <w:bookmarkStart w:id="121" w:name="_Toc511044703"/>
      <w:bookmarkStart w:id="122" w:name="_Toc68612759"/>
      <w:r w:rsidRPr="00BD0126">
        <w:rPr>
          <w:rFonts w:ascii="Times New Roman" w:hAnsi="Times New Roman"/>
          <w:b/>
          <w:bCs/>
          <w:kern w:val="32"/>
          <w:sz w:val="24"/>
          <w:szCs w:val="24"/>
        </w:rPr>
        <w:t>Закупки в электронной форме.</w:t>
      </w:r>
      <w:bookmarkEnd w:id="117"/>
      <w:bookmarkEnd w:id="118"/>
      <w:bookmarkEnd w:id="119"/>
      <w:bookmarkEnd w:id="120"/>
      <w:bookmarkEnd w:id="121"/>
      <w:bookmarkEnd w:id="122"/>
    </w:p>
    <w:p w14:paraId="64D3466B"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Закупочные процедуры любым из способов закупки (за исключением закупки «у единстве</w:t>
      </w:r>
      <w:r w:rsidR="00910DA2" w:rsidRPr="00BD0126">
        <w:rPr>
          <w:bCs/>
          <w:kern w:val="32"/>
        </w:rPr>
        <w:t>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14:paraId="184174E7"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14:paraId="222E895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подписи для всех документов, составляющихся в ходе закупки.</w:t>
      </w:r>
    </w:p>
    <w:p w14:paraId="6E5712F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 Организатора закупки/ Участника закупки с наделением их разными правами доступа (просмотр / создание / редактирование / удаление) к разной информации.</w:t>
      </w:r>
    </w:p>
    <w:p w14:paraId="1D7F511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Электронные торговые площадки должны работать на основе договора с Заказчиками, Организаторами закупок и Потенциальными </w:t>
      </w:r>
      <w:r w:rsidR="00F85021" w:rsidRPr="00BD0126">
        <w:rPr>
          <w:bCs/>
          <w:kern w:val="32"/>
        </w:rPr>
        <w:t>у</w:t>
      </w:r>
      <w:r w:rsidRPr="00BD0126">
        <w:rPr>
          <w:bCs/>
          <w:kern w:val="32"/>
        </w:rPr>
        <w:t>частниками закупок. Договоры должны предусматривать ответственность сторон за принятые решения и направленные друг другу сведения и документы.</w:t>
      </w:r>
    </w:p>
    <w:p w14:paraId="3856C49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lastRenderedPageBreak/>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14:paraId="73C0712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14:paraId="38C2BE83" w14:textId="77777777" w:rsidR="00312E2B" w:rsidRPr="00BD0126" w:rsidRDefault="00910DA2" w:rsidP="00D75C6D">
      <w:pPr>
        <w:numPr>
          <w:ilvl w:val="0"/>
          <w:numId w:val="7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14:paraId="22138879" w14:textId="77777777" w:rsidR="00312E2B" w:rsidRPr="00BD0126" w:rsidRDefault="00910DA2" w:rsidP="00D75C6D">
      <w:pPr>
        <w:numPr>
          <w:ilvl w:val="0"/>
          <w:numId w:val="7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проходить на основании правил и регламентов, действующих на данных площадках;</w:t>
      </w:r>
    </w:p>
    <w:p w14:paraId="62675E79" w14:textId="77777777" w:rsidR="00312E2B" w:rsidRPr="00BD0126" w:rsidRDefault="00910DA2" w:rsidP="00D75C6D">
      <w:pPr>
        <w:numPr>
          <w:ilvl w:val="0"/>
          <w:numId w:val="7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обеспечивать возможность экономически эффективного проведения закупки.</w:t>
      </w:r>
    </w:p>
    <w:p w14:paraId="32A043F7" w14:textId="77777777" w:rsidR="00312E2B" w:rsidRPr="00BD0126" w:rsidRDefault="00910DA2" w:rsidP="00D75C6D">
      <w:pPr>
        <w:spacing w:after="0" w:line="240" w:lineRule="auto"/>
        <w:ind w:left="1134"/>
        <w:contextualSpacing/>
        <w:jc w:val="both"/>
        <w:rPr>
          <w:rFonts w:ascii="Times New Roman" w:hAnsi="Times New Roman"/>
          <w:sz w:val="24"/>
          <w:szCs w:val="24"/>
          <w:lang w:eastAsia="ru-RU"/>
        </w:rPr>
      </w:pPr>
      <w:r w:rsidRPr="00BD0126">
        <w:rPr>
          <w:rFonts w:ascii="Times New Roman" w:hAnsi="Times New Roman"/>
          <w:sz w:val="24"/>
          <w:szCs w:val="24"/>
          <w:lang w:eastAsia="ru-RU"/>
        </w:rPr>
        <w:t>В случае, если проведение закупки на электронной торговой площадке не позволяет обеспечить выполнение всех вышеуказанных условий, то Заказчик (</w:t>
      </w:r>
      <w:r w:rsidR="00F517C2" w:rsidRPr="00BD0126">
        <w:rPr>
          <w:rFonts w:ascii="Times New Roman" w:hAnsi="Times New Roman"/>
          <w:sz w:val="24"/>
          <w:szCs w:val="24"/>
          <w:lang w:eastAsia="ru-RU"/>
        </w:rPr>
        <w:t>Организатор закупки</w:t>
      </w:r>
      <w:r w:rsidRPr="00BD0126">
        <w:rPr>
          <w:rFonts w:ascii="Times New Roman" w:hAnsi="Times New Roman"/>
          <w:sz w:val="24"/>
          <w:szCs w:val="24"/>
          <w:lang w:eastAsia="ru-RU"/>
        </w:rPr>
        <w:t>) вправе принять решение о замене такой электронной торговой площадки на другую.</w:t>
      </w:r>
    </w:p>
    <w:p w14:paraId="495C25CF" w14:textId="77777777" w:rsidR="00EA2386" w:rsidRPr="00BD0126" w:rsidRDefault="00910DA2" w:rsidP="00D75C6D">
      <w:pPr>
        <w:spacing w:after="0" w:line="240" w:lineRule="auto"/>
        <w:ind w:left="1134"/>
        <w:contextualSpacing/>
        <w:jc w:val="both"/>
        <w:rPr>
          <w:rFonts w:ascii="Times New Roman" w:hAnsi="Times New Roman"/>
          <w:sz w:val="24"/>
          <w:szCs w:val="24"/>
          <w:lang w:eastAsia="ru-RU"/>
        </w:rPr>
      </w:pPr>
      <w:r w:rsidRPr="00BD0126">
        <w:rPr>
          <w:rFonts w:ascii="Times New Roman" w:hAnsi="Times New Roman"/>
          <w:sz w:val="24"/>
          <w:szCs w:val="24"/>
          <w:lang w:eastAsia="ru-RU"/>
        </w:rPr>
        <w:t>В случае наличия противоречий между Регламентом электронной торговой площадки и настоящим Положением (Закупочной документацией) в части признания закупки состоявшейся/несостоявшейся, применению подлежит настоящее Положение.</w:t>
      </w:r>
    </w:p>
    <w:p w14:paraId="6F23502F"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Потенциальные </w:t>
      </w:r>
      <w:r w:rsidR="00F85021" w:rsidRPr="00BD0126">
        <w:rPr>
          <w:bCs/>
          <w:kern w:val="32"/>
        </w:rPr>
        <w:t>у</w:t>
      </w:r>
      <w:r w:rsidRPr="00BD0126">
        <w:rPr>
          <w:bCs/>
          <w:kern w:val="32"/>
        </w:rPr>
        <w:t>частники закупки, если иное не установлено Регламентом (правилами) электронной торговой площадки.</w:t>
      </w:r>
    </w:p>
    <w:p w14:paraId="38C8210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Аккредитация Потенциальных </w:t>
      </w:r>
      <w:r w:rsidR="00F85021" w:rsidRPr="00BD0126">
        <w:rPr>
          <w:bCs/>
          <w:kern w:val="32"/>
        </w:rPr>
        <w:t>у</w:t>
      </w:r>
      <w:r w:rsidRPr="00BD0126">
        <w:rPr>
          <w:bCs/>
          <w:kern w:val="32"/>
        </w:rPr>
        <w:t>частников закупки на электронной торговой площадке осуществляется в соответствии с регламентом электронной торговой площадки.</w:t>
      </w:r>
    </w:p>
    <w:p w14:paraId="70A89A8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подаче Заявки в электронной форме Участник закупки заверяет все документы и сведения, входящие в состав Заявки, подающейся в форме электронного документа, электронной подписью, полученной в установленном законодательством РФ порядке.</w:t>
      </w:r>
    </w:p>
    <w:p w14:paraId="0F3C3C34" w14:textId="77777777" w:rsidR="00BA7B0C" w:rsidRPr="00BD0126" w:rsidRDefault="00BA7B0C" w:rsidP="00D72F5C">
      <w:pPr>
        <w:tabs>
          <w:tab w:val="left" w:pos="1134"/>
        </w:tabs>
        <w:spacing w:after="0" w:line="240" w:lineRule="auto"/>
        <w:ind w:left="1134"/>
        <w:jc w:val="both"/>
        <w:rPr>
          <w:rFonts w:ascii="Times New Roman" w:hAnsi="Times New Roman"/>
          <w:bCs/>
          <w:kern w:val="32"/>
          <w:sz w:val="24"/>
          <w:szCs w:val="24"/>
        </w:rPr>
      </w:pPr>
    </w:p>
    <w:p w14:paraId="14DE5BC1"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23" w:name="_Toc409786001"/>
      <w:bookmarkStart w:id="124" w:name="_Toc428869225"/>
      <w:bookmarkStart w:id="125" w:name="_Toc428869414"/>
      <w:bookmarkStart w:id="126" w:name="_Toc428869988"/>
      <w:bookmarkStart w:id="127" w:name="_Toc511044704"/>
      <w:bookmarkStart w:id="128" w:name="_Toc68612760"/>
      <w:r w:rsidRPr="00BD0126">
        <w:rPr>
          <w:rFonts w:ascii="Times New Roman" w:hAnsi="Times New Roman"/>
          <w:b/>
          <w:bCs/>
          <w:kern w:val="32"/>
          <w:sz w:val="24"/>
          <w:szCs w:val="24"/>
        </w:rPr>
        <w:t>Планирование закупок</w:t>
      </w:r>
      <w:bookmarkEnd w:id="123"/>
      <w:bookmarkEnd w:id="124"/>
      <w:bookmarkEnd w:id="125"/>
      <w:bookmarkEnd w:id="126"/>
      <w:bookmarkEnd w:id="127"/>
      <w:bookmarkEnd w:id="128"/>
    </w:p>
    <w:p w14:paraId="3172ABD1"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Планирование закупок Общества, включая определ</w:t>
      </w:r>
      <w:r w:rsidR="00910DA2" w:rsidRPr="00BD0126">
        <w:rPr>
          <w:bCs/>
          <w:kern w:val="32"/>
        </w:rPr>
        <w:t>ение способа проведения закупок, осуществляется путем формирования и утверждения ГКПЗ в порядке, предусмотренном Регламентом процесса «Формирование, корректировка и контроля исполнения ГКПЗ», а также иными внутренними нормативными документами Общества, утвержденными в соответствии с нормами настоящего Положения.</w:t>
      </w:r>
    </w:p>
    <w:p w14:paraId="17364D5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14:paraId="1940CE7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Доля закупок у субъектов МСП инновационной Продукции, разработанной субъектами МСП, взамен традиционной, должна составлять не менее </w:t>
      </w:r>
      <w:r w:rsidR="004D1BF9" w:rsidRPr="00BD0126">
        <w:rPr>
          <w:bCs/>
          <w:lang w:eastAsia="en-US"/>
        </w:rPr>
        <w:t>установленной Правительством Российской Федерации</w:t>
      </w:r>
      <w:r w:rsidR="00B624C3">
        <w:rPr>
          <w:bCs/>
          <w:lang w:eastAsia="en-US"/>
        </w:rPr>
        <w:t>,</w:t>
      </w:r>
      <w:r w:rsidR="004D1BF9" w:rsidRPr="00BD0126">
        <w:rPr>
          <w:lang w:eastAsia="en-US"/>
        </w:rPr>
        <w:t xml:space="preserve"> </w:t>
      </w:r>
      <w:r w:rsidR="0030072F" w:rsidRPr="00BD0126">
        <w:rPr>
          <w:lang w:eastAsia="en-US"/>
        </w:rPr>
        <w:t xml:space="preserve">при </w:t>
      </w:r>
      <w:r w:rsidRPr="00BD0126">
        <w:rPr>
          <w:bCs/>
          <w:kern w:val="32"/>
        </w:rPr>
        <w:t xml:space="preserve">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w:t>
      </w:r>
      <w:r w:rsidR="00456D05" w:rsidRPr="00BD0126">
        <w:rPr>
          <w:bCs/>
          <w:kern w:val="32"/>
        </w:rPr>
        <w:t>условий</w:t>
      </w:r>
      <w:r w:rsidRPr="00BD0126">
        <w:rPr>
          <w:bCs/>
          <w:kern w:val="32"/>
        </w:rPr>
        <w:t>:</w:t>
      </w:r>
    </w:p>
    <w:p w14:paraId="663E050C" w14:textId="77777777" w:rsidR="00BA7B0C" w:rsidRPr="00BD0126" w:rsidRDefault="00910DA2" w:rsidP="00D72F5C">
      <w:pPr>
        <w:numPr>
          <w:ilvl w:val="0"/>
          <w:numId w:val="94"/>
        </w:numPr>
        <w:tabs>
          <w:tab w:val="left" w:pos="-354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14:paraId="74547852" w14:textId="77777777" w:rsidR="00BA7B0C" w:rsidRPr="00BD0126" w:rsidRDefault="00910DA2" w:rsidP="00D72F5C">
      <w:pPr>
        <w:numPr>
          <w:ilvl w:val="0"/>
          <w:numId w:val="94"/>
        </w:numPr>
        <w:tabs>
          <w:tab w:val="left" w:pos="-354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корпоративном сайте Общества и на федеральном сайте поддержки и развития малого и среднего предпринимательства в Российской Федерации.</w:t>
      </w:r>
    </w:p>
    <w:p w14:paraId="6798CF4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14:paraId="6C53FF5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ГКПЗ утверждается ЕИО Общества при условии ее одобрения (согласования) ЦЗК Общества в соответствии и в порядке, предусмотренном внутренними нормативными документами Общества.</w:t>
      </w:r>
    </w:p>
    <w:p w14:paraId="6D77FA8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Изменение ГКПЗ осуществляется в случаях:</w:t>
      </w:r>
    </w:p>
    <w:p w14:paraId="2ED22CC3" w14:textId="77777777" w:rsidR="00312E2B" w:rsidRPr="00BD0126" w:rsidRDefault="00910DA2" w:rsidP="00D75C6D">
      <w:pPr>
        <w:numPr>
          <w:ilvl w:val="1"/>
          <w:numId w:val="16"/>
        </w:numPr>
        <w:tabs>
          <w:tab w:val="clear" w:pos="7590"/>
          <w:tab w:val="left" w:pos="-3544"/>
          <w:tab w:val="num" w:pos="-2268"/>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 xml:space="preserve">корректировки Бизнес-плана; </w:t>
      </w:r>
    </w:p>
    <w:p w14:paraId="500BFF18" w14:textId="77777777" w:rsidR="00312E2B" w:rsidRPr="00BD0126" w:rsidRDefault="00910DA2" w:rsidP="00D75C6D">
      <w:pPr>
        <w:numPr>
          <w:ilvl w:val="1"/>
          <w:numId w:val="16"/>
        </w:numPr>
        <w:tabs>
          <w:tab w:val="clear" w:pos="7590"/>
          <w:tab w:val="left" w:pos="-3544"/>
          <w:tab w:val="num" w:pos="-2268"/>
        </w:tabs>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14:paraId="774615C8" w14:textId="77777777" w:rsidR="00BA7B0C" w:rsidRPr="00BD0126" w:rsidRDefault="00910DA2" w:rsidP="00D72F5C">
      <w:pPr>
        <w:pStyle w:val="af3"/>
        <w:numPr>
          <w:ilvl w:val="1"/>
          <w:numId w:val="114"/>
        </w:numPr>
        <w:tabs>
          <w:tab w:val="left" w:pos="1134"/>
        </w:tabs>
        <w:ind w:left="1134" w:hanging="1134"/>
        <w:jc w:val="both"/>
        <w:rPr>
          <w:bCs/>
          <w:kern w:val="32"/>
        </w:rPr>
      </w:pPr>
      <w:bookmarkStart w:id="129" w:name="_Ref509584874"/>
      <w:r w:rsidRPr="00BD0126">
        <w:rPr>
          <w:bCs/>
          <w:kern w:val="32"/>
        </w:rPr>
        <w:t>Внесение изменений в ГКПЗ в части включения/исключения закупок, корректировки параметров закупок:</w:t>
      </w:r>
      <w:bookmarkEnd w:id="129"/>
      <w:r w:rsidRPr="00BD0126">
        <w:rPr>
          <w:bCs/>
          <w:kern w:val="32"/>
        </w:rPr>
        <w:t xml:space="preserve"> </w:t>
      </w:r>
    </w:p>
    <w:p w14:paraId="56BE803B" w14:textId="77777777" w:rsidR="00BA7B0C" w:rsidRPr="00BD0126" w:rsidRDefault="00910DA2" w:rsidP="008E5566">
      <w:pPr>
        <w:pStyle w:val="af3"/>
        <w:numPr>
          <w:ilvl w:val="2"/>
          <w:numId w:val="114"/>
        </w:numPr>
        <w:tabs>
          <w:tab w:val="left" w:pos="-3544"/>
        </w:tabs>
        <w:ind w:left="1134" w:hanging="1134"/>
        <w:jc w:val="both"/>
        <w:rPr>
          <w:bCs/>
          <w:kern w:val="32"/>
        </w:rPr>
      </w:pPr>
      <w:r w:rsidRPr="00BD0126">
        <w:rPr>
          <w:bCs/>
          <w:kern w:val="32"/>
        </w:rPr>
        <w:t>Осуществляются на основании решения ЕИО Общества:</w:t>
      </w:r>
    </w:p>
    <w:p w14:paraId="654A4AE5" w14:textId="77777777" w:rsidR="00BA7B0C" w:rsidRPr="00BD0126"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Стоимостью до 500 000 (пятисот тысяч) рублей включительно (без учета НДС);</w:t>
      </w:r>
    </w:p>
    <w:p w14:paraId="6E282FDF" w14:textId="77777777" w:rsidR="00BA7B0C" w:rsidRPr="00BD0126"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14:paraId="16C16172" w14:textId="30D0DED3" w:rsidR="00BA7B0C" w:rsidRPr="00BD0126"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sz w:val="24"/>
          <w:szCs w:val="24"/>
        </w:rPr>
        <w:t xml:space="preserve">При закупках в соответствии с </w:t>
      </w:r>
      <w:r w:rsidR="00EA0F78" w:rsidRPr="00BD0126">
        <w:rPr>
          <w:rFonts w:ascii="Times New Roman" w:hAnsi="Times New Roman"/>
          <w:sz w:val="24"/>
          <w:szCs w:val="24"/>
        </w:rPr>
        <w:t>пунктом</w:t>
      </w:r>
      <w:r w:rsidRPr="00BD0126">
        <w:rPr>
          <w:rFonts w:ascii="Times New Roman" w:hAnsi="Times New Roman"/>
          <w:sz w:val="24"/>
          <w:szCs w:val="24"/>
        </w:rPr>
        <w:t xml:space="preserve"> </w:t>
      </w:r>
      <w:r w:rsidR="00EA0F78" w:rsidRPr="00BD0126">
        <w:rPr>
          <w:rFonts w:ascii="Times New Roman" w:hAnsi="Times New Roman"/>
          <w:sz w:val="24"/>
          <w:szCs w:val="24"/>
        </w:rPr>
        <w:fldChar w:fldCharType="begin"/>
      </w:r>
      <w:r w:rsidR="00EA0F78" w:rsidRPr="00BD0126">
        <w:rPr>
          <w:rFonts w:ascii="Times New Roman" w:hAnsi="Times New Roman"/>
          <w:sz w:val="24"/>
          <w:szCs w:val="24"/>
        </w:rPr>
        <w:instrText xml:space="preserve"> REF _Ref509584818 \r \h </w:instrText>
      </w:r>
      <w:r w:rsidR="00BD0126">
        <w:rPr>
          <w:rFonts w:ascii="Times New Roman" w:hAnsi="Times New Roman"/>
          <w:sz w:val="24"/>
          <w:szCs w:val="24"/>
        </w:rPr>
        <w:instrText xml:space="preserve"> \* MERGEFORMAT </w:instrText>
      </w:r>
      <w:r w:rsidR="00EA0F78" w:rsidRPr="00BD0126">
        <w:rPr>
          <w:rFonts w:ascii="Times New Roman" w:hAnsi="Times New Roman"/>
          <w:sz w:val="24"/>
          <w:szCs w:val="24"/>
        </w:rPr>
      </w:r>
      <w:r w:rsidR="00EA0F78" w:rsidRPr="00BD0126">
        <w:rPr>
          <w:rFonts w:ascii="Times New Roman" w:hAnsi="Times New Roman"/>
          <w:sz w:val="24"/>
          <w:szCs w:val="24"/>
        </w:rPr>
        <w:fldChar w:fldCharType="separate"/>
      </w:r>
      <w:r w:rsidR="000A57CA">
        <w:rPr>
          <w:rFonts w:ascii="Times New Roman" w:hAnsi="Times New Roman"/>
          <w:sz w:val="24"/>
          <w:szCs w:val="24"/>
        </w:rPr>
        <w:t>45.1.2</w:t>
      </w:r>
      <w:r w:rsidR="00EA0F78" w:rsidRPr="00BD0126">
        <w:rPr>
          <w:rFonts w:ascii="Times New Roman" w:hAnsi="Times New Roman"/>
          <w:sz w:val="24"/>
          <w:szCs w:val="24"/>
        </w:rPr>
        <w:fldChar w:fldCharType="end"/>
      </w:r>
      <w:r w:rsidRPr="00BD0126">
        <w:rPr>
          <w:rFonts w:ascii="Times New Roman" w:hAnsi="Times New Roman"/>
          <w:sz w:val="24"/>
          <w:szCs w:val="24"/>
        </w:rPr>
        <w:t xml:space="preserve"> Положения;</w:t>
      </w:r>
    </w:p>
    <w:p w14:paraId="13C40764" w14:textId="77777777" w:rsidR="00BA7B0C" w:rsidRPr="00BD0126"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sz w:val="24"/>
          <w:szCs w:val="24"/>
        </w:rPr>
        <w:t xml:space="preserve">При корректировке </w:t>
      </w:r>
      <w:r w:rsidRPr="00BD0126">
        <w:rPr>
          <w:rFonts w:ascii="Times New Roman" w:hAnsi="Times New Roman"/>
          <w:bCs/>
          <w:sz w:val="24"/>
          <w:szCs w:val="24"/>
        </w:rPr>
        <w:t>начальной (максимальной) цены лота (без корректировки объема) для проведения повторной закупочной процедуры</w:t>
      </w:r>
      <w:r w:rsidRPr="00BD0126">
        <w:rPr>
          <w:rFonts w:ascii="Times New Roman" w:hAnsi="Times New Roman"/>
          <w:sz w:val="24"/>
          <w:szCs w:val="24"/>
        </w:rPr>
        <w:t xml:space="preserve"> в случае признания закупки несостоявшейся по причине отклонения всех заявок Участников, поданных с превышением начальной (максимальной) цены закупки.</w:t>
      </w:r>
    </w:p>
    <w:p w14:paraId="625C4AE9" w14:textId="77777777" w:rsidR="00BA7B0C" w:rsidRPr="00BD0126" w:rsidRDefault="00910DA2" w:rsidP="008E5566">
      <w:pPr>
        <w:numPr>
          <w:ilvl w:val="2"/>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Осуществляются ЕИО Общества после предварительного одобрения ЦЗК:</w:t>
      </w:r>
    </w:p>
    <w:p w14:paraId="09B2C6B5" w14:textId="77777777" w:rsidR="00BA7B0C" w:rsidRPr="00BD0126"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 xml:space="preserve">Стоимостью до 500 000 (пятисот тысяч) рублей включительно (без учета НДС) в случае, если цена лота или заключенного договора увеличивается более чем на </w:t>
      </w:r>
      <w:r w:rsidRPr="00BD0126">
        <w:rPr>
          <w:rFonts w:ascii="Times New Roman" w:hAnsi="Times New Roman"/>
          <w:bCs/>
          <w:kern w:val="32"/>
          <w:sz w:val="24"/>
          <w:szCs w:val="24"/>
        </w:rPr>
        <w:br/>
        <w:t>10 % и одновременно превышает 550 000 рублей (без учета НДС);</w:t>
      </w:r>
    </w:p>
    <w:p w14:paraId="2A7DBD1C" w14:textId="77777777" w:rsidR="00BA7B0C" w:rsidRPr="00BD0126" w:rsidRDefault="00910DA2" w:rsidP="008E5566">
      <w:pPr>
        <w:numPr>
          <w:ilvl w:val="3"/>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Стоимостью свыше 500 000 (пятисот тысяч) рублей (без учета НДС) в случаях:</w:t>
      </w:r>
    </w:p>
    <w:p w14:paraId="34CCAD38" w14:textId="77777777" w:rsidR="00BA7B0C" w:rsidRPr="00BD0126" w:rsidRDefault="00910DA2" w:rsidP="008E5566">
      <w:pPr>
        <w:numPr>
          <w:ilvl w:val="4"/>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Включения закупок;</w:t>
      </w:r>
    </w:p>
    <w:p w14:paraId="2B1E1337" w14:textId="77777777" w:rsidR="00BA7B0C" w:rsidRPr="00BD0126" w:rsidRDefault="00910DA2" w:rsidP="008E5566">
      <w:pPr>
        <w:numPr>
          <w:ilvl w:val="4"/>
          <w:numId w:val="114"/>
        </w:numPr>
        <w:tabs>
          <w:tab w:val="left" w:pos="-3544"/>
        </w:tabs>
        <w:spacing w:after="0" w:line="240" w:lineRule="auto"/>
        <w:ind w:left="1134" w:hanging="1134"/>
        <w:jc w:val="both"/>
        <w:rPr>
          <w:rFonts w:ascii="Times New Roman" w:hAnsi="Times New Roman"/>
          <w:bCs/>
          <w:kern w:val="32"/>
          <w:sz w:val="24"/>
          <w:szCs w:val="24"/>
        </w:rPr>
      </w:pPr>
      <w:r w:rsidRPr="00BD0126">
        <w:rPr>
          <w:rFonts w:ascii="Times New Roman" w:hAnsi="Times New Roman"/>
          <w:bCs/>
          <w:kern w:val="32"/>
          <w:sz w:val="24"/>
          <w:szCs w:val="24"/>
        </w:rPr>
        <w:t>Корректировки параметров лотов в части:</w:t>
      </w:r>
    </w:p>
    <w:p w14:paraId="3BD3DE9A" w14:textId="77777777" w:rsidR="00BA7B0C" w:rsidRPr="00BD0126"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способа и/или формы осуществления закупки;</w:t>
      </w:r>
    </w:p>
    <w:p w14:paraId="4A0F8792" w14:textId="77777777" w:rsidR="00BA7B0C" w:rsidRPr="00BD0126"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Организатора закупки;</w:t>
      </w:r>
    </w:p>
    <w:p w14:paraId="50D0CCC5" w14:textId="77777777" w:rsidR="00BA7B0C" w:rsidRPr="00BD0126"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14:paraId="754C8E82" w14:textId="77777777" w:rsidR="00BA7B0C" w:rsidRPr="00BD0126"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p>
    <w:p w14:paraId="1504157A" w14:textId="77777777" w:rsidR="00BA7B0C" w:rsidRPr="00BD0126" w:rsidRDefault="00910DA2" w:rsidP="00D72F5C">
      <w:pPr>
        <w:tabs>
          <w:tab w:val="left" w:pos="-3544"/>
        </w:tabs>
        <w:spacing w:after="0" w:line="240" w:lineRule="auto"/>
        <w:ind w:left="113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 первичной фиксации планируемой стоимости закупки в иностранной валюте. </w:t>
      </w:r>
    </w:p>
    <w:p w14:paraId="58B8B3B9" w14:textId="3C6C0B6C"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Иные изменения ГКПЗ, не предусмотренные </w:t>
      </w:r>
      <w:r w:rsidR="00EA0F78" w:rsidRPr="00BD0126">
        <w:rPr>
          <w:bCs/>
          <w:kern w:val="32"/>
        </w:rPr>
        <w:t xml:space="preserve">пунктом </w:t>
      </w:r>
      <w:r w:rsidR="00EA0F78" w:rsidRPr="00BD0126">
        <w:rPr>
          <w:bCs/>
          <w:kern w:val="32"/>
        </w:rPr>
        <w:fldChar w:fldCharType="begin"/>
      </w:r>
      <w:r w:rsidR="00EA0F78" w:rsidRPr="00BD0126">
        <w:rPr>
          <w:bCs/>
          <w:kern w:val="32"/>
        </w:rPr>
        <w:instrText xml:space="preserve"> REF _Ref509584874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11.7</w:t>
      </w:r>
      <w:r w:rsidR="00EA0F78" w:rsidRPr="00BD0126">
        <w:rPr>
          <w:bCs/>
          <w:kern w:val="32"/>
        </w:rPr>
        <w:fldChar w:fldCharType="end"/>
      </w:r>
      <w:r w:rsidRPr="00BD0126">
        <w:rPr>
          <w:bCs/>
          <w:kern w:val="32"/>
        </w:rPr>
        <w:t xml:space="preserve"> настоящего Положения, вносятся на основании решения ЕИО Общества и отображаются в отчете об исполнении </w:t>
      </w:r>
      <w:r w:rsidRPr="00BD0126">
        <w:rPr>
          <w:bCs/>
          <w:kern w:val="32"/>
        </w:rPr>
        <w:lastRenderedPageBreak/>
        <w:t>ГКПЗ в соответствии с Регламентом бизнес-процесса формирования, корректировки и контроля исполнения ГКПЗ.</w:t>
      </w:r>
    </w:p>
    <w:p w14:paraId="40D3A835" w14:textId="77777777" w:rsidR="00BA7B0C" w:rsidRPr="00BD0126" w:rsidRDefault="00910DA2" w:rsidP="00D72F5C">
      <w:pPr>
        <w:pStyle w:val="af3"/>
        <w:numPr>
          <w:ilvl w:val="1"/>
          <w:numId w:val="114"/>
        </w:numPr>
        <w:tabs>
          <w:tab w:val="left" w:pos="1134"/>
        </w:tabs>
        <w:ind w:left="1134" w:hanging="1134"/>
        <w:jc w:val="both"/>
        <w:rPr>
          <w:bCs/>
          <w:kern w:val="32"/>
        </w:rPr>
      </w:pPr>
      <w:bookmarkStart w:id="130" w:name="_Ref509585123"/>
      <w:r w:rsidRPr="00BD0126">
        <w:rPr>
          <w:bCs/>
          <w:kern w:val="32"/>
        </w:rPr>
        <w:t>Проведение закупок:</w:t>
      </w:r>
      <w:bookmarkEnd w:id="130"/>
    </w:p>
    <w:p w14:paraId="12E8D797" w14:textId="77777777" w:rsidR="00312E2B" w:rsidRPr="00BD0126" w:rsidRDefault="00910DA2" w:rsidP="00D75C6D">
      <w:pPr>
        <w:tabs>
          <w:tab w:val="left" w:pos="-354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14:paraId="09A389A2" w14:textId="77777777" w:rsidR="0039559D" w:rsidRDefault="00910DA2" w:rsidP="00D75C6D">
      <w:pPr>
        <w:tabs>
          <w:tab w:val="left" w:pos="-354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w:t>
      </w:r>
    </w:p>
    <w:p w14:paraId="61E3D428" w14:textId="77777777" w:rsidR="00312E2B" w:rsidRPr="00BD0126" w:rsidRDefault="00910DA2" w:rsidP="00D75C6D">
      <w:pPr>
        <w:tabs>
          <w:tab w:val="left" w:pos="-3544"/>
        </w:tabs>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14:paraId="7C4EE73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 на Интернет-ресурсах изменения, внесенные в ГКПЗ.</w:t>
      </w:r>
    </w:p>
    <w:p w14:paraId="7A09C76E" w14:textId="77777777" w:rsidR="00BA7B0C" w:rsidRPr="00BD0126" w:rsidRDefault="00BA7B0C" w:rsidP="00D72F5C">
      <w:pPr>
        <w:pStyle w:val="af3"/>
        <w:tabs>
          <w:tab w:val="left" w:pos="1134"/>
        </w:tabs>
        <w:ind w:left="1134"/>
        <w:jc w:val="both"/>
        <w:rPr>
          <w:bCs/>
          <w:kern w:val="32"/>
        </w:rPr>
      </w:pPr>
    </w:p>
    <w:p w14:paraId="6434B0AF"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31" w:name="_Toc409786002"/>
      <w:bookmarkStart w:id="132" w:name="_Toc428869226"/>
      <w:bookmarkStart w:id="133" w:name="_Toc428869415"/>
      <w:bookmarkStart w:id="134" w:name="_Toc428869989"/>
      <w:bookmarkStart w:id="135" w:name="_Toc511044705"/>
      <w:bookmarkStart w:id="136" w:name="_Toc68612761"/>
      <w:r w:rsidRPr="00BD0126">
        <w:rPr>
          <w:rFonts w:ascii="Times New Roman" w:hAnsi="Times New Roman"/>
          <w:b/>
          <w:bCs/>
          <w:kern w:val="32"/>
          <w:sz w:val="24"/>
          <w:szCs w:val="24"/>
        </w:rPr>
        <w:t>Контроль исполнения ГКПЗ</w:t>
      </w:r>
      <w:bookmarkEnd w:id="131"/>
      <w:bookmarkEnd w:id="132"/>
      <w:bookmarkEnd w:id="133"/>
      <w:bookmarkEnd w:id="134"/>
      <w:bookmarkEnd w:id="135"/>
      <w:bookmarkEnd w:id="136"/>
      <w:r w:rsidRPr="00BD0126">
        <w:rPr>
          <w:rFonts w:ascii="Times New Roman" w:hAnsi="Times New Roman"/>
          <w:b/>
          <w:bCs/>
          <w:kern w:val="32"/>
          <w:sz w:val="24"/>
          <w:szCs w:val="24"/>
        </w:rPr>
        <w:t xml:space="preserve"> </w:t>
      </w:r>
    </w:p>
    <w:p w14:paraId="546B0ECD"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Организацию контроля в Закупочной д</w:t>
      </w:r>
      <w:r w:rsidR="00910DA2" w:rsidRPr="00BD0126">
        <w:rPr>
          <w:bCs/>
          <w:kern w:val="32"/>
        </w:rPr>
        <w:t>еятельности осуществляет ЦЗК Общества. 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
    <w:p w14:paraId="2A23B78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14:paraId="37445C7B" w14:textId="77777777" w:rsidR="00BA7B0C" w:rsidRPr="00BD0126" w:rsidRDefault="00BA7B0C" w:rsidP="00D72F5C">
      <w:pPr>
        <w:spacing w:after="0" w:line="240" w:lineRule="auto"/>
        <w:ind w:left="1134"/>
        <w:contextualSpacing/>
        <w:jc w:val="both"/>
        <w:rPr>
          <w:rFonts w:ascii="Times New Roman" w:hAnsi="Times New Roman"/>
          <w:bCs/>
          <w:kern w:val="32"/>
          <w:sz w:val="24"/>
          <w:szCs w:val="24"/>
        </w:rPr>
      </w:pPr>
    </w:p>
    <w:p w14:paraId="549CBB7D"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37" w:name="_Toc409786003"/>
      <w:bookmarkStart w:id="138" w:name="_Toc428869227"/>
      <w:bookmarkStart w:id="139" w:name="_Toc428869416"/>
      <w:bookmarkStart w:id="140" w:name="_Toc428869990"/>
      <w:bookmarkStart w:id="141" w:name="_Toc511044706"/>
      <w:bookmarkStart w:id="142" w:name="_Toc68612762"/>
      <w:r w:rsidRPr="00BD0126">
        <w:rPr>
          <w:rFonts w:ascii="Times New Roman" w:hAnsi="Times New Roman"/>
          <w:b/>
          <w:bCs/>
          <w:kern w:val="32"/>
          <w:sz w:val="24"/>
          <w:szCs w:val="24"/>
        </w:rPr>
        <w:t>Общий порядок проведения закупок</w:t>
      </w:r>
      <w:bookmarkEnd w:id="137"/>
      <w:bookmarkEnd w:id="138"/>
      <w:bookmarkEnd w:id="139"/>
      <w:bookmarkEnd w:id="140"/>
      <w:bookmarkEnd w:id="141"/>
      <w:bookmarkEnd w:id="142"/>
    </w:p>
    <w:p w14:paraId="1BD19E54"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В целях закупки Продукции необходимо:</w:t>
      </w:r>
    </w:p>
    <w:p w14:paraId="53B3AFEA"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разработать и разместить в соответствии с требованиями настоящего Положения Закупочную документацию, включающую в себя в т.ч. извещение о закупке и проект договора;</w:t>
      </w:r>
    </w:p>
    <w:p w14:paraId="2F709513"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 xml:space="preserve">в случае получения от Потенциальных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частников/Участников закупки запроса на разъяснение положений Закупочной документации, предоставлять необходимые разъяснения в сроки и в порядке</w:t>
      </w:r>
      <w:r w:rsidR="00456D05" w:rsidRPr="00BD0126">
        <w:rPr>
          <w:rFonts w:ascii="Times New Roman" w:hAnsi="Times New Roman"/>
          <w:sz w:val="24"/>
          <w:szCs w:val="24"/>
          <w:lang w:eastAsia="ru-RU"/>
        </w:rPr>
        <w:t>,</w:t>
      </w:r>
      <w:r w:rsidRPr="00BD0126">
        <w:rPr>
          <w:rFonts w:ascii="Times New Roman" w:hAnsi="Times New Roman"/>
          <w:sz w:val="24"/>
          <w:szCs w:val="24"/>
          <w:lang w:eastAsia="ru-RU"/>
        </w:rPr>
        <w:t xml:space="preserve"> определенном Закупочной документацией;</w:t>
      </w:r>
    </w:p>
    <w:p w14:paraId="0D13D76B"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при необходимости вносить изменения в Закупочную документацию в сроки и в порядке</w:t>
      </w:r>
      <w:r w:rsidR="00456D05" w:rsidRPr="00BD0126">
        <w:rPr>
          <w:rFonts w:ascii="Times New Roman" w:hAnsi="Times New Roman"/>
          <w:sz w:val="24"/>
          <w:szCs w:val="24"/>
          <w:lang w:eastAsia="ru-RU"/>
        </w:rPr>
        <w:t>,</w:t>
      </w:r>
      <w:r w:rsidRPr="00BD0126">
        <w:rPr>
          <w:rFonts w:ascii="Times New Roman" w:hAnsi="Times New Roman"/>
          <w:sz w:val="24"/>
          <w:szCs w:val="24"/>
          <w:lang w:eastAsia="ru-RU"/>
        </w:rPr>
        <w:t xml:space="preserve"> определенном Закупочной документацией;</w:t>
      </w:r>
    </w:p>
    <w:p w14:paraId="4D3BCB5C"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принимать все Заявки, поданные в срок и в порядке, установленные в Закупочной документации;</w:t>
      </w:r>
    </w:p>
    <w:p w14:paraId="09F557B3"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14:paraId="24322840"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14:paraId="333ED7E6"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оценить и сопоставить Заявки в целях определения Победителя;</w:t>
      </w:r>
    </w:p>
    <w:p w14:paraId="0CED5252"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14:paraId="077BDD5F" w14:textId="77777777" w:rsidR="00312E2B" w:rsidRPr="00BD0126" w:rsidRDefault="00910DA2" w:rsidP="00D75C6D">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lastRenderedPageBreak/>
        <w:t>заключить договор по результатам Закупочной процедуры в соответствии с порядком и условиями, предусмотренными Закупочной документацией.</w:t>
      </w:r>
    </w:p>
    <w:p w14:paraId="35E8473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Не допускается взимание с Потенциальных </w:t>
      </w:r>
      <w:r w:rsidR="00F85021" w:rsidRPr="00BD0126">
        <w:rPr>
          <w:bCs/>
          <w:kern w:val="32"/>
        </w:rPr>
        <w:t>у</w:t>
      </w:r>
      <w:r w:rsidRPr="00BD0126">
        <w:rPr>
          <w:bCs/>
          <w:kern w:val="32"/>
        </w:rPr>
        <w:t>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w:t>
      </w:r>
    </w:p>
    <w:p w14:paraId="2B013B03" w14:textId="77777777" w:rsidR="00BA7B0C" w:rsidRPr="00BD0126" w:rsidRDefault="00BA7B0C" w:rsidP="00D72F5C">
      <w:pPr>
        <w:pStyle w:val="af3"/>
        <w:tabs>
          <w:tab w:val="left" w:pos="1134"/>
        </w:tabs>
        <w:ind w:left="1134"/>
        <w:jc w:val="both"/>
        <w:rPr>
          <w:bCs/>
          <w:kern w:val="32"/>
        </w:rPr>
      </w:pPr>
    </w:p>
    <w:p w14:paraId="6941ABBE" w14:textId="77777777" w:rsidR="00BA7B0C" w:rsidRPr="00BD0126" w:rsidRDefault="00910DA2" w:rsidP="00D72F5C">
      <w:pPr>
        <w:numPr>
          <w:ilvl w:val="0"/>
          <w:numId w:val="114"/>
        </w:numPr>
        <w:tabs>
          <w:tab w:val="left" w:pos="1134"/>
        </w:tabs>
        <w:spacing w:after="0" w:line="240" w:lineRule="auto"/>
        <w:ind w:left="1134" w:hanging="1134"/>
        <w:outlineLvl w:val="0"/>
        <w:rPr>
          <w:rFonts w:ascii="Times New Roman" w:hAnsi="Times New Roman"/>
          <w:b/>
          <w:bCs/>
          <w:kern w:val="32"/>
          <w:sz w:val="24"/>
          <w:szCs w:val="24"/>
        </w:rPr>
      </w:pPr>
      <w:bookmarkStart w:id="143" w:name="_Toc409786004"/>
      <w:bookmarkStart w:id="144" w:name="_Toc428869228"/>
      <w:bookmarkStart w:id="145" w:name="_Toc428869417"/>
      <w:bookmarkStart w:id="146" w:name="_Toc428869991"/>
      <w:bookmarkStart w:id="147" w:name="_Toc511044707"/>
      <w:bookmarkStart w:id="148" w:name="_Toc68612763"/>
      <w:r w:rsidRPr="00BD0126">
        <w:rPr>
          <w:rFonts w:ascii="Times New Roman" w:hAnsi="Times New Roman"/>
          <w:b/>
          <w:bCs/>
          <w:kern w:val="32"/>
          <w:sz w:val="24"/>
          <w:szCs w:val="24"/>
        </w:rPr>
        <w:t>Подготовка к проведению закупки</w:t>
      </w:r>
      <w:bookmarkEnd w:id="143"/>
      <w:bookmarkEnd w:id="144"/>
      <w:bookmarkEnd w:id="145"/>
      <w:bookmarkEnd w:id="146"/>
      <w:bookmarkEnd w:id="147"/>
      <w:bookmarkEnd w:id="148"/>
    </w:p>
    <w:p w14:paraId="17668712"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Проведение Закупочных процедур осуществляется на основе требований законо</w:t>
      </w:r>
      <w:r w:rsidR="00910DA2" w:rsidRPr="00BD0126">
        <w:rPr>
          <w:bCs/>
          <w:kern w:val="32"/>
        </w:rPr>
        <w:t>дательства РФ, Политики снабжения Общества, требований настоящего Положения, решений органов управления Общества и ЦЗК Общества, Закупочной документацией.</w:t>
      </w:r>
    </w:p>
    <w:p w14:paraId="5358785B" w14:textId="77777777" w:rsidR="00540D0B" w:rsidRPr="00540D0B" w:rsidRDefault="00910DA2" w:rsidP="00540D0B">
      <w:pPr>
        <w:pStyle w:val="af3"/>
        <w:numPr>
          <w:ilvl w:val="1"/>
          <w:numId w:val="114"/>
        </w:numPr>
        <w:tabs>
          <w:tab w:val="left" w:pos="1134"/>
        </w:tabs>
        <w:ind w:left="1134" w:hanging="1134"/>
        <w:jc w:val="both"/>
        <w:rPr>
          <w:bCs/>
          <w:kern w:val="32"/>
        </w:rPr>
      </w:pPr>
      <w:r w:rsidRPr="00540D0B">
        <w:rPr>
          <w:bCs/>
          <w:kern w:val="32"/>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r w:rsidR="00540D0B" w:rsidRPr="00540D0B">
        <w:rPr>
          <w:bCs/>
          <w:kern w:val="32"/>
        </w:rPr>
        <w:t xml:space="preserve"> П</w:t>
      </w:r>
      <w:r w:rsidR="00540D0B" w:rsidRPr="0032774B">
        <w:rPr>
          <w:bCs/>
          <w:kern w:val="32"/>
        </w:rPr>
        <w:t>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w:t>
      </w:r>
      <w:r w:rsidR="00540D0B" w:rsidRPr="00540D0B">
        <w:rPr>
          <w:bCs/>
          <w:kern w:val="32"/>
        </w:rPr>
        <w:t>а осуществляется в соответствии с Приложением № 3 к настоящему Положению.</w:t>
      </w:r>
    </w:p>
    <w:p w14:paraId="040E2B7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 </w:t>
      </w:r>
    </w:p>
    <w:p w14:paraId="2EA5C64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сметной стоимости регламентируется методиками, утвержденными в Обществе.</w:t>
      </w:r>
    </w:p>
    <w:p w14:paraId="28B5448D" w14:textId="77777777" w:rsidR="00BA7B0C" w:rsidRPr="00BD0126" w:rsidRDefault="00BA7B0C" w:rsidP="00D72F5C">
      <w:pPr>
        <w:pStyle w:val="af3"/>
        <w:tabs>
          <w:tab w:val="left" w:pos="1134"/>
        </w:tabs>
        <w:ind w:left="1134"/>
        <w:jc w:val="both"/>
        <w:rPr>
          <w:bCs/>
          <w:kern w:val="32"/>
        </w:rPr>
      </w:pPr>
    </w:p>
    <w:p w14:paraId="4D13A120"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49" w:name="_Toc409786005"/>
      <w:bookmarkStart w:id="150" w:name="_Toc428869229"/>
      <w:bookmarkStart w:id="151" w:name="_Toc428869418"/>
      <w:bookmarkStart w:id="152" w:name="_Toc428869992"/>
      <w:bookmarkStart w:id="153" w:name="_Ref509582684"/>
      <w:bookmarkStart w:id="154" w:name="_Ref509582702"/>
      <w:bookmarkStart w:id="155" w:name="_Ref509701925"/>
      <w:bookmarkStart w:id="156" w:name="_Toc511044708"/>
      <w:bookmarkStart w:id="157" w:name="_Toc68612764"/>
      <w:r w:rsidRPr="00BD0126">
        <w:rPr>
          <w:rFonts w:ascii="Times New Roman" w:hAnsi="Times New Roman"/>
          <w:b/>
          <w:bCs/>
          <w:kern w:val="32"/>
          <w:sz w:val="24"/>
          <w:szCs w:val="24"/>
        </w:rPr>
        <w:t>Подготовка, согласование и утверждение Закупочной документации для проведения закупки</w:t>
      </w:r>
      <w:bookmarkEnd w:id="149"/>
      <w:bookmarkEnd w:id="150"/>
      <w:bookmarkEnd w:id="151"/>
      <w:bookmarkEnd w:id="152"/>
      <w:bookmarkEnd w:id="153"/>
      <w:bookmarkEnd w:id="154"/>
      <w:bookmarkEnd w:id="155"/>
      <w:bookmarkEnd w:id="156"/>
      <w:bookmarkEnd w:id="157"/>
    </w:p>
    <w:p w14:paraId="0519228B"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При</w:t>
      </w:r>
      <w:r w:rsidR="00910DA2" w:rsidRPr="00BD0126">
        <w:rPr>
          <w:bCs/>
          <w:kern w:val="32"/>
        </w:rPr>
        <w:t xml:space="preserve">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14:paraId="304EE0C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Проект договора, включаемый в состав Закупочной документации</w:t>
      </w:r>
      <w:r w:rsidR="0039559D">
        <w:rPr>
          <w:bCs/>
          <w:kern w:val="32"/>
        </w:rPr>
        <w:t>,</w:t>
      </w:r>
      <w:r w:rsidRPr="00BD0126">
        <w:rPr>
          <w:bCs/>
          <w:kern w:val="32"/>
        </w:rPr>
        <w:t xml:space="preserve"> разрабатывается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14:paraId="5D11E13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lastRenderedPageBreak/>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14:paraId="11F9302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внутренними нормативными документами Заказчика.</w:t>
      </w:r>
    </w:p>
    <w:p w14:paraId="1FB82A3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энергоремонта),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 компонентам (в том числе с предоставлением детализированного расчета стоимости (объектные и локальные сметы и т.д.)) с целью проверки реализуемости предложений Участников закупки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14:paraId="7738841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14:paraId="4E2FD605"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Закупочная документация утверждается Председателем Закупочной комиссии. При этом проект Закупочной документации перед </w:t>
      </w:r>
      <w:r w:rsidR="00713375">
        <w:rPr>
          <w:bCs/>
          <w:kern w:val="32"/>
        </w:rPr>
        <w:t>ее</w:t>
      </w:r>
      <w:r w:rsidR="00713375" w:rsidRPr="00BD0126">
        <w:rPr>
          <w:bCs/>
          <w:kern w:val="32"/>
        </w:rPr>
        <w:t xml:space="preserve"> </w:t>
      </w:r>
      <w:r w:rsidRPr="00BD0126">
        <w:rPr>
          <w:bCs/>
          <w:kern w:val="32"/>
        </w:rPr>
        <w:t xml:space="preserve">утверждением в обязательном порядке </w:t>
      </w:r>
      <w:r w:rsidR="00713375" w:rsidRPr="00BD0126">
        <w:rPr>
          <w:bCs/>
          <w:kern w:val="32"/>
        </w:rPr>
        <w:t>долж</w:t>
      </w:r>
      <w:r w:rsidR="00713375">
        <w:rPr>
          <w:bCs/>
          <w:kern w:val="32"/>
        </w:rPr>
        <w:t>ен</w:t>
      </w:r>
      <w:r w:rsidR="00713375" w:rsidRPr="00BD0126">
        <w:rPr>
          <w:bCs/>
          <w:kern w:val="32"/>
        </w:rPr>
        <w:t xml:space="preserve"> </w:t>
      </w:r>
      <w:r w:rsidRPr="00BD0126">
        <w:rPr>
          <w:bCs/>
          <w:kern w:val="32"/>
        </w:rPr>
        <w:t>пройти согласование Закупочной комиссией в порядке, установленном внутренними нормативными документами Общества.</w:t>
      </w:r>
    </w:p>
    <w:p w14:paraId="1C32673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14:paraId="54AF7EC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Закупочная документация должна содержать:</w:t>
      </w:r>
    </w:p>
    <w:p w14:paraId="6BA07109"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извещение о закупке</w:t>
      </w:r>
      <w:r w:rsidRPr="00BD0126">
        <w:rPr>
          <w:rFonts w:ascii="Times New Roman" w:hAnsi="Times New Roman"/>
          <w:sz w:val="24"/>
          <w:szCs w:val="24"/>
          <w:lang w:val="en-US" w:eastAsia="ru-RU"/>
        </w:rPr>
        <w:t>;</w:t>
      </w:r>
    </w:p>
    <w:p w14:paraId="051D5C10" w14:textId="77777777" w:rsidR="007A0369"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894CA4" w:rsidRPr="00BD0126">
        <w:rPr>
          <w:rFonts w:ascii="Times New Roman" w:hAnsi="Times New Roman"/>
          <w:sz w:val="24"/>
          <w:szCs w:val="24"/>
          <w:lang w:eastAsia="ru-RU"/>
        </w:rPr>
        <w:t xml:space="preserve">Заказчиком </w:t>
      </w:r>
      <w:r w:rsidRPr="00BD0126">
        <w:rPr>
          <w:rFonts w:ascii="Times New Roman" w:hAnsi="Times New Roman"/>
          <w:sz w:val="24"/>
          <w:szCs w:val="24"/>
          <w:lang w:eastAsia="ru-RU"/>
        </w:rPr>
        <w:t xml:space="preserve">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894CA4" w:rsidRPr="00BD0126">
        <w:rPr>
          <w:rFonts w:ascii="Times New Roman" w:hAnsi="Times New Roman"/>
          <w:sz w:val="24"/>
          <w:szCs w:val="24"/>
          <w:lang w:eastAsia="ru-RU"/>
        </w:rPr>
        <w:t>Заказчика</w:t>
      </w:r>
      <w:r w:rsidRPr="00BD0126">
        <w:rPr>
          <w:rFonts w:ascii="Times New Roman" w:hAnsi="Times New Roman"/>
          <w:sz w:val="24"/>
          <w:szCs w:val="24"/>
          <w:lang w:eastAsia="ru-RU"/>
        </w:rPr>
        <w:t xml:space="preserve">. Если </w:t>
      </w:r>
      <w:r w:rsidR="00894CA4" w:rsidRPr="00BD0126">
        <w:rPr>
          <w:rFonts w:ascii="Times New Roman" w:hAnsi="Times New Roman"/>
          <w:sz w:val="24"/>
          <w:szCs w:val="24"/>
          <w:lang w:eastAsia="ru-RU"/>
        </w:rPr>
        <w:t xml:space="preserve">Заказчиком </w:t>
      </w:r>
      <w:r w:rsidRPr="00BD0126">
        <w:rPr>
          <w:rFonts w:ascii="Times New Roman" w:hAnsi="Times New Roman"/>
          <w:sz w:val="24"/>
          <w:szCs w:val="24"/>
          <w:lang w:eastAsia="ru-RU"/>
        </w:rPr>
        <w:t xml:space="preserve">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w:t>
      </w:r>
      <w:r w:rsidRPr="00BD0126">
        <w:rPr>
          <w:rFonts w:ascii="Times New Roman" w:hAnsi="Times New Roman"/>
          <w:sz w:val="24"/>
          <w:szCs w:val="24"/>
          <w:lang w:eastAsia="ru-RU"/>
        </w:rPr>
        <w:lastRenderedPageBreak/>
        <w:t xml:space="preserve">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894CA4" w:rsidRPr="00BD0126">
        <w:rPr>
          <w:rFonts w:ascii="Times New Roman" w:hAnsi="Times New Roman"/>
          <w:sz w:val="24"/>
          <w:szCs w:val="24"/>
          <w:lang w:eastAsia="ru-RU"/>
        </w:rPr>
        <w:t>Заказчика</w:t>
      </w:r>
      <w:r w:rsidRPr="00BD0126">
        <w:rPr>
          <w:rFonts w:ascii="Times New Roman" w:hAnsi="Times New Roman"/>
          <w:sz w:val="24"/>
          <w:szCs w:val="24"/>
          <w:lang w:eastAsia="ru-RU"/>
        </w:rPr>
        <w:t>;</w:t>
      </w:r>
    </w:p>
    <w:p w14:paraId="5261739B" w14:textId="77777777" w:rsidR="00312E2B" w:rsidRPr="00BD0126" w:rsidRDefault="0012623F" w:rsidP="00BD0126">
      <w:pPr>
        <w:pStyle w:val="af3"/>
        <w:numPr>
          <w:ilvl w:val="0"/>
          <w:numId w:val="65"/>
        </w:numPr>
        <w:autoSpaceDE w:val="0"/>
        <w:autoSpaceDN w:val="0"/>
        <w:adjustRightInd w:val="0"/>
        <w:ind w:left="1134" w:firstLine="0"/>
        <w:jc w:val="both"/>
      </w:pPr>
      <w:r w:rsidRPr="00BD0126">
        <w:t>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r w:rsidR="00910DA2" w:rsidRPr="00BD0126">
        <w:t>. При этом в случае, если иное не предусмотрено Закупочной документацией,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14:paraId="7F9CD812" w14:textId="77777777" w:rsidR="00DA200E"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rPr>
        <w:t>место, условия и сроки (периоды) поставки Продукции;</w:t>
      </w:r>
    </w:p>
    <w:p w14:paraId="3F1A37C7"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w:t>
      </w:r>
      <w:r w:rsidR="007961E3">
        <w:rPr>
          <w:rFonts w:ascii="Times New Roman" w:hAnsi="Times New Roman"/>
          <w:sz w:val="24"/>
          <w:szCs w:val="24"/>
          <w:lang w:eastAsia="ru-RU"/>
        </w:rPr>
        <w:t>;</w:t>
      </w:r>
      <w:r w:rsidRPr="00BD0126">
        <w:rPr>
          <w:rFonts w:ascii="Times New Roman" w:hAnsi="Times New Roman"/>
          <w:sz w:val="24"/>
          <w:szCs w:val="24"/>
          <w:lang w:eastAsia="ru-RU"/>
        </w:rPr>
        <w:t xml:space="preserve"> </w:t>
      </w:r>
    </w:p>
    <w:p w14:paraId="6BDAB644"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требования к содержанию, форме, оформлению и составу Заявки;</w:t>
      </w:r>
    </w:p>
    <w:p w14:paraId="408F3AE6"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При этом в случае,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14:paraId="51D36E7B"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форма, сроки и порядок оплаты Продукции;</w:t>
      </w:r>
    </w:p>
    <w:p w14:paraId="37425839" w14:textId="77777777" w:rsidR="00312E2B" w:rsidRPr="00BD0126" w:rsidRDefault="00A53D1D" w:rsidP="00D75C6D">
      <w:pPr>
        <w:numPr>
          <w:ilvl w:val="0"/>
          <w:numId w:val="65"/>
        </w:numPr>
        <w:spacing w:after="0" w:line="240" w:lineRule="auto"/>
        <w:ind w:left="1134" w:firstLine="0"/>
        <w:contextualSpacing/>
        <w:jc w:val="both"/>
        <w:rPr>
          <w:rFonts w:ascii="Times New Roman" w:hAnsi="Times New Roman"/>
          <w:sz w:val="24"/>
          <w:szCs w:val="24"/>
          <w:lang w:eastAsia="ru-RU"/>
        </w:rPr>
      </w:pPr>
      <w:r>
        <w:rPr>
          <w:rFonts w:ascii="Times New Roman" w:hAnsi="Times New Roman"/>
          <w:sz w:val="24"/>
          <w:szCs w:val="24"/>
          <w:lang w:eastAsia="ru-RU"/>
        </w:rPr>
        <w:t>обоснование начальной (максимальной)</w:t>
      </w:r>
      <w:r w:rsidR="00910DA2" w:rsidRPr="00BD0126">
        <w:rPr>
          <w:rFonts w:ascii="Times New Roman" w:hAnsi="Times New Roman"/>
          <w:sz w:val="24"/>
          <w:szCs w:val="24"/>
          <w:lang w:eastAsia="ru-RU"/>
        </w:rPr>
        <w:t xml:space="preserve"> цены договора </w:t>
      </w:r>
      <w:r>
        <w:rPr>
          <w:rFonts w:ascii="Times New Roman" w:hAnsi="Times New Roman"/>
          <w:sz w:val="24"/>
          <w:szCs w:val="24"/>
          <w:lang w:eastAsia="ru-RU"/>
        </w:rPr>
        <w:t xml:space="preserve">либо цены единицы продукции, включая информацию о расходах </w:t>
      </w:r>
      <w:r w:rsidR="00910DA2" w:rsidRPr="00BD0126">
        <w:rPr>
          <w:rFonts w:ascii="Times New Roman" w:hAnsi="Times New Roman"/>
          <w:sz w:val="24"/>
          <w:szCs w:val="24"/>
          <w:lang w:eastAsia="ru-RU"/>
        </w:rPr>
        <w:t>на перевозку, страхование, уплату таможенных пошлин, налогов и других обязательных платежей);</w:t>
      </w:r>
    </w:p>
    <w:p w14:paraId="073F5FFF"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порядок, место, дата начала и дата и время окончания сроков подачи заявок на участие в закупке;</w:t>
      </w:r>
    </w:p>
    <w:p w14:paraId="25527296" w14:textId="77777777" w:rsidR="00F54C27"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требования к Участникам закупки </w:t>
      </w:r>
      <w:r w:rsidRPr="00BD0126">
        <w:rPr>
          <w:rFonts w:ascii="Times New Roman" w:hAnsi="Times New Roman"/>
          <w:sz w:val="24"/>
          <w:szCs w:val="24"/>
        </w:rPr>
        <w:t>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том числе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Pr="00BD0126">
        <w:rPr>
          <w:rFonts w:ascii="Times New Roman" w:hAnsi="Times New Roman"/>
          <w:sz w:val="24"/>
          <w:szCs w:val="24"/>
          <w:lang w:eastAsia="ru-RU"/>
        </w:rPr>
        <w:t xml:space="preserve">; </w:t>
      </w:r>
    </w:p>
    <w:p w14:paraId="670299C4"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формы, порядок, дата начала и дата окончания срока предоставления Участникам закупки разъяснений положений Закупочной документации;</w:t>
      </w:r>
    </w:p>
    <w:p w14:paraId="69D1D3A9"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дата рассмотрения предложений Участников закупки и подведения итогов Закупочной процедуры;</w:t>
      </w:r>
    </w:p>
    <w:p w14:paraId="31B1E3F8"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критерии оценки и сопоставления заявок на участие в закупке;</w:t>
      </w:r>
    </w:p>
    <w:p w14:paraId="10837850"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lastRenderedPageBreak/>
        <w:t>порядок оценки и сопоставления заявок на участие в закупке;</w:t>
      </w:r>
    </w:p>
    <w:p w14:paraId="1EAB5906" w14:textId="77777777" w:rsidR="00BA7B0C" w:rsidRPr="00BD0126" w:rsidRDefault="00910DA2" w:rsidP="00D72F5C">
      <w:pPr>
        <w:numPr>
          <w:ilvl w:val="0"/>
          <w:numId w:val="65"/>
        </w:numPr>
        <w:spacing w:after="0" w:line="240" w:lineRule="auto"/>
        <w:ind w:firstLine="414"/>
        <w:contextualSpacing/>
        <w:jc w:val="both"/>
        <w:rPr>
          <w:rFonts w:ascii="Times New Roman" w:hAnsi="Times New Roman"/>
          <w:sz w:val="24"/>
          <w:szCs w:val="24"/>
          <w:lang w:eastAsia="ru-RU"/>
        </w:rPr>
      </w:pPr>
      <w:r w:rsidRPr="00BD0126">
        <w:rPr>
          <w:rFonts w:ascii="Times New Roman" w:hAnsi="Times New Roman"/>
          <w:sz w:val="24"/>
          <w:szCs w:val="24"/>
          <w:lang w:eastAsia="ru-RU"/>
        </w:rPr>
        <w:t>описание предмета закупки;</w:t>
      </w:r>
    </w:p>
    <w:p w14:paraId="2E830B5B" w14:textId="77777777" w:rsidR="00BA7B0C" w:rsidRPr="00BD0126" w:rsidRDefault="00910DA2" w:rsidP="00D72F5C">
      <w:pPr>
        <w:numPr>
          <w:ilvl w:val="0"/>
          <w:numId w:val="65"/>
        </w:numPr>
        <w:spacing w:after="0" w:line="240" w:lineRule="auto"/>
        <w:ind w:firstLine="414"/>
        <w:contextualSpacing/>
        <w:jc w:val="both"/>
        <w:rPr>
          <w:rFonts w:ascii="Times New Roman" w:hAnsi="Times New Roman"/>
          <w:sz w:val="24"/>
          <w:szCs w:val="24"/>
          <w:lang w:eastAsia="ru-RU"/>
        </w:rPr>
      </w:pPr>
      <w:r w:rsidRPr="00BD0126">
        <w:rPr>
          <w:rFonts w:ascii="Times New Roman" w:hAnsi="Times New Roman"/>
          <w:sz w:val="24"/>
          <w:szCs w:val="24"/>
          <w:lang w:eastAsia="ru-RU"/>
        </w:rPr>
        <w:t>проект договора;</w:t>
      </w:r>
    </w:p>
    <w:p w14:paraId="7457632B" w14:textId="2D6FB7E1" w:rsidR="00BA7B0C" w:rsidRPr="00BD0126" w:rsidRDefault="00910DA2" w:rsidP="00D72F5C">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описание закупаемой Продукции в соответствии с пунктом </w:t>
      </w:r>
      <w:r w:rsidR="00EA4E33" w:rsidRPr="00BD0126">
        <w:rPr>
          <w:rFonts w:ascii="Times New Roman" w:hAnsi="Times New Roman"/>
          <w:sz w:val="24"/>
          <w:szCs w:val="24"/>
          <w:lang w:eastAsia="ru-RU"/>
        </w:rPr>
        <w:fldChar w:fldCharType="begin"/>
      </w:r>
      <w:r w:rsidR="00EA4E33" w:rsidRPr="00BD0126">
        <w:rPr>
          <w:rFonts w:ascii="Times New Roman" w:hAnsi="Times New Roman"/>
          <w:sz w:val="24"/>
          <w:szCs w:val="24"/>
          <w:lang w:eastAsia="ru-RU"/>
        </w:rPr>
        <w:instrText xml:space="preserve"> REF _Ref509583749 \r \h </w:instrText>
      </w:r>
      <w:r w:rsidR="00BD0126">
        <w:rPr>
          <w:rFonts w:ascii="Times New Roman" w:hAnsi="Times New Roman"/>
          <w:sz w:val="24"/>
          <w:szCs w:val="24"/>
          <w:lang w:eastAsia="ru-RU"/>
        </w:rPr>
        <w:instrText xml:space="preserve"> \* MERGEFORMAT </w:instrText>
      </w:r>
      <w:r w:rsidR="00EA4E33" w:rsidRPr="00BD0126">
        <w:rPr>
          <w:rFonts w:ascii="Times New Roman" w:hAnsi="Times New Roman"/>
          <w:sz w:val="24"/>
          <w:szCs w:val="24"/>
          <w:lang w:eastAsia="ru-RU"/>
        </w:rPr>
      </w:r>
      <w:r w:rsidR="00EA4E33" w:rsidRPr="00BD0126">
        <w:rPr>
          <w:rFonts w:ascii="Times New Roman" w:hAnsi="Times New Roman"/>
          <w:sz w:val="24"/>
          <w:szCs w:val="24"/>
          <w:lang w:eastAsia="ru-RU"/>
        </w:rPr>
        <w:fldChar w:fldCharType="separate"/>
      </w:r>
      <w:r w:rsidR="000A57CA">
        <w:rPr>
          <w:rFonts w:ascii="Times New Roman" w:hAnsi="Times New Roman"/>
          <w:sz w:val="24"/>
          <w:szCs w:val="24"/>
          <w:lang w:eastAsia="ru-RU"/>
        </w:rPr>
        <w:t>5.2</w:t>
      </w:r>
      <w:r w:rsidR="00EA4E33" w:rsidRPr="00BD0126">
        <w:rPr>
          <w:rFonts w:ascii="Times New Roman" w:hAnsi="Times New Roman"/>
          <w:sz w:val="24"/>
          <w:szCs w:val="24"/>
          <w:lang w:eastAsia="ru-RU"/>
        </w:rPr>
        <w:fldChar w:fldCharType="end"/>
      </w:r>
      <w:r w:rsidR="00EA4E33" w:rsidRPr="00BD0126">
        <w:rPr>
          <w:rFonts w:ascii="Times New Roman" w:hAnsi="Times New Roman"/>
          <w:sz w:val="24"/>
          <w:szCs w:val="24"/>
          <w:lang w:eastAsia="ru-RU"/>
        </w:rPr>
        <w:t xml:space="preserve"> </w:t>
      </w:r>
      <w:r w:rsidRPr="00BD0126">
        <w:rPr>
          <w:rFonts w:ascii="Times New Roman" w:hAnsi="Times New Roman"/>
          <w:sz w:val="24"/>
          <w:szCs w:val="24"/>
          <w:lang w:eastAsia="ru-RU"/>
        </w:rPr>
        <w:t>настоящего Положения;</w:t>
      </w:r>
    </w:p>
    <w:p w14:paraId="578462E7" w14:textId="77777777" w:rsidR="00312E2B" w:rsidRPr="00BD0126" w:rsidRDefault="00910DA2" w:rsidP="00D75C6D">
      <w:pPr>
        <w:numPr>
          <w:ilvl w:val="0"/>
          <w:numId w:val="65"/>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иные требования, установленные законодательством РФ, настоящим Положением и/или Закупочной документацией.</w:t>
      </w:r>
    </w:p>
    <w:p w14:paraId="0CD3228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14:paraId="1AE0F42F"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способ </w:t>
      </w:r>
      <w:r w:rsidR="00334F9C">
        <w:rPr>
          <w:rFonts w:ascii="Times New Roman" w:hAnsi="Times New Roman"/>
          <w:bCs/>
          <w:kern w:val="32"/>
          <w:sz w:val="24"/>
          <w:szCs w:val="24"/>
        </w:rPr>
        <w:t xml:space="preserve">осуществления </w:t>
      </w:r>
      <w:r w:rsidRPr="00BD0126">
        <w:rPr>
          <w:rFonts w:ascii="Times New Roman" w:hAnsi="Times New Roman"/>
          <w:bCs/>
          <w:kern w:val="32"/>
          <w:sz w:val="24"/>
          <w:szCs w:val="24"/>
        </w:rPr>
        <w:t>закупки;</w:t>
      </w:r>
    </w:p>
    <w:p w14:paraId="43045FB4"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14:paraId="19D851D0" w14:textId="10E763A9"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предмет договора с указанием количества/объема поставляемой Продукции, а также краткое описание предмета закупки в соответствии с пунктом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_Ref509583749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0A57CA">
        <w:rPr>
          <w:rFonts w:ascii="Times New Roman" w:hAnsi="Times New Roman"/>
          <w:bCs/>
          <w:kern w:val="32"/>
          <w:sz w:val="24"/>
          <w:szCs w:val="24"/>
        </w:rPr>
        <w:t>5.2</w:t>
      </w:r>
      <w:r w:rsidR="00EA4E33" w:rsidRPr="00BD0126">
        <w:rPr>
          <w:rFonts w:ascii="Times New Roman" w:hAnsi="Times New Roman"/>
          <w:bCs/>
          <w:kern w:val="32"/>
          <w:sz w:val="24"/>
          <w:szCs w:val="24"/>
        </w:rPr>
        <w:fldChar w:fldCharType="end"/>
      </w:r>
      <w:r w:rsidR="00EA4E33" w:rsidRPr="00BD0126">
        <w:rPr>
          <w:rFonts w:ascii="Times New Roman" w:hAnsi="Times New Roman"/>
          <w:bCs/>
          <w:kern w:val="32"/>
          <w:sz w:val="24"/>
          <w:szCs w:val="24"/>
        </w:rPr>
        <w:t xml:space="preserve"> </w:t>
      </w:r>
      <w:r w:rsidRPr="00BD0126">
        <w:rPr>
          <w:rFonts w:ascii="Times New Roman" w:hAnsi="Times New Roman"/>
          <w:bCs/>
          <w:kern w:val="32"/>
          <w:sz w:val="24"/>
          <w:szCs w:val="24"/>
        </w:rPr>
        <w:t>настоящего Положения,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r w:rsidR="00CC7C78">
        <w:rPr>
          <w:rFonts w:ascii="Times New Roman" w:hAnsi="Times New Roman"/>
          <w:bCs/>
          <w:kern w:val="32"/>
          <w:sz w:val="24"/>
          <w:szCs w:val="24"/>
        </w:rPr>
        <w:t>, а также при проведении закупки способом запрос цен</w:t>
      </w:r>
      <w:r w:rsidRPr="00BD0126">
        <w:rPr>
          <w:rFonts w:ascii="Times New Roman" w:hAnsi="Times New Roman"/>
          <w:bCs/>
          <w:kern w:val="32"/>
          <w:sz w:val="24"/>
          <w:szCs w:val="24"/>
        </w:rPr>
        <w:t>;</w:t>
      </w:r>
    </w:p>
    <w:p w14:paraId="1AC74EBD"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место поставки Продукции;</w:t>
      </w:r>
    </w:p>
    <w:p w14:paraId="6B2468A6"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сведения о начальной (максимальной) цене договора,</w:t>
      </w:r>
      <w:r w:rsidRPr="00BD0126">
        <w:rPr>
          <w:rFonts w:ascii="Times New Roman" w:hAnsi="Times New Roman"/>
          <w:sz w:val="24"/>
          <w:szCs w:val="24"/>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sidRPr="00BD0126">
        <w:rPr>
          <w:rFonts w:ascii="Times New Roman" w:hAnsi="Times New Roman"/>
          <w:bCs/>
          <w:kern w:val="32"/>
          <w:sz w:val="24"/>
          <w:szCs w:val="24"/>
        </w:rPr>
        <w:t>;</w:t>
      </w:r>
    </w:p>
    <w:p w14:paraId="6ECF86C9"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14:paraId="2A72CF2C"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11829218" w14:textId="77777777" w:rsidR="00BA7B0C" w:rsidRPr="00BD0126" w:rsidRDefault="00910DA2" w:rsidP="00D72F5C">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адрес электронной площадки в информационно-телекоммуникационной сети «Интернет» (при осуществлении конкурентной закупки</w:t>
      </w:r>
      <w:r w:rsidR="00EA4E33" w:rsidRPr="00BD0126">
        <w:rPr>
          <w:rFonts w:ascii="Times New Roman" w:hAnsi="Times New Roman"/>
          <w:bCs/>
          <w:kern w:val="32"/>
          <w:sz w:val="24"/>
          <w:szCs w:val="24"/>
        </w:rPr>
        <w:t xml:space="preserve"> в электронной форме</w:t>
      </w:r>
      <w:r w:rsidRPr="00BD0126">
        <w:rPr>
          <w:rFonts w:ascii="Times New Roman" w:hAnsi="Times New Roman"/>
          <w:bCs/>
          <w:kern w:val="32"/>
          <w:sz w:val="24"/>
          <w:szCs w:val="24"/>
        </w:rPr>
        <w:t>);</w:t>
      </w:r>
    </w:p>
    <w:p w14:paraId="592B64A8" w14:textId="15EDAB6F" w:rsidR="00BA7B0C" w:rsidRPr="00BD0126" w:rsidRDefault="00910DA2" w:rsidP="00D72F5C">
      <w:pPr>
        <w:numPr>
          <w:ilvl w:val="0"/>
          <w:numId w:val="64"/>
        </w:numPr>
        <w:tabs>
          <w:tab w:val="left" w:pos="1134"/>
        </w:tabs>
        <w:spacing w:after="0" w:line="240" w:lineRule="auto"/>
        <w:ind w:left="1418" w:hanging="284"/>
        <w:contextualSpacing/>
        <w:jc w:val="both"/>
        <w:rPr>
          <w:bCs/>
          <w:kern w:val="32"/>
          <w:sz w:val="24"/>
          <w:szCs w:val="24"/>
        </w:rPr>
      </w:pPr>
      <w:r w:rsidRPr="00BD0126">
        <w:rPr>
          <w:rFonts w:ascii="Times New Roman" w:hAnsi="Times New Roman"/>
          <w:bCs/>
          <w:kern w:val="32"/>
          <w:sz w:val="24"/>
          <w:szCs w:val="24"/>
        </w:rPr>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w:t>
      </w:r>
      <w:r w:rsidR="00926649">
        <w:rPr>
          <w:rFonts w:ascii="Times New Roman" w:hAnsi="Times New Roman"/>
          <w:bCs/>
          <w:kern w:val="32"/>
          <w:sz w:val="24"/>
          <w:szCs w:val="24"/>
        </w:rPr>
        <w:t xml:space="preserve"> в</w:t>
      </w:r>
      <w:r w:rsidRPr="00BD0126">
        <w:rPr>
          <w:rFonts w:ascii="Times New Roman" w:hAnsi="Times New Roman"/>
          <w:bCs/>
          <w:kern w:val="32"/>
          <w:sz w:val="24"/>
          <w:szCs w:val="24"/>
        </w:rPr>
        <w:t xml:space="preserve"> порядке установленн</w:t>
      </w:r>
      <w:r w:rsidR="002970C6">
        <w:rPr>
          <w:rFonts w:ascii="Times New Roman" w:hAnsi="Times New Roman"/>
          <w:bCs/>
          <w:kern w:val="32"/>
          <w:sz w:val="24"/>
          <w:szCs w:val="24"/>
        </w:rPr>
        <w:t>о</w:t>
      </w:r>
      <w:r w:rsidRPr="00BD0126">
        <w:rPr>
          <w:rFonts w:ascii="Times New Roman" w:hAnsi="Times New Roman"/>
          <w:bCs/>
          <w:kern w:val="32"/>
          <w:sz w:val="24"/>
          <w:szCs w:val="24"/>
        </w:rPr>
        <w:t xml:space="preserve">м разделом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_Ref509582598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0A57CA">
        <w:rPr>
          <w:rFonts w:ascii="Times New Roman" w:hAnsi="Times New Roman"/>
          <w:bCs/>
          <w:kern w:val="32"/>
          <w:sz w:val="24"/>
          <w:szCs w:val="24"/>
        </w:rPr>
        <w:t>26</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«Преференции» настоящего Положения;</w:t>
      </w:r>
    </w:p>
    <w:p w14:paraId="70C154E0" w14:textId="77777777" w:rsidR="00BA7B0C" w:rsidRPr="00BD0126" w:rsidRDefault="00216D36" w:rsidP="002704F0">
      <w:pPr>
        <w:numPr>
          <w:ilvl w:val="0"/>
          <w:numId w:val="64"/>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иные </w:t>
      </w:r>
      <w:r w:rsidR="00910DA2" w:rsidRPr="00BD0126">
        <w:rPr>
          <w:rFonts w:ascii="Times New Roman" w:hAnsi="Times New Roman"/>
          <w:bCs/>
          <w:kern w:val="32"/>
          <w:sz w:val="24"/>
          <w:szCs w:val="24"/>
        </w:rPr>
        <w:t>сведения, установленные законодательством РФ, настоящим Положением и/или Закупочной документацией.</w:t>
      </w:r>
    </w:p>
    <w:p w14:paraId="43E1F90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Закупочная документация должна содержать информацию, необходимую и достаточную для того, чтобы Участники закупки могли принять решение об участии в закупке</w:t>
      </w:r>
      <w:r w:rsidR="00EA4E33" w:rsidRPr="00BD0126">
        <w:rPr>
          <w:bCs/>
          <w:kern w:val="32"/>
        </w:rPr>
        <w:t>, подготовить и подать Заявки таким образом,</w:t>
      </w:r>
      <w:r w:rsidRPr="00BD0126">
        <w:rPr>
          <w:bCs/>
          <w:kern w:val="32"/>
        </w:rPr>
        <w:t xml:space="preserve"> чтобы Закупочная комиссия могла оценить их по существу и выбрать наилучшее предложение.</w:t>
      </w:r>
    </w:p>
    <w:p w14:paraId="4F1B71DC" w14:textId="77777777" w:rsidR="00BA7B0C" w:rsidRPr="00BD0126" w:rsidRDefault="00BA7B0C" w:rsidP="00D72F5C">
      <w:pPr>
        <w:pStyle w:val="af3"/>
        <w:tabs>
          <w:tab w:val="left" w:pos="1134"/>
        </w:tabs>
        <w:ind w:left="1134"/>
        <w:jc w:val="both"/>
        <w:rPr>
          <w:bCs/>
          <w:kern w:val="32"/>
        </w:rPr>
      </w:pPr>
    </w:p>
    <w:p w14:paraId="6AEBE979"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58" w:name="_Toc409786006"/>
      <w:bookmarkStart w:id="159" w:name="_Toc428869230"/>
      <w:bookmarkStart w:id="160" w:name="_Toc428869419"/>
      <w:bookmarkStart w:id="161" w:name="_Toc428869993"/>
      <w:bookmarkStart w:id="162" w:name="_Toc511044709"/>
      <w:bookmarkStart w:id="163" w:name="_Toc68612765"/>
      <w:r w:rsidRPr="00BD0126">
        <w:rPr>
          <w:rFonts w:ascii="Times New Roman" w:hAnsi="Times New Roman"/>
          <w:b/>
          <w:bCs/>
          <w:kern w:val="32"/>
          <w:sz w:val="24"/>
          <w:szCs w:val="24"/>
        </w:rPr>
        <w:t>Объявление о проведении закупки</w:t>
      </w:r>
      <w:bookmarkEnd w:id="158"/>
      <w:bookmarkEnd w:id="159"/>
      <w:bookmarkEnd w:id="160"/>
      <w:bookmarkEnd w:id="161"/>
      <w:bookmarkEnd w:id="162"/>
      <w:bookmarkEnd w:id="163"/>
    </w:p>
    <w:p w14:paraId="7768BE04" w14:textId="1457021F"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 xml:space="preserve">Начало процедур любой закупки должно быть официально объявлено, если иное не предусмотрено настоящим Положением. Информация </w:t>
      </w:r>
      <w:r w:rsidR="00910DA2" w:rsidRPr="00BD0126">
        <w:rPr>
          <w:bCs/>
          <w:kern w:val="32"/>
        </w:rPr>
        <w:t xml:space="preserve">о закупке должна быть доступна неограниченному кругу лиц в соответствии с требованиями Раздела </w:t>
      </w:r>
      <w:r w:rsidR="00EA4E33" w:rsidRPr="00BD0126">
        <w:rPr>
          <w:bCs/>
          <w:kern w:val="32"/>
        </w:rPr>
        <w:fldChar w:fldCharType="begin"/>
      </w:r>
      <w:r w:rsidR="00EA4E33" w:rsidRPr="00BD0126">
        <w:rPr>
          <w:bCs/>
          <w:kern w:val="32"/>
        </w:rPr>
        <w:instrText xml:space="preserve"> REF _Ref509582615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9</w:t>
      </w:r>
      <w:r w:rsidR="00EA4E33" w:rsidRPr="00BD0126">
        <w:rPr>
          <w:bCs/>
          <w:kern w:val="32"/>
        </w:rPr>
        <w:fldChar w:fldCharType="end"/>
      </w:r>
      <w:r w:rsidR="00910DA2" w:rsidRPr="00BD0126">
        <w:rPr>
          <w:bCs/>
          <w:kern w:val="32"/>
        </w:rPr>
        <w:t xml:space="preserve"> «Информационное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w:t>
      </w:r>
      <w:r w:rsidR="00F85021" w:rsidRPr="00BD0126">
        <w:rPr>
          <w:bCs/>
          <w:kern w:val="32"/>
        </w:rPr>
        <w:t>у</w:t>
      </w:r>
      <w:r w:rsidR="00910DA2" w:rsidRPr="00BD0126">
        <w:rPr>
          <w:bCs/>
          <w:kern w:val="32"/>
        </w:rPr>
        <w:t xml:space="preserve">частникам закупки. </w:t>
      </w:r>
    </w:p>
    <w:p w14:paraId="084E916C" w14:textId="77777777" w:rsidR="00662156" w:rsidRPr="00BD0126" w:rsidRDefault="00910DA2" w:rsidP="00D72F5C">
      <w:pPr>
        <w:pStyle w:val="af3"/>
        <w:numPr>
          <w:ilvl w:val="1"/>
          <w:numId w:val="114"/>
        </w:numPr>
        <w:tabs>
          <w:tab w:val="left" w:pos="1134"/>
        </w:tabs>
        <w:ind w:left="1134" w:hanging="1134"/>
        <w:jc w:val="both"/>
        <w:rPr>
          <w:bCs/>
          <w:kern w:val="32"/>
        </w:rPr>
      </w:pPr>
      <w:r w:rsidRPr="00BD0126">
        <w:rPr>
          <w:bCs/>
          <w:kern w:val="32"/>
        </w:rPr>
        <w:lastRenderedPageBreak/>
        <w:t xml:space="preserve">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w:t>
      </w:r>
    </w:p>
    <w:p w14:paraId="492D9A5A" w14:textId="77777777" w:rsidR="00BA7B0C" w:rsidRPr="00BD0126" w:rsidRDefault="00BA7B0C" w:rsidP="00D72F5C">
      <w:pPr>
        <w:pStyle w:val="af3"/>
        <w:tabs>
          <w:tab w:val="left" w:pos="1134"/>
        </w:tabs>
        <w:ind w:left="1134"/>
        <w:jc w:val="both"/>
        <w:rPr>
          <w:bCs/>
          <w:kern w:val="32"/>
        </w:rPr>
      </w:pPr>
    </w:p>
    <w:p w14:paraId="7587386C"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64" w:name="_Toc409786007"/>
      <w:bookmarkStart w:id="165" w:name="_Toc428869231"/>
      <w:bookmarkStart w:id="166" w:name="_Toc428869420"/>
      <w:bookmarkStart w:id="167" w:name="_Toc428869994"/>
      <w:bookmarkStart w:id="168" w:name="_Ref509582724"/>
      <w:bookmarkStart w:id="169" w:name="_Ref509582743"/>
      <w:bookmarkStart w:id="170" w:name="_Ref509582834"/>
      <w:bookmarkStart w:id="171" w:name="_Ref509583019"/>
      <w:bookmarkStart w:id="172" w:name="_Ref509583125"/>
      <w:bookmarkStart w:id="173" w:name="_Ref509583220"/>
      <w:bookmarkStart w:id="174" w:name="_Toc511044710"/>
      <w:bookmarkStart w:id="175" w:name="_Toc68612766"/>
      <w:r w:rsidRPr="00BD0126">
        <w:rPr>
          <w:rFonts w:ascii="Times New Roman" w:hAnsi="Times New Roman"/>
          <w:b/>
          <w:bCs/>
          <w:kern w:val="32"/>
          <w:sz w:val="24"/>
          <w:szCs w:val="24"/>
        </w:rPr>
        <w:t>Внесение изменений в Закупочную документацию</w:t>
      </w:r>
      <w:bookmarkEnd w:id="164"/>
      <w:bookmarkEnd w:id="165"/>
      <w:bookmarkEnd w:id="166"/>
      <w:bookmarkEnd w:id="167"/>
      <w:bookmarkEnd w:id="168"/>
      <w:bookmarkEnd w:id="169"/>
      <w:bookmarkEnd w:id="170"/>
      <w:bookmarkEnd w:id="171"/>
      <w:bookmarkEnd w:id="172"/>
      <w:bookmarkEnd w:id="173"/>
      <w:bookmarkEnd w:id="174"/>
      <w:bookmarkEnd w:id="175"/>
    </w:p>
    <w:p w14:paraId="5F8C7D3F" w14:textId="77777777" w:rsidR="00BA7B0C" w:rsidRPr="00BD0126" w:rsidRDefault="00562165" w:rsidP="00D72F5C">
      <w:pPr>
        <w:pStyle w:val="af3"/>
        <w:numPr>
          <w:ilvl w:val="1"/>
          <w:numId w:val="114"/>
        </w:numPr>
        <w:tabs>
          <w:tab w:val="left" w:pos="1134"/>
        </w:tabs>
        <w:ind w:left="1134" w:hanging="1134"/>
        <w:jc w:val="both"/>
        <w:rPr>
          <w:bCs/>
          <w:kern w:val="32"/>
        </w:rPr>
      </w:pPr>
      <w:bookmarkStart w:id="176" w:name="_Ref509845944"/>
      <w:r w:rsidRPr="00BD0126">
        <w:rPr>
          <w:bCs/>
          <w:kern w:val="32"/>
        </w:rPr>
        <w:t xml:space="preserve">Заказчик, </w:t>
      </w:r>
      <w:r w:rsidR="00910DA2" w:rsidRPr="00BD0126">
        <w:rPr>
          <w:bCs/>
          <w:kern w:val="32"/>
        </w:rPr>
        <w:t>Организатор закупки по согласованию с Заказчиком вправе принять решение о внесении изменений Закупочную документацию. При этом изменения, вносимые в Закупочную документацию, размещаются в ЕИС не позднее чем в течение 3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на участие в такой закупке, установленного настоящим положением о закупке для данного способа закупки.</w:t>
      </w:r>
      <w:bookmarkEnd w:id="176"/>
    </w:p>
    <w:p w14:paraId="2BADB706" w14:textId="364DCE76" w:rsidR="00BA7B0C" w:rsidRPr="00BD0126" w:rsidRDefault="00910DA2" w:rsidP="00D72F5C">
      <w:pPr>
        <w:pStyle w:val="af3"/>
        <w:numPr>
          <w:ilvl w:val="1"/>
          <w:numId w:val="114"/>
        </w:numPr>
        <w:tabs>
          <w:tab w:val="left" w:pos="1134"/>
        </w:tabs>
        <w:ind w:left="1134" w:hanging="1134"/>
        <w:jc w:val="both"/>
        <w:rPr>
          <w:bCs/>
          <w:kern w:val="32"/>
        </w:rPr>
      </w:pPr>
      <w:bookmarkStart w:id="177" w:name="_Ref509584894"/>
      <w:r w:rsidRPr="00BD0126">
        <w:rPr>
          <w:bCs/>
          <w:kern w:val="32"/>
        </w:rPr>
        <w:t xml:space="preserve">Организатор закупки по согласованию с Заказчиком, вправе продлить срок подачи Заявок в любое время до истечения первоначально объявленного срока окончания подачи Заявок, на любой срок, 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w:t>
      </w:r>
      <w:r w:rsidR="00463B93" w:rsidRPr="00BD0126">
        <w:rPr>
          <w:bCs/>
          <w:kern w:val="32"/>
        </w:rPr>
        <w:fldChar w:fldCharType="begin"/>
      </w:r>
      <w:r w:rsidR="00463B93" w:rsidRPr="00BD0126">
        <w:rPr>
          <w:bCs/>
          <w:kern w:val="32"/>
        </w:rPr>
        <w:instrText xml:space="preserve"> REF _Ref509845944 \r \h </w:instrText>
      </w:r>
      <w:r w:rsidR="00BD0126">
        <w:rPr>
          <w:bCs/>
          <w:kern w:val="32"/>
        </w:rPr>
        <w:instrText xml:space="preserve"> \* MERGEFORMAT </w:instrText>
      </w:r>
      <w:r w:rsidR="00463B93" w:rsidRPr="00BD0126">
        <w:rPr>
          <w:bCs/>
          <w:kern w:val="32"/>
        </w:rPr>
      </w:r>
      <w:r w:rsidR="00463B93" w:rsidRPr="00BD0126">
        <w:rPr>
          <w:bCs/>
          <w:kern w:val="32"/>
        </w:rPr>
        <w:fldChar w:fldCharType="separate"/>
      </w:r>
      <w:r w:rsidR="000A57CA">
        <w:rPr>
          <w:bCs/>
          <w:kern w:val="32"/>
        </w:rPr>
        <w:t>17.1</w:t>
      </w:r>
      <w:r w:rsidR="00463B93" w:rsidRPr="00BD0126">
        <w:rPr>
          <w:bCs/>
          <w:kern w:val="32"/>
        </w:rPr>
        <w:fldChar w:fldCharType="end"/>
      </w:r>
      <w:r w:rsidR="00463B93" w:rsidRPr="00BD0126">
        <w:rPr>
          <w:bCs/>
          <w:kern w:val="32"/>
        </w:rPr>
        <w:t xml:space="preserve"> </w:t>
      </w:r>
      <w:r w:rsidRPr="00BD0126">
        <w:rPr>
          <w:bCs/>
          <w:kern w:val="32"/>
        </w:rPr>
        <w:t>настоящего Положения не применяются.</w:t>
      </w:r>
      <w:bookmarkEnd w:id="177"/>
    </w:p>
    <w:p w14:paraId="4253328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Все изменения в Закупочную документацию оформляются в виде письменного уведомления, которое перед его подписанием должно пройти согласование и утверждение</w:t>
      </w:r>
      <w:r w:rsidR="00EA4E33" w:rsidRPr="00BD0126">
        <w:rPr>
          <w:bCs/>
          <w:kern w:val="32"/>
        </w:rPr>
        <w:t>.</w:t>
      </w:r>
    </w:p>
    <w:p w14:paraId="0CC72F1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14:paraId="5066D727" w14:textId="77777777" w:rsidR="00BA7B0C" w:rsidRPr="00BD0126" w:rsidRDefault="00BA7B0C" w:rsidP="00D72F5C">
      <w:pPr>
        <w:tabs>
          <w:tab w:val="left" w:pos="1134"/>
        </w:tabs>
        <w:spacing w:after="0" w:line="240" w:lineRule="auto"/>
        <w:contextualSpacing/>
        <w:jc w:val="both"/>
        <w:rPr>
          <w:rFonts w:ascii="Times New Roman" w:hAnsi="Times New Roman"/>
          <w:bCs/>
          <w:kern w:val="32"/>
          <w:sz w:val="24"/>
          <w:szCs w:val="24"/>
        </w:rPr>
      </w:pPr>
    </w:p>
    <w:p w14:paraId="1458E3CA"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78" w:name="_Ref509582731"/>
      <w:bookmarkStart w:id="179" w:name="_Ref509582757"/>
      <w:bookmarkStart w:id="180" w:name="_Ref509582841"/>
      <w:bookmarkStart w:id="181" w:name="_Ref509583031"/>
      <w:bookmarkStart w:id="182" w:name="_Ref509583151"/>
      <w:bookmarkStart w:id="183" w:name="_Ref509583225"/>
      <w:bookmarkStart w:id="184" w:name="_Toc511044711"/>
      <w:bookmarkStart w:id="185" w:name="_Toc68612767"/>
      <w:r w:rsidRPr="00BD0126">
        <w:rPr>
          <w:rFonts w:ascii="Times New Roman" w:hAnsi="Times New Roman"/>
          <w:b/>
          <w:bCs/>
          <w:kern w:val="32"/>
          <w:sz w:val="24"/>
          <w:szCs w:val="24"/>
        </w:rPr>
        <w:t>Отмена закупки</w:t>
      </w:r>
      <w:bookmarkEnd w:id="178"/>
      <w:bookmarkEnd w:id="179"/>
      <w:bookmarkEnd w:id="180"/>
      <w:bookmarkEnd w:id="181"/>
      <w:bookmarkEnd w:id="182"/>
      <w:bookmarkEnd w:id="183"/>
      <w:bookmarkEnd w:id="184"/>
      <w:bookmarkEnd w:id="185"/>
    </w:p>
    <w:p w14:paraId="31277016" w14:textId="77777777" w:rsidR="00BA7B0C" w:rsidRPr="00BD0126" w:rsidRDefault="007737FC" w:rsidP="00D72F5C">
      <w:pPr>
        <w:pStyle w:val="af3"/>
        <w:numPr>
          <w:ilvl w:val="1"/>
          <w:numId w:val="114"/>
        </w:numPr>
        <w:tabs>
          <w:tab w:val="left" w:pos="1134"/>
        </w:tabs>
        <w:ind w:left="1134" w:hanging="1134"/>
        <w:jc w:val="both"/>
        <w:rPr>
          <w:bCs/>
          <w:kern w:val="32"/>
        </w:rPr>
      </w:pPr>
      <w:bookmarkStart w:id="186" w:name="_Ref61505591"/>
      <w:r w:rsidRPr="00BD0126">
        <w:rPr>
          <w:bCs/>
          <w:kern w:val="32"/>
        </w:rPr>
        <w:t>Заказчик/</w:t>
      </w:r>
      <w:r w:rsidR="00910DA2" w:rsidRPr="00BD0126">
        <w:rPr>
          <w:bCs/>
          <w:kern w:val="32"/>
        </w:rPr>
        <w:t>Организатор закупки по согласованию с Заказчиком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не неся при этом никакой ответственности п</w:t>
      </w:r>
      <w:r w:rsidR="006702A5">
        <w:rPr>
          <w:bCs/>
          <w:kern w:val="32"/>
        </w:rPr>
        <w:t>е</w:t>
      </w:r>
      <w:r w:rsidR="00910DA2" w:rsidRPr="00BD0126">
        <w:rPr>
          <w:bCs/>
          <w:kern w:val="32"/>
        </w:rPr>
        <w:t xml:space="preserve">ред любыми физическими и/или юридическими лицами, которым такое действие может принести убытки. По истечении указанного срока отмены конкурентной закупки и до заключения договора </w:t>
      </w:r>
      <w:r w:rsidR="00520C92" w:rsidRPr="00BD0126">
        <w:rPr>
          <w:bCs/>
          <w:kern w:val="32"/>
        </w:rPr>
        <w:t>Заказчик</w:t>
      </w:r>
      <w:r w:rsidR="00910DA2" w:rsidRPr="00BD0126">
        <w:rPr>
          <w:bCs/>
          <w:kern w:val="32"/>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86"/>
    </w:p>
    <w:p w14:paraId="5103BC3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Решение об отмене конкурентной закупки размещается в ЕИС в день принятия этого решения. </w:t>
      </w:r>
    </w:p>
    <w:p w14:paraId="17580A4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когда решение об отмене конкурентной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14:paraId="278F3B82" w14:textId="77777777" w:rsidR="00BA7B0C" w:rsidRPr="00BD0126" w:rsidRDefault="00BA7B0C" w:rsidP="00D72F5C">
      <w:pPr>
        <w:tabs>
          <w:tab w:val="left" w:pos="1134"/>
        </w:tabs>
        <w:spacing w:after="0" w:line="240" w:lineRule="auto"/>
        <w:jc w:val="both"/>
        <w:rPr>
          <w:rFonts w:ascii="Times New Roman" w:hAnsi="Times New Roman"/>
          <w:bCs/>
          <w:kern w:val="32"/>
          <w:sz w:val="24"/>
          <w:szCs w:val="24"/>
        </w:rPr>
      </w:pPr>
    </w:p>
    <w:p w14:paraId="3CEAAB6A"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87" w:name="_Toc505774031"/>
      <w:bookmarkStart w:id="188" w:name="_Toc505774103"/>
      <w:bookmarkStart w:id="189" w:name="_Toc409786009"/>
      <w:bookmarkStart w:id="190" w:name="_Toc428869233"/>
      <w:bookmarkStart w:id="191" w:name="_Toc428869422"/>
      <w:bookmarkStart w:id="192" w:name="_Toc428869996"/>
      <w:bookmarkStart w:id="193" w:name="_Toc511044712"/>
      <w:bookmarkStart w:id="194" w:name="_Toc68612768"/>
      <w:bookmarkEnd w:id="187"/>
      <w:bookmarkEnd w:id="188"/>
      <w:r w:rsidRPr="00BD0126">
        <w:rPr>
          <w:rFonts w:ascii="Times New Roman" w:hAnsi="Times New Roman"/>
          <w:b/>
          <w:bCs/>
          <w:kern w:val="32"/>
          <w:sz w:val="24"/>
          <w:szCs w:val="24"/>
        </w:rPr>
        <w:t>Обмен информацией при проведении закупки</w:t>
      </w:r>
      <w:bookmarkEnd w:id="189"/>
      <w:bookmarkEnd w:id="190"/>
      <w:bookmarkEnd w:id="191"/>
      <w:bookmarkEnd w:id="192"/>
      <w:bookmarkEnd w:id="193"/>
      <w:bookmarkEnd w:id="194"/>
    </w:p>
    <w:p w14:paraId="11BEDC66" w14:textId="2B9A3CDC"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 xml:space="preserve">Обмен сведениями между Заказчиком, Организатором закупки и Потенциальными </w:t>
      </w:r>
      <w:r w:rsidR="00F85021" w:rsidRPr="00BD0126">
        <w:rPr>
          <w:bCs/>
          <w:kern w:val="32"/>
        </w:rPr>
        <w:t>у</w:t>
      </w:r>
      <w:r w:rsidR="00910DA2" w:rsidRPr="00BD0126">
        <w:rPr>
          <w:bCs/>
          <w:kern w:val="32"/>
        </w:rPr>
        <w:t xml:space="preserve">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w:t>
      </w:r>
      <w:r w:rsidR="00EA4E33" w:rsidRPr="00BD0126">
        <w:rPr>
          <w:bCs/>
          <w:kern w:val="32"/>
        </w:rPr>
        <w:fldChar w:fldCharType="begin"/>
      </w:r>
      <w:r w:rsidR="00EA4E33" w:rsidRPr="00BD0126">
        <w:rPr>
          <w:bCs/>
          <w:kern w:val="32"/>
        </w:rPr>
        <w:instrText xml:space="preserve"> REF _Ref509582622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9</w:t>
      </w:r>
      <w:r w:rsidR="00EA4E33" w:rsidRPr="00BD0126">
        <w:rPr>
          <w:bCs/>
          <w:kern w:val="32"/>
        </w:rPr>
        <w:fldChar w:fldCharType="end"/>
      </w:r>
      <w:r w:rsidR="00910DA2" w:rsidRPr="00BD0126">
        <w:rPr>
          <w:bCs/>
          <w:kern w:val="32"/>
        </w:rPr>
        <w:t xml:space="preserve"> «Информационное обеспечение закупок» настоящего Положения.</w:t>
      </w:r>
    </w:p>
    <w:p w14:paraId="6219F53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lastRenderedPageBreak/>
        <w:t>Закупочная документация при процедурах закупки должн</w:t>
      </w:r>
      <w:r w:rsidR="004F3D99" w:rsidRPr="00BD0126">
        <w:rPr>
          <w:bCs/>
          <w:kern w:val="32"/>
        </w:rPr>
        <w:t>а</w:t>
      </w:r>
      <w:r w:rsidRPr="00BD0126">
        <w:rPr>
          <w:bCs/>
          <w:kern w:val="32"/>
        </w:rPr>
        <w:t xml:space="preserve"> быть доступн</w:t>
      </w:r>
      <w:r w:rsidR="004F3D99" w:rsidRPr="00BD0126">
        <w:rPr>
          <w:bCs/>
          <w:kern w:val="32"/>
        </w:rPr>
        <w:t>а</w:t>
      </w:r>
      <w:r w:rsidRPr="00BD0126">
        <w:rPr>
          <w:bCs/>
          <w:kern w:val="32"/>
        </w:rPr>
        <w:t xml:space="preserve"> Потенциальным </w:t>
      </w:r>
      <w:r w:rsidR="00F85021" w:rsidRPr="00BD0126">
        <w:rPr>
          <w:bCs/>
          <w:kern w:val="32"/>
        </w:rPr>
        <w:t>у</w:t>
      </w:r>
      <w:r w:rsidRPr="00BD0126">
        <w:rPr>
          <w:bCs/>
          <w:kern w:val="32"/>
        </w:rPr>
        <w:t xml:space="preserve">частникам закупки с момента размещения </w:t>
      </w:r>
      <w:r w:rsidR="006702A5">
        <w:rPr>
          <w:bCs/>
          <w:kern w:val="32"/>
        </w:rPr>
        <w:t>ее</w:t>
      </w:r>
      <w:r w:rsidR="006702A5" w:rsidRPr="00BD0126">
        <w:rPr>
          <w:bCs/>
          <w:kern w:val="32"/>
        </w:rPr>
        <w:t xml:space="preserve"> </w:t>
      </w:r>
      <w:r w:rsidRPr="00BD0126">
        <w:rPr>
          <w:bCs/>
          <w:kern w:val="32"/>
        </w:rPr>
        <w:t>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информации адресно и по своему усмотрению уведомить потенциальных поставщиков Продукции о начале такой процедуры.</w:t>
      </w:r>
    </w:p>
    <w:p w14:paraId="18E0453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Любой участник конкурентной закупки вправе направить </w:t>
      </w:r>
      <w:r w:rsidR="00872F6A" w:rsidRPr="00BD0126">
        <w:rPr>
          <w:bCs/>
          <w:kern w:val="32"/>
        </w:rPr>
        <w:t xml:space="preserve">Организатору закупки </w:t>
      </w:r>
      <w:r w:rsidRPr="00BD0126">
        <w:rPr>
          <w:bCs/>
          <w:kern w:val="32"/>
        </w:rPr>
        <w:t>в порядке, предусмотренном Закупочной документацией, запрос о даче разъяснений положений извещения об осуществлении закупки и (или) документации о закупке.</w:t>
      </w:r>
    </w:p>
    <w:p w14:paraId="6ECC6F2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изменять предмет закупки и существенные условия проекта договора. Разъяснения Закупочной документации в обязательном порядке учитываются при рассмотрении, оценке и сопоставлении заявок на участие в закупке.</w:t>
      </w:r>
    </w:p>
    <w:p w14:paraId="33D1F886" w14:textId="232C36B1"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Организатор закупки обязан ответить на запрос Потенциального </w:t>
      </w:r>
      <w:r w:rsidR="00F85021" w:rsidRPr="00BD0126">
        <w:rPr>
          <w:bCs/>
          <w:kern w:val="32"/>
        </w:rPr>
        <w:t>у</w:t>
      </w:r>
      <w:r w:rsidRPr="00BD0126">
        <w:rPr>
          <w:bCs/>
          <w:kern w:val="32"/>
        </w:rPr>
        <w:t>частника/Участника закупки о разъяснении Закупочной документации в течение 3 (трех) рабочих дней с даты поступления запроса о даче разъяснений. При этом Организатор закупки вправе не осуществлять такое разъяснение в случае, если указанный запрос поступил позднее</w:t>
      </w:r>
      <w:r w:rsidR="006702A5">
        <w:rPr>
          <w:bCs/>
          <w:kern w:val="32"/>
        </w:rPr>
        <w:t>,</w:t>
      </w:r>
      <w:r w:rsidRPr="00BD0126">
        <w:rPr>
          <w:bCs/>
          <w:kern w:val="32"/>
        </w:rPr>
        <w:t xml:space="preserve"> чем за 3 (три) рабочих дня до даты окончания срока подачи Заявки. Данные разъяснения размещаются на обязательных Интернет-ресурсах в соответствии с разделом </w:t>
      </w:r>
      <w:r w:rsidR="00EA4E33" w:rsidRPr="00BD0126">
        <w:rPr>
          <w:bCs/>
          <w:kern w:val="32"/>
        </w:rPr>
        <w:fldChar w:fldCharType="begin"/>
      </w:r>
      <w:r w:rsidR="00EA4E33" w:rsidRPr="00BD0126">
        <w:rPr>
          <w:bCs/>
          <w:kern w:val="32"/>
        </w:rPr>
        <w:instrText xml:space="preserve"> REF _Ref509582644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9</w:t>
      </w:r>
      <w:r w:rsidR="00EA4E33" w:rsidRPr="00BD0126">
        <w:rPr>
          <w:bCs/>
          <w:kern w:val="32"/>
        </w:rPr>
        <w:fldChar w:fldCharType="end"/>
      </w:r>
      <w:r w:rsidRPr="00BD0126">
        <w:rPr>
          <w:bCs/>
          <w:kern w:val="32"/>
        </w:rPr>
        <w:t xml:space="preserve"> «Информационное обеспечение закупок» настоящего Положения.</w:t>
      </w:r>
    </w:p>
    <w:p w14:paraId="19380B2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 целях информирования заинтересованных Потенциальных </w:t>
      </w:r>
      <w:r w:rsidR="00F85021" w:rsidRPr="00BD0126">
        <w:rPr>
          <w:bCs/>
          <w:kern w:val="32"/>
        </w:rPr>
        <w:t>у</w:t>
      </w:r>
      <w:r w:rsidRPr="00BD0126">
        <w:rPr>
          <w:bCs/>
          <w:kern w:val="32"/>
        </w:rPr>
        <w:t xml:space="preserve">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закупки его копия размещается на интернет-сайте Общества и/или на ином другом Интернет-ресурсе. При этом в тексте публикуемого анонса должна быть указана </w:t>
      </w:r>
      <w:r w:rsidR="00312E2B" w:rsidRPr="00BD0126">
        <w:rPr>
          <w:bCs/>
          <w:kern w:val="32"/>
        </w:rPr>
        <w:t xml:space="preserve">контактная информация лиц, которым заинтересованные Потенциальные </w:t>
      </w:r>
      <w:r w:rsidR="00F85021" w:rsidRPr="00BD0126">
        <w:rPr>
          <w:bCs/>
          <w:kern w:val="32"/>
        </w:rPr>
        <w:t>у</w:t>
      </w:r>
      <w:r w:rsidRPr="00BD0126">
        <w:rPr>
          <w:bCs/>
          <w:kern w:val="32"/>
        </w:rPr>
        <w:t xml:space="preserve">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не проведение ранее анонсированных закупок не может быть основанием для каких-либо претензий </w:t>
      </w:r>
      <w:r w:rsidR="00312E2B" w:rsidRPr="00BD0126">
        <w:rPr>
          <w:bCs/>
          <w:kern w:val="32"/>
        </w:rPr>
        <w:t>к Заказчику (Организатору закупки).</w:t>
      </w:r>
    </w:p>
    <w:p w14:paraId="161125F9" w14:textId="77777777" w:rsidR="00BA7B0C" w:rsidRPr="00BD0126" w:rsidRDefault="00BA7B0C" w:rsidP="00D72F5C">
      <w:pPr>
        <w:spacing w:after="0" w:line="240" w:lineRule="auto"/>
        <w:ind w:left="1134"/>
        <w:contextualSpacing/>
        <w:jc w:val="both"/>
        <w:rPr>
          <w:sz w:val="24"/>
          <w:szCs w:val="24"/>
        </w:rPr>
      </w:pPr>
    </w:p>
    <w:p w14:paraId="2AEA8186" w14:textId="77777777" w:rsidR="00BA7B0C" w:rsidRPr="00BD0126" w:rsidRDefault="00856BB7"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195" w:name="_Ref509582773"/>
      <w:bookmarkStart w:id="196" w:name="_Ref509582868"/>
      <w:bookmarkStart w:id="197" w:name="_Ref509583050"/>
      <w:bookmarkStart w:id="198" w:name="_Ref509583159"/>
      <w:bookmarkStart w:id="199" w:name="_Ref509583286"/>
      <w:bookmarkStart w:id="200" w:name="_Toc511044713"/>
      <w:bookmarkStart w:id="201" w:name="_Toc68612769"/>
      <w:bookmarkStart w:id="202" w:name="_Toc409786010"/>
      <w:bookmarkStart w:id="203" w:name="_Toc428869234"/>
      <w:bookmarkStart w:id="204" w:name="_Toc428869423"/>
      <w:bookmarkStart w:id="205" w:name="_Toc428869997"/>
      <w:r w:rsidRPr="00BD0126">
        <w:rPr>
          <w:rFonts w:ascii="Times New Roman" w:hAnsi="Times New Roman"/>
          <w:b/>
          <w:bCs/>
          <w:kern w:val="32"/>
          <w:sz w:val="24"/>
          <w:szCs w:val="24"/>
        </w:rPr>
        <w:t>Получение заявок на участие в закупке</w:t>
      </w:r>
      <w:bookmarkEnd w:id="195"/>
      <w:bookmarkEnd w:id="196"/>
      <w:bookmarkEnd w:id="197"/>
      <w:bookmarkEnd w:id="198"/>
      <w:bookmarkEnd w:id="199"/>
      <w:bookmarkEnd w:id="200"/>
      <w:bookmarkEnd w:id="201"/>
    </w:p>
    <w:p w14:paraId="0177B0C6"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 xml:space="preserve">Для участия в закупке Потенциальный </w:t>
      </w:r>
      <w:r w:rsidR="00F85021" w:rsidRPr="00BD0126">
        <w:rPr>
          <w:bCs/>
          <w:kern w:val="32"/>
        </w:rPr>
        <w:t>у</w:t>
      </w:r>
      <w:r w:rsidRPr="00BD0126">
        <w:rPr>
          <w:bCs/>
          <w:kern w:val="32"/>
        </w:rPr>
        <w:t xml:space="preserve">частник закупки подает Заявку в сроки и по форме, которые установлены Закупочной документацией, а в случае подачи заявки на ЭТП </w:t>
      </w:r>
      <w:r w:rsidR="00A5103F" w:rsidRPr="00BD0126">
        <w:rPr>
          <w:bCs/>
          <w:kern w:val="32"/>
        </w:rPr>
        <w:t>–</w:t>
      </w:r>
      <w:r w:rsidRPr="00BD0126">
        <w:rPr>
          <w:bCs/>
          <w:kern w:val="32"/>
        </w:rPr>
        <w:t xml:space="preserve"> регламентом ЭТП и Закупочной документацией</w:t>
      </w:r>
      <w:r w:rsidR="006702A5">
        <w:rPr>
          <w:bCs/>
          <w:kern w:val="32"/>
        </w:rPr>
        <w:t>.</w:t>
      </w:r>
    </w:p>
    <w:p w14:paraId="67C54D28"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 xml:space="preserve">Потенциальный </w:t>
      </w:r>
      <w:r w:rsidR="00F85021" w:rsidRPr="00BD0126">
        <w:rPr>
          <w:bCs/>
          <w:kern w:val="32"/>
        </w:rPr>
        <w:t>у</w:t>
      </w:r>
      <w:r w:rsidRPr="00BD0126">
        <w:rPr>
          <w:bCs/>
          <w:kern w:val="32"/>
        </w:rPr>
        <w:t xml:space="preserve">частник закупки должен убедиться, что его Заявка вручена ответственному работнику Организатора закупки. По требованию Потенциального </w:t>
      </w:r>
      <w:r w:rsidR="00F85021" w:rsidRPr="00BD0126">
        <w:rPr>
          <w:bCs/>
          <w:kern w:val="32"/>
        </w:rPr>
        <w:t>у</w:t>
      </w:r>
      <w:r w:rsidRPr="00BD0126">
        <w:rPr>
          <w:bCs/>
          <w:kern w:val="32"/>
        </w:rPr>
        <w:t>частника закупки, представившего Заявку, выдается соответствующая расписка с указанием времени и места ее приема.</w:t>
      </w:r>
    </w:p>
    <w:p w14:paraId="172DDE56"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14:paraId="55B75046"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14:paraId="748F6EC2"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lastRenderedPageBreak/>
        <w:t>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закупке после истечения срока подачи Заявок, установленного Закупочной документацией, не допускается.</w:t>
      </w:r>
    </w:p>
    <w:p w14:paraId="3D9906CE"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Если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Участникам закупки в течение 5 (пяти) рабочих дней со дня подписания протокола вскрытия Конвертов с Заявками.</w:t>
      </w:r>
    </w:p>
    <w:p w14:paraId="32A6F044" w14:textId="77777777" w:rsidR="00BA7B0C" w:rsidRPr="00BD0126" w:rsidRDefault="00BA7B0C" w:rsidP="00D72F5C">
      <w:pPr>
        <w:spacing w:after="0" w:line="240" w:lineRule="auto"/>
        <w:ind w:left="1134"/>
        <w:contextualSpacing/>
        <w:jc w:val="both"/>
        <w:rPr>
          <w:rFonts w:ascii="Times New Roman" w:hAnsi="Times New Roman"/>
          <w:bCs/>
          <w:kern w:val="32"/>
          <w:sz w:val="24"/>
          <w:szCs w:val="24"/>
        </w:rPr>
      </w:pPr>
    </w:p>
    <w:p w14:paraId="495C3BF7" w14:textId="77777777" w:rsidR="00BA7B0C" w:rsidRPr="00BD0126" w:rsidRDefault="00856BB7"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06" w:name="_Ref509582781"/>
      <w:bookmarkStart w:id="207" w:name="_Ref509582976"/>
      <w:bookmarkStart w:id="208" w:name="_Ref509583074"/>
      <w:bookmarkStart w:id="209" w:name="_Ref509583167"/>
      <w:bookmarkStart w:id="210" w:name="_Ref509583290"/>
      <w:bookmarkStart w:id="211" w:name="_Toc511044714"/>
      <w:bookmarkStart w:id="212" w:name="_Toc68612770"/>
      <w:r w:rsidRPr="00BD0126">
        <w:rPr>
          <w:rFonts w:ascii="Times New Roman" w:hAnsi="Times New Roman"/>
          <w:b/>
          <w:bCs/>
          <w:kern w:val="32"/>
          <w:sz w:val="24"/>
          <w:szCs w:val="24"/>
        </w:rPr>
        <w:t>Вскрытие поступивших конвертов</w:t>
      </w:r>
      <w:bookmarkEnd w:id="206"/>
      <w:bookmarkEnd w:id="207"/>
      <w:bookmarkEnd w:id="208"/>
      <w:bookmarkEnd w:id="209"/>
      <w:bookmarkEnd w:id="210"/>
      <w:bookmarkEnd w:id="211"/>
      <w:bookmarkEnd w:id="212"/>
    </w:p>
    <w:p w14:paraId="727555B5" w14:textId="77777777" w:rsidR="00BA7B0C" w:rsidRPr="00BD0126" w:rsidRDefault="00C128E8" w:rsidP="00D72F5C">
      <w:pPr>
        <w:pStyle w:val="af3"/>
        <w:numPr>
          <w:ilvl w:val="1"/>
          <w:numId w:val="114"/>
        </w:numPr>
        <w:tabs>
          <w:tab w:val="left" w:pos="1134"/>
        </w:tabs>
        <w:ind w:left="1134" w:hanging="1134"/>
        <w:jc w:val="both"/>
        <w:rPr>
          <w:bCs/>
          <w:kern w:val="32"/>
        </w:rPr>
      </w:pPr>
      <w:r w:rsidRPr="00BD0126">
        <w:rPr>
          <w:bCs/>
          <w:kern w:val="32"/>
        </w:rPr>
        <w:t>В случае проведения конкурса или аукциона п</w:t>
      </w:r>
      <w:r w:rsidR="00856BB7" w:rsidRPr="00BD0126">
        <w:rPr>
          <w:bCs/>
          <w:kern w:val="32"/>
        </w:rPr>
        <w:t>роцедура вскрытия поступивших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r w:rsidRPr="00BD0126">
        <w:rPr>
          <w:bCs/>
          <w:kern w:val="32"/>
        </w:rPr>
        <w:t xml:space="preserve"> (далее – публичное вскрытие)</w:t>
      </w:r>
      <w:r w:rsidR="00856BB7" w:rsidRPr="00BD0126">
        <w:rPr>
          <w:bCs/>
          <w:kern w:val="32"/>
        </w:rPr>
        <w:t>.</w:t>
      </w:r>
    </w:p>
    <w:p w14:paraId="1A65FEF0"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 xml:space="preserve">Вскрытие поступивших </w:t>
      </w:r>
      <w:r w:rsidR="00706CD2">
        <w:rPr>
          <w:bCs/>
          <w:kern w:val="32"/>
        </w:rPr>
        <w:t>К</w:t>
      </w:r>
      <w:r w:rsidR="00706CD2" w:rsidRPr="00BD0126">
        <w:rPr>
          <w:bCs/>
          <w:kern w:val="32"/>
        </w:rPr>
        <w:t xml:space="preserve">онвертов </w:t>
      </w:r>
      <w:r w:rsidRPr="00BD0126">
        <w:rPr>
          <w:bCs/>
          <w:kern w:val="32"/>
        </w:rPr>
        <w:t xml:space="preserve">с Заявками проводится в присутствии, как минимум, трех членов Закупочной комиссии с возможным привлечением иных работников Общества, Организатора закупки или третьих лиц. </w:t>
      </w:r>
      <w:r w:rsidR="00FF1752">
        <w:rPr>
          <w:bCs/>
          <w:kern w:val="32"/>
        </w:rPr>
        <w:t xml:space="preserve">При проведении закупки в электронной форме, вскрытие поступивших </w:t>
      </w:r>
      <w:r w:rsidR="00706CD2">
        <w:rPr>
          <w:bCs/>
          <w:kern w:val="32"/>
        </w:rPr>
        <w:t>К</w:t>
      </w:r>
      <w:r w:rsidR="00FF1752">
        <w:rPr>
          <w:bCs/>
          <w:kern w:val="32"/>
        </w:rPr>
        <w:t>онвертов проводится с использованием программно-аппаратных средств электронной торговой площадки.</w:t>
      </w:r>
    </w:p>
    <w:p w14:paraId="55F1EC2B" w14:textId="77777777" w:rsidR="00BA7B0C" w:rsidRPr="00BD0126" w:rsidRDefault="00C128E8" w:rsidP="00D72F5C">
      <w:pPr>
        <w:pStyle w:val="af3"/>
        <w:numPr>
          <w:ilvl w:val="1"/>
          <w:numId w:val="114"/>
        </w:numPr>
        <w:tabs>
          <w:tab w:val="left" w:pos="1134"/>
        </w:tabs>
        <w:ind w:left="1134" w:hanging="1134"/>
        <w:jc w:val="both"/>
        <w:rPr>
          <w:bCs/>
          <w:kern w:val="32"/>
        </w:rPr>
      </w:pPr>
      <w:r w:rsidRPr="00BD0126">
        <w:rPr>
          <w:bCs/>
          <w:kern w:val="32"/>
        </w:rPr>
        <w:t>В случае проведения публичного вскрытия, на этой процедуре имеют право присутствовать представители каждого из Участников закупки, своевременно представивших Заявку. Н</w:t>
      </w:r>
      <w:r w:rsidR="00856BB7" w:rsidRPr="00BD0126">
        <w:rPr>
          <w:bCs/>
          <w:kern w:val="32"/>
        </w:rPr>
        <w:t>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14:paraId="3CFE0331"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В ходе публичного вскрытия поступивших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14:paraId="77CD32E8" w14:textId="77777777" w:rsidR="00BA7B0C" w:rsidRPr="00BD0126"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о содержимом Конверта (Заявка, ее изменение, отзыв, иное);</w:t>
      </w:r>
    </w:p>
    <w:p w14:paraId="1626F2C2" w14:textId="77777777" w:rsidR="00BA7B0C" w:rsidRPr="00BD0126"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наименование, юридический и фактический адрес Участника закупки;</w:t>
      </w:r>
    </w:p>
    <w:p w14:paraId="6F3BB558" w14:textId="77777777" w:rsidR="00BA7B0C" w:rsidRPr="00BD0126"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Участника закупки), если цена предусмотрена;</w:t>
      </w:r>
    </w:p>
    <w:p w14:paraId="60A8EC00" w14:textId="77777777" w:rsidR="00BA7B0C" w:rsidRPr="00BD0126"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для конвертов с изменениями и отзывами заявок на участие в </w:t>
      </w:r>
      <w:r w:rsidR="00C128E8" w:rsidRPr="00BD0126">
        <w:rPr>
          <w:rFonts w:ascii="Times New Roman" w:hAnsi="Times New Roman"/>
          <w:bCs/>
          <w:kern w:val="32"/>
          <w:sz w:val="24"/>
          <w:szCs w:val="24"/>
        </w:rPr>
        <w:t>закупке</w:t>
      </w:r>
      <w:r w:rsidRPr="00BD0126">
        <w:rPr>
          <w:rFonts w:ascii="Times New Roman" w:hAnsi="Times New Roman"/>
          <w:bCs/>
          <w:kern w:val="32"/>
          <w:sz w:val="24"/>
          <w:szCs w:val="24"/>
        </w:rPr>
        <w:t xml:space="preserve"> — существо изменений или факт отзыва Заявки;</w:t>
      </w:r>
    </w:p>
    <w:p w14:paraId="4B729FBB" w14:textId="77777777" w:rsidR="00BA7B0C" w:rsidRPr="00BD0126" w:rsidRDefault="00856BB7" w:rsidP="00D72F5C">
      <w:pPr>
        <w:numPr>
          <w:ilvl w:val="0"/>
          <w:numId w:val="43"/>
        </w:numPr>
        <w:tabs>
          <w:tab w:val="left" w:pos="1134"/>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любую другую информацию, которую Закупочная комиссия сочтет необходимой огласить.</w:t>
      </w:r>
    </w:p>
    <w:p w14:paraId="076699B6"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такого Участника закупки, поданные в отношении данного лота, отклоняются без рассмотрения.</w:t>
      </w:r>
    </w:p>
    <w:p w14:paraId="06238741" w14:textId="77777777" w:rsidR="00BA7B0C" w:rsidRPr="00BD0126" w:rsidRDefault="00856BB7" w:rsidP="00D72F5C">
      <w:pPr>
        <w:pStyle w:val="af3"/>
        <w:numPr>
          <w:ilvl w:val="1"/>
          <w:numId w:val="114"/>
        </w:numPr>
        <w:tabs>
          <w:tab w:val="left" w:pos="1134"/>
        </w:tabs>
        <w:ind w:left="1134" w:hanging="1134"/>
        <w:jc w:val="both"/>
        <w:rPr>
          <w:bCs/>
          <w:kern w:val="32"/>
        </w:rPr>
      </w:pPr>
      <w:r w:rsidRPr="00BD0126">
        <w:rPr>
          <w:bCs/>
          <w:kern w:val="32"/>
        </w:rPr>
        <w:t xml:space="preserve">Организатор закупки может осуществлять аудиозапись вскрытия Конвертов с Заявками. </w:t>
      </w:r>
    </w:p>
    <w:p w14:paraId="1C087B91" w14:textId="77777777" w:rsidR="007A0B11" w:rsidRPr="00BD0126" w:rsidRDefault="00856BB7" w:rsidP="0081137E">
      <w:pPr>
        <w:pStyle w:val="af3"/>
        <w:numPr>
          <w:ilvl w:val="1"/>
          <w:numId w:val="114"/>
        </w:numPr>
        <w:tabs>
          <w:tab w:val="left" w:pos="1134"/>
        </w:tabs>
        <w:ind w:left="1134" w:hanging="1134"/>
        <w:jc w:val="both"/>
        <w:rPr>
          <w:bCs/>
          <w:kern w:val="32"/>
        </w:rPr>
      </w:pPr>
      <w:r w:rsidRPr="00BD0126">
        <w:rPr>
          <w:bCs/>
          <w:kern w:val="32"/>
        </w:rPr>
        <w:t>По результатам процедуры вскрытия Конвертов с Заявками Закупочной комиссией составляется протокол вскрытия Конвертов с Заявками</w:t>
      </w:r>
      <w:bookmarkStart w:id="213" w:name="_Hlk54618747"/>
      <w:r w:rsidR="00706CD2" w:rsidRPr="00BD0126">
        <w:rPr>
          <w:bCs/>
          <w:kern w:val="32"/>
        </w:rPr>
        <w:t xml:space="preserve">, который подписывается членами Закупочной комиссии, присутствовавшими на процедуре </w:t>
      </w:r>
      <w:r w:rsidR="00706CD2">
        <w:rPr>
          <w:bCs/>
          <w:kern w:val="32"/>
        </w:rPr>
        <w:t>вскрытия Конвертов</w:t>
      </w:r>
      <w:r w:rsidR="00706CD2" w:rsidRPr="00BD0126">
        <w:rPr>
          <w:bCs/>
          <w:kern w:val="32"/>
        </w:rPr>
        <w:t>. В случае отказа от подписания протокола – об этом делается соответствующая запись в протоколе.</w:t>
      </w:r>
      <w:r w:rsidR="00706CD2">
        <w:rPr>
          <w:bCs/>
          <w:kern w:val="32"/>
        </w:rPr>
        <w:t xml:space="preserve"> </w:t>
      </w:r>
      <w:r w:rsidR="00706CD2">
        <w:rPr>
          <w:bCs/>
          <w:kern w:val="32"/>
        </w:rPr>
        <w:lastRenderedPageBreak/>
        <w:t>При проведении закупки в электронной форме, протокол подписывается Председателем закупочной комиссии и размещается на электронной торговой площадке.</w:t>
      </w:r>
    </w:p>
    <w:bookmarkEnd w:id="213"/>
    <w:p w14:paraId="0C7930F0" w14:textId="77777777" w:rsidR="00BA7B0C" w:rsidRPr="00BD0126" w:rsidRDefault="00BA7B0C" w:rsidP="00D72F5C">
      <w:pPr>
        <w:pStyle w:val="af3"/>
        <w:tabs>
          <w:tab w:val="left" w:pos="1134"/>
        </w:tabs>
        <w:ind w:left="1134"/>
        <w:jc w:val="both"/>
        <w:rPr>
          <w:bCs/>
          <w:kern w:val="32"/>
        </w:rPr>
      </w:pPr>
    </w:p>
    <w:p w14:paraId="205710B3"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14" w:name="_Ref509582817"/>
      <w:bookmarkStart w:id="215" w:name="_Ref509582987"/>
      <w:bookmarkStart w:id="216" w:name="_Ref509583106"/>
      <w:bookmarkStart w:id="217" w:name="_Ref509583198"/>
      <w:bookmarkStart w:id="218" w:name="_Ref509583372"/>
      <w:bookmarkStart w:id="219" w:name="_Toc511044715"/>
      <w:bookmarkStart w:id="220" w:name="_Toc68612771"/>
      <w:r w:rsidRPr="00BD0126">
        <w:rPr>
          <w:rFonts w:ascii="Times New Roman" w:hAnsi="Times New Roman"/>
          <w:b/>
          <w:bCs/>
          <w:kern w:val="32"/>
          <w:sz w:val="24"/>
          <w:szCs w:val="24"/>
        </w:rPr>
        <w:t>Заключение и исполнение договоров</w:t>
      </w:r>
      <w:bookmarkEnd w:id="202"/>
      <w:bookmarkEnd w:id="203"/>
      <w:bookmarkEnd w:id="204"/>
      <w:bookmarkEnd w:id="205"/>
      <w:bookmarkEnd w:id="214"/>
      <w:bookmarkEnd w:id="215"/>
      <w:bookmarkEnd w:id="216"/>
      <w:bookmarkEnd w:id="217"/>
      <w:bookmarkEnd w:id="218"/>
      <w:bookmarkEnd w:id="219"/>
      <w:bookmarkEnd w:id="220"/>
      <w:r w:rsidRPr="00BD0126">
        <w:rPr>
          <w:rFonts w:ascii="Times New Roman" w:hAnsi="Times New Roman"/>
          <w:b/>
          <w:bCs/>
          <w:kern w:val="32"/>
          <w:sz w:val="24"/>
          <w:szCs w:val="24"/>
        </w:rPr>
        <w:t xml:space="preserve"> </w:t>
      </w:r>
    </w:p>
    <w:p w14:paraId="47286EA1"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По результатам Закупочных процедур Заказчиком заключается договор в соответствии с условиями и</w:t>
      </w:r>
      <w:r w:rsidR="00910DA2" w:rsidRPr="00BD0126">
        <w:rPr>
          <w:bCs/>
          <w:kern w:val="32"/>
        </w:rPr>
        <w:t xml:space="preserve"> сроками, указанными в Закупочной документации с учетом особенностей, установленных Главой III «Особенности участия субъектов малого и среднего предпринимательства в закупках» настоящего Положения, а </w:t>
      </w:r>
      <w:r w:rsidR="00EA4E33" w:rsidRPr="00BD0126">
        <w:rPr>
          <w:bCs/>
          <w:kern w:val="32"/>
        </w:rPr>
        <w:t>также</w:t>
      </w:r>
      <w:r w:rsidR="00910DA2" w:rsidRPr="00BD0126">
        <w:rPr>
          <w:bCs/>
          <w:kern w:val="32"/>
        </w:rPr>
        <w:t xml:space="preserve"> в порядке, установленном внутренними нормативными документами Общества. В любом случае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w:t>
      </w:r>
    </w:p>
    <w:p w14:paraId="7528FAE4" w14:textId="77777777" w:rsidR="0085544D" w:rsidRPr="00BD0126" w:rsidRDefault="0085544D" w:rsidP="00D72F5C">
      <w:pPr>
        <w:pStyle w:val="af3"/>
        <w:numPr>
          <w:ilvl w:val="1"/>
          <w:numId w:val="114"/>
        </w:numPr>
        <w:tabs>
          <w:tab w:val="left" w:pos="1134"/>
        </w:tabs>
        <w:ind w:left="1134" w:hanging="1134"/>
        <w:jc w:val="both"/>
        <w:rPr>
          <w:bCs/>
          <w:kern w:val="32"/>
        </w:rPr>
      </w:pPr>
      <w:r w:rsidRPr="00BD0126">
        <w:rPr>
          <w:bCs/>
          <w:kern w:val="32"/>
        </w:rPr>
        <w:t xml:space="preserve">При осуществлении закупки товара, в том числе поставляемого </w:t>
      </w:r>
      <w:r w:rsidR="00520C92" w:rsidRPr="00BD0126">
        <w:rPr>
          <w:bCs/>
          <w:kern w:val="32"/>
        </w:rPr>
        <w:t xml:space="preserve">Заказчику </w:t>
      </w:r>
      <w:r w:rsidRPr="00BD0126">
        <w:rPr>
          <w:bCs/>
          <w:kern w:val="32"/>
        </w:rPr>
        <w:t>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402DE5F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электронной площадки. В случае отказа в одобрении договора органом управления Заказчика, такой договор не заключается. </w:t>
      </w:r>
    </w:p>
    <w:p w14:paraId="3BDB957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случаях, когда Победитель закупки или Участник закупки, с которым заключается договор</w:t>
      </w:r>
      <w:r w:rsidR="006702A5">
        <w:rPr>
          <w:bCs/>
          <w:kern w:val="32"/>
        </w:rPr>
        <w:t>,</w:t>
      </w:r>
      <w:r w:rsidRPr="00BD0126">
        <w:rPr>
          <w:bCs/>
          <w:kern w:val="32"/>
        </w:rPr>
        <w:t xml:space="preserve"> уклоняется от заключения договора на условиях, предусмотренных в Закупочной документации, Заказчик вправе по своему усмотрению:</w:t>
      </w:r>
    </w:p>
    <w:p w14:paraId="720299B3" w14:textId="77777777" w:rsidR="00312E2B" w:rsidRPr="00BD0126" w:rsidRDefault="00910DA2" w:rsidP="00D75C6D">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14:paraId="68CF5831" w14:textId="77777777" w:rsidR="00312E2B" w:rsidRPr="00F608C4" w:rsidRDefault="00910DA2" w:rsidP="0017540E">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F608C4">
        <w:rPr>
          <w:rFonts w:ascii="Times New Roman" w:hAnsi="Times New Roman"/>
          <w:sz w:val="24"/>
          <w:szCs w:val="24"/>
          <w:lang w:eastAsia="ru-RU"/>
        </w:rPr>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14:paraId="75774CD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CCC4D77"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44C4BB40" w14:textId="77777777" w:rsidR="00BA7B0C" w:rsidRPr="00F8205E" w:rsidRDefault="00910DA2" w:rsidP="0017540E">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F8205E">
        <w:rPr>
          <w:rFonts w:ascii="Times New Roman" w:hAnsi="Times New Roman"/>
          <w:sz w:val="24"/>
          <w:szCs w:val="24"/>
          <w:lang w:eastAsia="ru-RU"/>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506B2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w:t>
      </w:r>
      <w:r w:rsidRPr="00BD0126">
        <w:rPr>
          <w:bCs/>
          <w:kern w:val="32"/>
        </w:rPr>
        <w:lastRenderedPageBreak/>
        <w:t>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0A2C90E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если Победитель закупки, или Участник закупки, Заявке которого присвоен второй номер, или с которым заключается договор в соответствии с 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
    <w:p w14:paraId="6ABF31C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Внесение изменений в договор, заключенный по результатам Закупочных процедур, допускается только в случае, если это соответствует положениям законодательства РФ, Закупочной документации и иным внутренним нормативным документам Общества.</w:t>
      </w:r>
    </w:p>
    <w:p w14:paraId="43E4720F"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Дополнительные соглашения к договорам:</w:t>
      </w:r>
    </w:p>
    <w:p w14:paraId="2DF88517"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 чем на 10 % и одновременно превышает 550 000 рублей (без учета НДС);</w:t>
      </w:r>
    </w:p>
    <w:p w14:paraId="32167C74"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 стоимостью свыше 500 000 (пятисот тысяч) рублей (без учета НДС) согласовывает ЦЗК Общества в случае увеличения более,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14:paraId="23B1315A"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w:t>
      </w:r>
      <w:r w:rsidR="00E3123B" w:rsidRPr="00BD0126">
        <w:rPr>
          <w:rFonts w:ascii="Times New Roman" w:hAnsi="Times New Roman"/>
          <w:bCs/>
          <w:kern w:val="32"/>
          <w:sz w:val="24"/>
          <w:szCs w:val="24"/>
        </w:rPr>
        <w:t xml:space="preserve"> кроме случаев</w:t>
      </w:r>
      <w:r w:rsidR="005A1CED">
        <w:rPr>
          <w:rFonts w:ascii="Times New Roman" w:hAnsi="Times New Roman"/>
          <w:bCs/>
          <w:kern w:val="32"/>
          <w:sz w:val="24"/>
          <w:szCs w:val="24"/>
        </w:rPr>
        <w:t>,</w:t>
      </w:r>
      <w:r w:rsidR="00E3123B" w:rsidRPr="00BD0126">
        <w:rPr>
          <w:rFonts w:ascii="Times New Roman" w:hAnsi="Times New Roman"/>
          <w:bCs/>
          <w:kern w:val="32"/>
          <w:sz w:val="24"/>
          <w:szCs w:val="24"/>
        </w:rPr>
        <w:t xml:space="preserve"> установленных настоящим Положением, а также действующим законодательством Российской Федерации,</w:t>
      </w:r>
      <w:r w:rsidRPr="00BD0126">
        <w:rPr>
          <w:rFonts w:ascii="Times New Roman" w:hAnsi="Times New Roman"/>
          <w:bCs/>
          <w:kern w:val="32"/>
          <w:sz w:val="24"/>
          <w:szCs w:val="24"/>
        </w:rPr>
        <w:t xml:space="preserve"> в соответствии с внутренними нормативными документами Общества</w:t>
      </w:r>
      <w:r w:rsidRPr="00DA6E3C">
        <w:rPr>
          <w:rFonts w:ascii="Times New Roman" w:hAnsi="Times New Roman"/>
          <w:bCs/>
          <w:kern w:val="32"/>
          <w:sz w:val="24"/>
          <w:szCs w:val="24"/>
        </w:rPr>
        <w:t xml:space="preserve"> (</w:t>
      </w:r>
      <w:r w:rsidR="00312E2B" w:rsidRPr="00BD0126">
        <w:rPr>
          <w:rFonts w:ascii="Times New Roman" w:hAnsi="Times New Roman"/>
          <w:bCs/>
          <w:kern w:val="32"/>
          <w:sz w:val="24"/>
          <w:szCs w:val="24"/>
        </w:rPr>
        <w:t>решением ЕИО Общества является его подпись на дополнительном соглашении).</w:t>
      </w:r>
    </w:p>
    <w:p w14:paraId="5FBF20E9" w14:textId="57A57141"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r w:rsidR="00DA6E3C">
        <w:rPr>
          <w:bCs/>
          <w:kern w:val="32"/>
        </w:rPr>
        <w:t>,</w:t>
      </w:r>
      <w:r w:rsidR="00DA6E3C" w:rsidRPr="00DA6E3C">
        <w:rPr>
          <w:bCs/>
          <w:kern w:val="32"/>
        </w:rPr>
        <w:t xml:space="preserve"> </w:t>
      </w:r>
      <w:r w:rsidR="00DA6E3C">
        <w:rPr>
          <w:bCs/>
          <w:kern w:val="32"/>
        </w:rPr>
        <w:t xml:space="preserve">а также случаев, когда такой договор был заключен по основаниям, предусмотренным пунктом </w:t>
      </w:r>
      <w:r w:rsidR="00DA6E3C">
        <w:rPr>
          <w:bCs/>
          <w:kern w:val="32"/>
        </w:rPr>
        <w:fldChar w:fldCharType="begin"/>
      </w:r>
      <w:r w:rsidR="00DA6E3C">
        <w:rPr>
          <w:bCs/>
          <w:kern w:val="32"/>
        </w:rPr>
        <w:instrText xml:space="preserve"> REF _Ref509584818 \r \h </w:instrText>
      </w:r>
      <w:r w:rsidR="00DA6E3C">
        <w:rPr>
          <w:bCs/>
          <w:kern w:val="32"/>
        </w:rPr>
      </w:r>
      <w:r w:rsidR="00DA6E3C">
        <w:rPr>
          <w:bCs/>
          <w:kern w:val="32"/>
        </w:rPr>
        <w:fldChar w:fldCharType="separate"/>
      </w:r>
      <w:r w:rsidR="000A57CA">
        <w:rPr>
          <w:bCs/>
          <w:kern w:val="32"/>
        </w:rPr>
        <w:t>45.1.2</w:t>
      </w:r>
      <w:r w:rsidR="00DA6E3C">
        <w:rPr>
          <w:bCs/>
          <w:kern w:val="32"/>
        </w:rPr>
        <w:fldChar w:fldCharType="end"/>
      </w:r>
      <w:r w:rsidR="00DA6E3C">
        <w:rPr>
          <w:bCs/>
          <w:kern w:val="32"/>
        </w:rPr>
        <w:t xml:space="preserve"> настоящего Положения</w:t>
      </w:r>
      <w:r w:rsidR="00DA6E3C" w:rsidRPr="00BD0126">
        <w:rPr>
          <w:bCs/>
          <w:kern w:val="32"/>
        </w:rPr>
        <w:t>).</w:t>
      </w:r>
    </w:p>
    <w:p w14:paraId="425E74F8" w14:textId="77777777" w:rsidR="00BA7B0C" w:rsidRPr="00BD0126" w:rsidRDefault="00910DA2" w:rsidP="00D72F5C">
      <w:pPr>
        <w:pStyle w:val="af3"/>
        <w:numPr>
          <w:ilvl w:val="1"/>
          <w:numId w:val="114"/>
        </w:numPr>
        <w:tabs>
          <w:tab w:val="left" w:pos="1134"/>
        </w:tabs>
        <w:ind w:left="1134" w:hanging="1134"/>
        <w:jc w:val="both"/>
        <w:rPr>
          <w:bCs/>
          <w:kern w:val="32"/>
        </w:rPr>
      </w:pPr>
      <w:bookmarkStart w:id="221" w:name="_Hlk69724245"/>
      <w:r w:rsidRPr="00BD0126">
        <w:rPr>
          <w:bCs/>
          <w:kern w:val="32"/>
        </w:rPr>
        <w:t>Заказчик (</w:t>
      </w:r>
      <w:r w:rsidR="00520C92" w:rsidRPr="00BD0126">
        <w:rPr>
          <w:bCs/>
          <w:kern w:val="32"/>
        </w:rPr>
        <w:t>О</w:t>
      </w:r>
      <w:r w:rsidRPr="00BD0126">
        <w:rPr>
          <w:bCs/>
          <w:kern w:val="32"/>
        </w:rPr>
        <w:t xml:space="preserve">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14:paraId="3CBA1E4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Преддоговорные переговоры проводятся:</w:t>
      </w:r>
    </w:p>
    <w:p w14:paraId="4B27FE2E"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 улучшению технико-коммерческого предложения лица, с которым заключается договор;</w:t>
      </w:r>
    </w:p>
    <w:p w14:paraId="584EFEA1"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lastRenderedPageBreak/>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14:paraId="698B511C"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14:paraId="20B38B39"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w:t>
      </w:r>
    </w:p>
    <w:p w14:paraId="22F0BA56" w14:textId="77777777" w:rsidR="00BA7B0C" w:rsidRPr="00BD0126" w:rsidRDefault="00910DA2" w:rsidP="00D72F5C">
      <w:pPr>
        <w:numPr>
          <w:ilvl w:val="1"/>
          <w:numId w:val="16"/>
        </w:numPr>
        <w:tabs>
          <w:tab w:val="clear" w:pos="7590"/>
        </w:tabs>
        <w:spacing w:after="0" w:line="240" w:lineRule="auto"/>
        <w:ind w:left="1134" w:firstLine="0"/>
        <w:jc w:val="both"/>
        <w:rPr>
          <w:rFonts w:ascii="Times New Roman" w:hAnsi="Times New Roman"/>
          <w:sz w:val="24"/>
          <w:szCs w:val="24"/>
          <w:lang w:eastAsia="ru-RU"/>
        </w:rPr>
      </w:pPr>
      <w:r w:rsidRPr="00BD0126">
        <w:rPr>
          <w:rFonts w:ascii="Times New Roman" w:hAnsi="Times New Roman"/>
          <w:sz w:val="24"/>
          <w:szCs w:val="24"/>
          <w:lang w:eastAsia="ru-RU"/>
        </w:rPr>
        <w:t>по уточнению иных несущественных условий договора.</w:t>
      </w:r>
    </w:p>
    <w:p w14:paraId="08294AA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По итогам преддоговорных переговоров протокол не составляется, а их результат фиксируется в окончательных условиях заключаемого договора.</w:t>
      </w:r>
    </w:p>
    <w:bookmarkEnd w:id="221"/>
    <w:p w14:paraId="332211EF" w14:textId="77777777" w:rsidR="0085544D" w:rsidRPr="00724D88" w:rsidRDefault="00910DA2" w:rsidP="00724D88">
      <w:pPr>
        <w:pStyle w:val="af3"/>
        <w:numPr>
          <w:ilvl w:val="1"/>
          <w:numId w:val="114"/>
        </w:numPr>
        <w:tabs>
          <w:tab w:val="left" w:pos="1134"/>
        </w:tabs>
        <w:ind w:left="1134" w:hanging="1134"/>
        <w:jc w:val="both"/>
        <w:rPr>
          <w:bCs/>
          <w:kern w:val="32"/>
        </w:rPr>
      </w:pPr>
      <w:r w:rsidRPr="00BD0126">
        <w:rPr>
          <w:bCs/>
          <w:kern w:val="32"/>
        </w:rPr>
        <w:t xml:space="preserve">При исполнении договоров на поставку товаров (выполнение работ, оказание услуг), заключенных Обществом с субъектами малого или среднего предпринимательства, </w:t>
      </w:r>
      <w:r w:rsidR="00FC3A97" w:rsidRPr="00BD0126">
        <w:rPr>
          <w:bCs/>
          <w:kern w:val="32"/>
        </w:rPr>
        <w:t>по результатам осуществления закупок путем проведения торгов</w:t>
      </w:r>
      <w:r w:rsidRPr="00BD0126">
        <w:rPr>
          <w:bCs/>
          <w:kern w:val="32"/>
        </w:rPr>
        <w:t xml:space="preserve">, может применяться порядок использования уступки права требования (факторинга) в соответствии с гражданским законодательством Российской Федерации, </w:t>
      </w:r>
      <w:r w:rsidR="00CD675B" w:rsidRPr="00BD0126">
        <w:rPr>
          <w:bCs/>
          <w:kern w:val="32"/>
        </w:rPr>
        <w:t>внутренними нормативными документами</w:t>
      </w:r>
      <w:r w:rsidRPr="00BD0126">
        <w:rPr>
          <w:bCs/>
          <w:kern w:val="32"/>
        </w:rPr>
        <w:t xml:space="preserve"> Общества, а также Закупочной документацией.</w:t>
      </w:r>
    </w:p>
    <w:p w14:paraId="3D16BDD0" w14:textId="77777777" w:rsidR="00BA7B0C" w:rsidRPr="00BD0126" w:rsidRDefault="00BA7B0C" w:rsidP="00D72F5C">
      <w:pPr>
        <w:pStyle w:val="af3"/>
        <w:tabs>
          <w:tab w:val="left" w:pos="1134"/>
        </w:tabs>
        <w:ind w:left="1134"/>
        <w:jc w:val="both"/>
        <w:rPr>
          <w:bCs/>
          <w:kern w:val="32"/>
        </w:rPr>
      </w:pPr>
    </w:p>
    <w:p w14:paraId="2C7CB30C"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22" w:name="_Toc511044716"/>
      <w:bookmarkStart w:id="223" w:name="_Toc68612772"/>
      <w:bookmarkStart w:id="224" w:name="_Toc409786011"/>
      <w:bookmarkStart w:id="225" w:name="_Toc428869235"/>
      <w:bookmarkStart w:id="226" w:name="_Toc428869424"/>
      <w:bookmarkStart w:id="227" w:name="_Toc428869998"/>
      <w:r w:rsidRPr="00BD0126">
        <w:rPr>
          <w:rFonts w:ascii="Times New Roman" w:hAnsi="Times New Roman"/>
          <w:b/>
          <w:bCs/>
          <w:kern w:val="32"/>
          <w:sz w:val="24"/>
          <w:szCs w:val="24"/>
        </w:rPr>
        <w:t>Обеспечение Заявок на участие в закупках. Обеспечение исполнения договора</w:t>
      </w:r>
      <w:bookmarkEnd w:id="222"/>
      <w:bookmarkEnd w:id="223"/>
    </w:p>
    <w:p w14:paraId="46EDAF12" w14:textId="77777777" w:rsidR="00BA7B0C" w:rsidRPr="00BD0126" w:rsidRDefault="00910DA2" w:rsidP="00D72F5C">
      <w:pPr>
        <w:pStyle w:val="af3"/>
        <w:numPr>
          <w:ilvl w:val="1"/>
          <w:numId w:val="114"/>
        </w:numPr>
        <w:tabs>
          <w:tab w:val="left" w:pos="1134"/>
        </w:tabs>
        <w:ind w:left="1134" w:hanging="1134"/>
        <w:jc w:val="both"/>
        <w:rPr>
          <w:bCs/>
          <w:kern w:val="32"/>
        </w:rPr>
      </w:pPr>
      <w:bookmarkStart w:id="228" w:name="_Toc505774036"/>
      <w:bookmarkEnd w:id="224"/>
      <w:bookmarkEnd w:id="225"/>
      <w:bookmarkEnd w:id="226"/>
      <w:bookmarkEnd w:id="227"/>
      <w:bookmarkEnd w:id="228"/>
      <w:r w:rsidRPr="00BD0126">
        <w:rPr>
          <w:bCs/>
          <w:kern w:val="32"/>
        </w:rPr>
        <w:t xml:space="preserve">В случае, если начальная (максимальная) цена договора превышает пять миллионов рублей, 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связанных с подачей им Заявки (обеспечение Заявки). При этом размер такого обеспечения не должен превышать 5 (пяти) процентов начальной (максимальной) цены договора. </w:t>
      </w:r>
    </w:p>
    <w:p w14:paraId="27622BF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Обеспечение заявки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заявки на участие в Закупке из числа предусмотренных </w:t>
      </w:r>
      <w:r w:rsidR="00520C92" w:rsidRPr="00BD0126">
        <w:rPr>
          <w:bCs/>
          <w:kern w:val="32"/>
        </w:rPr>
        <w:t>Заказчик</w:t>
      </w:r>
      <w:r w:rsidRPr="00BD0126">
        <w:rPr>
          <w:bCs/>
          <w:kern w:val="32"/>
        </w:rPr>
        <w:t>ом в Закупочной документации осуществляется Участником закупки.</w:t>
      </w:r>
    </w:p>
    <w:p w14:paraId="7C3D882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Денежные средства, внесенные в качестве обеспечения Заявки, возвращаются в срок, </w:t>
      </w:r>
      <w:r w:rsidR="009A1AB6" w:rsidRPr="00BD0126">
        <w:rPr>
          <w:bCs/>
          <w:kern w:val="32"/>
        </w:rPr>
        <w:t>установленн</w:t>
      </w:r>
      <w:r w:rsidR="009A1AB6">
        <w:rPr>
          <w:bCs/>
          <w:kern w:val="32"/>
        </w:rPr>
        <w:t>ый</w:t>
      </w:r>
      <w:r w:rsidR="009A1AB6" w:rsidRPr="00BD0126">
        <w:rPr>
          <w:bCs/>
          <w:kern w:val="32"/>
        </w:rPr>
        <w:t xml:space="preserve"> </w:t>
      </w:r>
      <w:r w:rsidRPr="00BD0126">
        <w:rPr>
          <w:bCs/>
          <w:kern w:val="32"/>
        </w:rPr>
        <w:t>Закупочной документацией.</w:t>
      </w:r>
    </w:p>
    <w:p w14:paraId="5F9E4AA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Возврат Участнику закупки обеспечения заявки не производится в следующих случаях:</w:t>
      </w:r>
    </w:p>
    <w:p w14:paraId="56A342A2" w14:textId="77777777" w:rsidR="007C7CFE" w:rsidRPr="00BD0126" w:rsidRDefault="00910DA2" w:rsidP="00D75C6D">
      <w:pPr>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1) уклонение или отказ Участника закупки от заключения договора;</w:t>
      </w:r>
    </w:p>
    <w:p w14:paraId="504029C0" w14:textId="77777777" w:rsidR="007C7CFE" w:rsidRPr="00BD0126" w:rsidRDefault="00910DA2" w:rsidP="00D75C6D">
      <w:pPr>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2) непредоставление или предоставление с нарушением условий, установленных Федеральн</w:t>
      </w:r>
      <w:r w:rsidR="00EA4E33" w:rsidRPr="00BD0126">
        <w:rPr>
          <w:rFonts w:ascii="Times New Roman" w:hAnsi="Times New Roman"/>
          <w:sz w:val="24"/>
          <w:szCs w:val="24"/>
          <w:lang w:eastAsia="ru-RU"/>
        </w:rPr>
        <w:t>ым</w:t>
      </w:r>
      <w:r w:rsidRPr="00BD0126">
        <w:rPr>
          <w:rFonts w:ascii="Times New Roman" w:hAnsi="Times New Roman"/>
          <w:sz w:val="24"/>
          <w:szCs w:val="24"/>
          <w:lang w:eastAsia="ru-RU"/>
        </w:rPr>
        <w:t xml:space="preserve"> закон</w:t>
      </w:r>
      <w:r w:rsidR="00EA4E33" w:rsidRPr="00BD0126">
        <w:rPr>
          <w:rFonts w:ascii="Times New Roman" w:hAnsi="Times New Roman"/>
          <w:sz w:val="24"/>
          <w:szCs w:val="24"/>
          <w:lang w:eastAsia="ru-RU"/>
        </w:rPr>
        <w:t>ом</w:t>
      </w:r>
      <w:r w:rsidRPr="00BD0126">
        <w:rPr>
          <w:rFonts w:ascii="Times New Roman" w:hAnsi="Times New Roman"/>
          <w:sz w:val="24"/>
          <w:szCs w:val="24"/>
          <w:lang w:eastAsia="ru-RU"/>
        </w:rPr>
        <w:t xml:space="preserve"> № 223 – ФЗ, до заключения договора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у обеспечения исполнения договора (в случае, если в Закупочной документации установлены требования обеспечения исполнения договора и срок его предоставления до заключения договора).</w:t>
      </w:r>
    </w:p>
    <w:p w14:paraId="488E8FF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по договору (обеспечение договора). Обеспечение договора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w:t>
      </w:r>
    </w:p>
    <w:p w14:paraId="203652DF"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Способы обеспечения договора порядок и условия их применения, а также иные связанные с обеспечением договора положения указываются в Закупочной документации. </w:t>
      </w:r>
    </w:p>
    <w:p w14:paraId="5F1601D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Заказчик или Организатор закупки (по согласованию с Заказчиком) вправе установить требования к эмитенту обеспечения Заявки/договора. Требования к эмитенту обеспечения не должны накладывать на конкурентную борьбу Участников закупки излишних ограничений.</w:t>
      </w:r>
    </w:p>
    <w:p w14:paraId="6A50695E" w14:textId="77777777" w:rsidR="00C52DD4" w:rsidRPr="00BD0126" w:rsidRDefault="00C52DD4" w:rsidP="00D72F5C">
      <w:pPr>
        <w:pStyle w:val="af3"/>
        <w:numPr>
          <w:ilvl w:val="1"/>
          <w:numId w:val="114"/>
        </w:numPr>
        <w:tabs>
          <w:tab w:val="left" w:pos="1134"/>
        </w:tabs>
        <w:ind w:left="1134" w:hanging="1134"/>
        <w:jc w:val="both"/>
        <w:rPr>
          <w:bCs/>
          <w:kern w:val="32"/>
        </w:rPr>
      </w:pPr>
      <w:r w:rsidRPr="00BD0126">
        <w:rPr>
          <w:bCs/>
          <w:kern w:val="32"/>
        </w:rPr>
        <w:lastRenderedPageBreak/>
        <w:t>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w:t>
      </w:r>
    </w:p>
    <w:p w14:paraId="29E72F1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Особенности обеспечения Заявки на участие в закупке с участием субъектов МСП, устанавливаются в соответствии с Главой III «Особенности участия субъектов малого и среднего предпринимательства в закупках» настоящего Положения.</w:t>
      </w:r>
    </w:p>
    <w:p w14:paraId="25055294" w14:textId="77777777" w:rsidR="00BA7B0C" w:rsidRPr="00BD0126" w:rsidRDefault="00BA7B0C" w:rsidP="00D72F5C">
      <w:pPr>
        <w:spacing w:after="0" w:line="240" w:lineRule="auto"/>
        <w:ind w:left="1134"/>
        <w:contextualSpacing/>
        <w:jc w:val="both"/>
        <w:rPr>
          <w:rFonts w:ascii="Times New Roman" w:hAnsi="Times New Roman"/>
          <w:bCs/>
          <w:kern w:val="32"/>
          <w:sz w:val="24"/>
          <w:szCs w:val="24"/>
        </w:rPr>
      </w:pPr>
    </w:p>
    <w:p w14:paraId="583DC278"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29" w:name="_Toc505774038"/>
      <w:bookmarkStart w:id="230" w:name="_Toc505774108"/>
      <w:bookmarkStart w:id="231" w:name="_Toc505774039"/>
      <w:bookmarkStart w:id="232" w:name="_Toc505774109"/>
      <w:bookmarkStart w:id="233" w:name="_Toc409786012"/>
      <w:bookmarkStart w:id="234" w:name="_Toc428869236"/>
      <w:bookmarkStart w:id="235" w:name="_Toc428869425"/>
      <w:bookmarkStart w:id="236" w:name="_Toc428869999"/>
      <w:bookmarkStart w:id="237" w:name="_Toc511044717"/>
      <w:bookmarkStart w:id="238" w:name="_Toc68612773"/>
      <w:bookmarkEnd w:id="229"/>
      <w:bookmarkEnd w:id="230"/>
      <w:bookmarkEnd w:id="231"/>
      <w:bookmarkEnd w:id="232"/>
      <w:r w:rsidRPr="00BD0126">
        <w:rPr>
          <w:rFonts w:ascii="Times New Roman" w:hAnsi="Times New Roman"/>
          <w:b/>
          <w:bCs/>
          <w:kern w:val="32"/>
          <w:sz w:val="24"/>
          <w:szCs w:val="24"/>
        </w:rPr>
        <w:t>Антидемпинговые меры при проведении Закупочных процедур</w:t>
      </w:r>
      <w:bookmarkEnd w:id="233"/>
      <w:bookmarkEnd w:id="234"/>
      <w:bookmarkEnd w:id="235"/>
      <w:bookmarkEnd w:id="236"/>
      <w:bookmarkEnd w:id="237"/>
      <w:bookmarkEnd w:id="238"/>
    </w:p>
    <w:p w14:paraId="545A531A" w14:textId="77777777" w:rsidR="000E2CCE" w:rsidRPr="00BD0126" w:rsidRDefault="00312E2B" w:rsidP="002F6E67">
      <w:pPr>
        <w:pStyle w:val="af3"/>
        <w:numPr>
          <w:ilvl w:val="1"/>
          <w:numId w:val="114"/>
        </w:numPr>
        <w:tabs>
          <w:tab w:val="left" w:pos="1134"/>
        </w:tabs>
        <w:ind w:left="1134" w:hanging="1134"/>
        <w:jc w:val="both"/>
        <w:rPr>
          <w:bCs/>
          <w:kern w:val="32"/>
        </w:rPr>
      </w:pPr>
      <w:bookmarkStart w:id="239" w:name="_Ref509583828"/>
      <w:r w:rsidRPr="00BD0126">
        <w:rPr>
          <w:bCs/>
          <w:kern w:val="32"/>
        </w:rPr>
        <w:t xml:space="preserve">При проведении закупки Продукции, в случае если цена, указанная в Заявке Участника закупки ниже более, чем на 30 (тридцать) процентов начальной (максимальной) цены (цены лота), установленной в </w:t>
      </w:r>
      <w:r w:rsidR="000E2CCE" w:rsidRPr="00BD0126">
        <w:rPr>
          <w:bCs/>
          <w:kern w:val="32"/>
        </w:rPr>
        <w:t xml:space="preserve">извещении, </w:t>
      </w:r>
      <w:r w:rsidR="002F6E67" w:rsidRPr="00BD0126">
        <w:t>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r w:rsidR="000E2CCE" w:rsidRPr="00BD0126">
        <w:rPr>
          <w:bCs/>
          <w:kern w:val="32"/>
        </w:rPr>
        <w:t>.</w:t>
      </w:r>
    </w:p>
    <w:p w14:paraId="283300A9" w14:textId="77777777" w:rsidR="002F6E67" w:rsidRPr="00BD0126" w:rsidRDefault="002F6E67" w:rsidP="002F6E67">
      <w:pPr>
        <w:pStyle w:val="af3"/>
        <w:numPr>
          <w:ilvl w:val="1"/>
          <w:numId w:val="114"/>
        </w:numPr>
        <w:tabs>
          <w:tab w:val="left" w:pos="1134"/>
        </w:tabs>
        <w:ind w:left="1134" w:hanging="1134"/>
        <w:jc w:val="both"/>
        <w:rPr>
          <w:bCs/>
          <w:kern w:val="32"/>
        </w:rPr>
      </w:pPr>
      <w:r w:rsidRPr="00BD0126">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7AD22AB" w14:textId="77777777" w:rsidR="002F6E67" w:rsidRPr="00BD0126" w:rsidRDefault="002F6E67" w:rsidP="002F6E67">
      <w:pPr>
        <w:pStyle w:val="af3"/>
        <w:numPr>
          <w:ilvl w:val="1"/>
          <w:numId w:val="114"/>
        </w:numPr>
        <w:tabs>
          <w:tab w:val="left" w:pos="1134"/>
        </w:tabs>
        <w:ind w:left="1134" w:hanging="1134"/>
        <w:jc w:val="both"/>
        <w:rPr>
          <w:bCs/>
          <w:kern w:val="32"/>
        </w:rPr>
      </w:pPr>
      <w:r w:rsidRPr="00BD0126">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817DAB4" w14:textId="77777777" w:rsidR="000E2CCE" w:rsidRPr="00BD0126" w:rsidRDefault="000E2CCE" w:rsidP="00BB52ED">
      <w:pPr>
        <w:pStyle w:val="af3"/>
        <w:numPr>
          <w:ilvl w:val="1"/>
          <w:numId w:val="114"/>
        </w:numPr>
        <w:tabs>
          <w:tab w:val="left" w:pos="1134"/>
        </w:tabs>
        <w:ind w:left="1134" w:hanging="1134"/>
        <w:jc w:val="both"/>
        <w:rPr>
          <w:bCs/>
          <w:kern w:val="32"/>
        </w:rPr>
      </w:pPr>
      <w:r w:rsidRPr="00BD0126">
        <w:rPr>
          <w:bCs/>
          <w:kern w:val="32"/>
        </w:rPr>
        <w:t>Вышеуказанные меры применяются как к первоначальным, так и к окончательным предложениям, а также предложениям, представляемым в процессе переторжки.</w:t>
      </w:r>
    </w:p>
    <w:bookmarkEnd w:id="239"/>
    <w:p w14:paraId="262E0A67" w14:textId="77777777" w:rsidR="00BA7B0C" w:rsidRPr="00BD0126" w:rsidRDefault="00BA7B0C" w:rsidP="00D72F5C">
      <w:pPr>
        <w:pStyle w:val="af3"/>
        <w:tabs>
          <w:tab w:val="left" w:pos="1134"/>
        </w:tabs>
        <w:ind w:left="1134"/>
        <w:jc w:val="both"/>
        <w:rPr>
          <w:bCs/>
          <w:kern w:val="32"/>
        </w:rPr>
      </w:pPr>
    </w:p>
    <w:p w14:paraId="4F51D12E"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40" w:name="_Toc409786013"/>
      <w:bookmarkStart w:id="241" w:name="_Toc428869237"/>
      <w:bookmarkStart w:id="242" w:name="_Toc428869426"/>
      <w:bookmarkStart w:id="243" w:name="_Toc428870000"/>
      <w:bookmarkStart w:id="244" w:name="_Toc511044718"/>
      <w:bookmarkStart w:id="245" w:name="_Toc68612774"/>
      <w:r w:rsidRPr="00BD0126">
        <w:rPr>
          <w:rFonts w:ascii="Times New Roman" w:hAnsi="Times New Roman"/>
          <w:b/>
          <w:bCs/>
          <w:kern w:val="32"/>
          <w:sz w:val="24"/>
          <w:szCs w:val="24"/>
        </w:rPr>
        <w:t>Признание Закупочной процедуры несостоявшейся</w:t>
      </w:r>
      <w:bookmarkEnd w:id="240"/>
      <w:bookmarkEnd w:id="241"/>
      <w:bookmarkEnd w:id="242"/>
      <w:bookmarkEnd w:id="243"/>
      <w:bookmarkEnd w:id="244"/>
      <w:bookmarkEnd w:id="245"/>
    </w:p>
    <w:p w14:paraId="10D2C1A8"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Закупочная процедура признается несостоявшейся в следующих случаях:</w:t>
      </w:r>
    </w:p>
    <w:p w14:paraId="005C0BBF" w14:textId="77777777" w:rsidR="00312E2B" w:rsidRPr="00BD0126"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если в установленный Закупочной документацией срок не поступило ни одной Заявки (с учетом отозванных Заявок);</w:t>
      </w:r>
    </w:p>
    <w:p w14:paraId="663B5D53" w14:textId="77777777" w:rsidR="00312E2B" w:rsidRPr="00BD0126"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14:paraId="0E78292D" w14:textId="77777777" w:rsidR="00312E2B" w:rsidRPr="00BD0126"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14:paraId="32D0540D" w14:textId="77777777" w:rsidR="00312E2B" w:rsidRPr="00BD0126" w:rsidRDefault="00910DA2"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Участника закупки и поданной им Заявки установленным требованиям,</w:t>
      </w:r>
      <w:r w:rsidRPr="00BD0126">
        <w:rPr>
          <w:sz w:val="24"/>
          <w:szCs w:val="24"/>
        </w:rPr>
        <w:t xml:space="preserve"> </w:t>
      </w:r>
      <w:r w:rsidR="00312E2B" w:rsidRPr="00BD0126">
        <w:rPr>
          <w:rFonts w:ascii="Times New Roman" w:hAnsi="Times New Roman"/>
          <w:sz w:val="24"/>
          <w:szCs w:val="24"/>
          <w:lang w:eastAsia="ru-RU"/>
        </w:rPr>
        <w:t>если иное не установлено в Закупочной документации;</w:t>
      </w:r>
    </w:p>
    <w:p w14:paraId="7D35531B" w14:textId="77777777" w:rsidR="00312E2B" w:rsidRPr="00BD0126" w:rsidRDefault="00A57094" w:rsidP="00D75C6D">
      <w:pPr>
        <w:numPr>
          <w:ilvl w:val="0"/>
          <w:numId w:val="69"/>
        </w:numPr>
        <w:spacing w:after="0" w:line="240" w:lineRule="auto"/>
        <w:ind w:left="1134" w:firstLine="0"/>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если </w:t>
      </w:r>
      <w:r>
        <w:rPr>
          <w:rFonts w:ascii="Times New Roman" w:hAnsi="Times New Roman"/>
          <w:sz w:val="24"/>
          <w:szCs w:val="24"/>
          <w:lang w:eastAsia="ru-RU"/>
        </w:rPr>
        <w:t>все Участники закупки уклонились от заключения договора</w:t>
      </w:r>
      <w:r w:rsidR="00910DA2" w:rsidRPr="00BD0126">
        <w:rPr>
          <w:rFonts w:ascii="Times New Roman" w:hAnsi="Times New Roman"/>
          <w:sz w:val="24"/>
          <w:szCs w:val="24"/>
          <w:lang w:eastAsia="ru-RU"/>
        </w:rPr>
        <w:t>.</w:t>
      </w:r>
    </w:p>
    <w:p w14:paraId="01C23197"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14:paraId="11F52E3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Решение о признании Закупочной процедуры несостоявшейся принимается Закупочной комиссией и отражается в протоколе Закупочной комиссии.</w:t>
      </w:r>
    </w:p>
    <w:p w14:paraId="05FAF550" w14:textId="77777777" w:rsidR="00BA7B0C" w:rsidRDefault="00BA7B0C" w:rsidP="00D72F5C">
      <w:pPr>
        <w:pStyle w:val="af3"/>
        <w:tabs>
          <w:tab w:val="left" w:pos="1134"/>
        </w:tabs>
        <w:ind w:left="1134"/>
        <w:jc w:val="both"/>
        <w:rPr>
          <w:bCs/>
          <w:kern w:val="32"/>
        </w:rPr>
      </w:pPr>
    </w:p>
    <w:p w14:paraId="07A1B5D0" w14:textId="77777777" w:rsidR="00A57094" w:rsidRDefault="00A57094" w:rsidP="00D72F5C">
      <w:pPr>
        <w:pStyle w:val="af3"/>
        <w:tabs>
          <w:tab w:val="left" w:pos="1134"/>
        </w:tabs>
        <w:ind w:left="1134"/>
        <w:jc w:val="both"/>
        <w:rPr>
          <w:bCs/>
          <w:kern w:val="32"/>
        </w:rPr>
      </w:pPr>
    </w:p>
    <w:p w14:paraId="61C8A56E" w14:textId="77777777" w:rsidR="00A57094" w:rsidRPr="00BD0126" w:rsidRDefault="00A57094" w:rsidP="00D72F5C">
      <w:pPr>
        <w:pStyle w:val="af3"/>
        <w:tabs>
          <w:tab w:val="left" w:pos="1134"/>
        </w:tabs>
        <w:ind w:left="1134"/>
        <w:jc w:val="both"/>
        <w:rPr>
          <w:bCs/>
          <w:kern w:val="32"/>
        </w:rPr>
      </w:pPr>
    </w:p>
    <w:p w14:paraId="697F67FE"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46" w:name="_Toc409786014"/>
      <w:bookmarkStart w:id="247" w:name="_Toc428869238"/>
      <w:bookmarkStart w:id="248" w:name="_Toc428869427"/>
      <w:bookmarkStart w:id="249" w:name="_Toc428870001"/>
      <w:bookmarkStart w:id="250" w:name="_Ref509582598"/>
      <w:bookmarkStart w:id="251" w:name="_Toc511044719"/>
      <w:bookmarkStart w:id="252" w:name="_Toc68612775"/>
      <w:r w:rsidRPr="00BD0126">
        <w:rPr>
          <w:rFonts w:ascii="Times New Roman" w:hAnsi="Times New Roman"/>
          <w:b/>
          <w:bCs/>
          <w:kern w:val="32"/>
          <w:sz w:val="24"/>
          <w:szCs w:val="24"/>
        </w:rPr>
        <w:lastRenderedPageBreak/>
        <w:t>Преференции</w:t>
      </w:r>
      <w:bookmarkEnd w:id="246"/>
      <w:bookmarkEnd w:id="247"/>
      <w:bookmarkEnd w:id="248"/>
      <w:bookmarkEnd w:id="249"/>
      <w:bookmarkEnd w:id="250"/>
      <w:bookmarkEnd w:id="251"/>
      <w:bookmarkEnd w:id="252"/>
    </w:p>
    <w:p w14:paraId="57C55ED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14:paraId="49D4BA65"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Закупка нефте- и газохимической Продукции может осуществляться преимущественно российского производства.</w:t>
      </w:r>
    </w:p>
    <w:p w14:paraId="00FF8F6F"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если Извещением о проведении закупки (кроме случаев проведения аукциона)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72E4786" w14:textId="77777777" w:rsidR="004D192A" w:rsidRPr="00BD0126" w:rsidRDefault="00BC1C75" w:rsidP="004D192A">
      <w:pPr>
        <w:pStyle w:val="af3"/>
        <w:numPr>
          <w:ilvl w:val="1"/>
          <w:numId w:val="114"/>
        </w:numPr>
        <w:tabs>
          <w:tab w:val="left" w:pos="1134"/>
        </w:tabs>
        <w:ind w:left="1134" w:hanging="1134"/>
        <w:jc w:val="both"/>
        <w:rPr>
          <w:bCs/>
          <w:kern w:val="32"/>
        </w:rPr>
      </w:pPr>
      <w:r w:rsidRPr="004815EA">
        <w:rPr>
          <w:bCs/>
          <w:kern w:val="32"/>
        </w:rPr>
        <w:t>В случае, если Извещением о проведении закупки (кроме случаев проведения аукциона)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bCs/>
          <w:kern w:val="32"/>
        </w:rPr>
        <w:t xml:space="preserve"> Условия настоящего пункта об установлении приоритета </w:t>
      </w:r>
      <w:r w:rsidRPr="004815EA">
        <w:rPr>
          <w:bCs/>
          <w:kern w:val="32"/>
        </w:rPr>
        <w:t>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Pr>
          <w:bCs/>
          <w:kern w:val="32"/>
        </w:rPr>
        <w:t xml:space="preserve"> применяется к Закупочным процедурам, Извещения о которых размещены с 26.02.2022.</w:t>
      </w:r>
    </w:p>
    <w:p w14:paraId="757AD457" w14:textId="77777777" w:rsidR="00BA7B0C" w:rsidRPr="00BD0126" w:rsidRDefault="000732CB" w:rsidP="00D72F5C">
      <w:pPr>
        <w:pStyle w:val="af3"/>
        <w:numPr>
          <w:ilvl w:val="1"/>
          <w:numId w:val="114"/>
        </w:numPr>
        <w:tabs>
          <w:tab w:val="left" w:pos="1134"/>
        </w:tabs>
        <w:ind w:left="1134" w:hanging="1134"/>
        <w:jc w:val="both"/>
        <w:rPr>
          <w:bCs/>
          <w:kern w:val="32"/>
        </w:rPr>
      </w:pPr>
      <w:r w:rsidRPr="00BD0126">
        <w:rPr>
          <w:bCs/>
          <w:kern w:val="32"/>
        </w:rPr>
        <w:t>В случае, если Извещением о проведении аукциона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в случае, если победит</w:t>
      </w:r>
      <w:r w:rsidR="00910DA2" w:rsidRPr="00BD0126">
        <w:rPr>
          <w:bCs/>
          <w:kern w:val="32"/>
        </w:rPr>
        <w:t xml:space="preserve">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w:t>
      </w:r>
      <w:r w:rsidR="00910DA2" w:rsidRPr="00BD0126">
        <w:rPr>
          <w:bCs/>
          <w:kern w:val="32"/>
        </w:rPr>
        <w:lastRenderedPageBreak/>
        <w:t>лицами, договор с таким победителем заключается по цене, увеличенной на 15 процентов от предложенной им цены договора.</w:t>
      </w:r>
    </w:p>
    <w:p w14:paraId="04311228" w14:textId="77777777" w:rsidR="004D192A" w:rsidRPr="00BD0126" w:rsidRDefault="00DF0270" w:rsidP="004D192A">
      <w:pPr>
        <w:pStyle w:val="af3"/>
        <w:numPr>
          <w:ilvl w:val="1"/>
          <w:numId w:val="114"/>
        </w:numPr>
        <w:tabs>
          <w:tab w:val="left" w:pos="1134"/>
        </w:tabs>
        <w:ind w:left="1134" w:hanging="1134"/>
        <w:jc w:val="both"/>
        <w:rPr>
          <w:bCs/>
          <w:kern w:val="32"/>
        </w:rPr>
      </w:pPr>
      <w:r w:rsidRPr="00BD0126">
        <w:rPr>
          <w:bCs/>
          <w:kern w:val="32"/>
        </w:rPr>
        <w:t>В случае, если Извещением о проведении аукциона установлен приоритет товаров российского происхождения, работ, услуг, выполняемых, оказываемых российскими лицами, при осуществлении закупок радиоэлектронной продукции,</w:t>
      </w:r>
      <w:r>
        <w:rPr>
          <w:bCs/>
          <w:kern w:val="32"/>
        </w:rPr>
        <w:t xml:space="preserve"> </w:t>
      </w:r>
      <w:r w:rsidRPr="004815EA">
        <w:rPr>
          <w:bCs/>
          <w:kern w:val="32"/>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D0126">
        <w:rPr>
          <w:bCs/>
          <w:kern w:val="32"/>
        </w:rPr>
        <w:t xml:space="preserve">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w:t>
      </w:r>
      <w:r w:rsidRPr="00571548">
        <w:rPr>
          <w:bCs/>
          <w:kern w:val="32"/>
        </w:rPr>
        <w:t xml:space="preserve"> </w:t>
      </w:r>
      <w:r w:rsidRPr="004815EA">
        <w:rPr>
          <w:bCs/>
          <w:kern w:val="32"/>
        </w:rPr>
        <w:t xml:space="preserve">и (или) программного обеспечения, </w:t>
      </w:r>
      <w:r>
        <w:rPr>
          <w:bCs/>
          <w:kern w:val="32"/>
        </w:rPr>
        <w:t xml:space="preserve">не </w:t>
      </w:r>
      <w:r w:rsidRPr="004815EA">
        <w:rPr>
          <w:bCs/>
          <w:kern w:val="32"/>
        </w:rPr>
        <w:t>включенного в единый реестр российских программ для электронных вычислительных машин и баз данных,</w:t>
      </w:r>
      <w:r w:rsidRPr="00BD0126">
        <w:rPr>
          <w:bCs/>
          <w:kern w:val="32"/>
        </w:rPr>
        <w:t xml:space="preserve">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w:t>
      </w:r>
      <w:r>
        <w:rPr>
          <w:bCs/>
          <w:kern w:val="32"/>
        </w:rPr>
        <w:t xml:space="preserve"> </w:t>
      </w:r>
      <w:r w:rsidRPr="004815EA">
        <w:rPr>
          <w:bCs/>
          <w:kern w:val="32"/>
        </w:rPr>
        <w:t xml:space="preserve">и (или) программного обеспечения, </w:t>
      </w:r>
      <w:r>
        <w:rPr>
          <w:bCs/>
          <w:kern w:val="32"/>
        </w:rPr>
        <w:t xml:space="preserve">не </w:t>
      </w:r>
      <w:r w:rsidRPr="004815EA">
        <w:rPr>
          <w:bCs/>
          <w:kern w:val="32"/>
        </w:rPr>
        <w:t>включенного в единый реестр российских программ для электронных вычислительных машин и баз данных,</w:t>
      </w:r>
      <w:r w:rsidRPr="00BD0126">
        <w:rPr>
          <w:bCs/>
          <w:kern w:val="32"/>
        </w:rPr>
        <w:t xml:space="preserve"> договор с таким победителем заключается по цене, увеличенной на 30 процентов от предложенной им цены договора.</w:t>
      </w:r>
      <w:r w:rsidRPr="00571548">
        <w:rPr>
          <w:bCs/>
          <w:kern w:val="32"/>
        </w:rPr>
        <w:t xml:space="preserve"> </w:t>
      </w:r>
      <w:r>
        <w:rPr>
          <w:bCs/>
          <w:kern w:val="32"/>
        </w:rPr>
        <w:t xml:space="preserve">Условия настоящего пункта об установлении приоритета </w:t>
      </w:r>
      <w:r w:rsidRPr="004815EA">
        <w:rPr>
          <w:bCs/>
          <w:kern w:val="32"/>
        </w:rPr>
        <w:t>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Pr>
          <w:bCs/>
          <w:kern w:val="32"/>
        </w:rPr>
        <w:t xml:space="preserve"> применяется к Закупочным процедурам, Извещения о которых размещены с 26.02.2022.</w:t>
      </w:r>
    </w:p>
    <w:p w14:paraId="69924871" w14:textId="77777777" w:rsidR="00BA7B0C" w:rsidRPr="00BD0126" w:rsidRDefault="000732CB" w:rsidP="00D72F5C">
      <w:pPr>
        <w:pStyle w:val="af3"/>
        <w:numPr>
          <w:ilvl w:val="1"/>
          <w:numId w:val="114"/>
        </w:numPr>
        <w:tabs>
          <w:tab w:val="left" w:pos="1134"/>
        </w:tabs>
        <w:ind w:left="1134" w:hanging="1134"/>
        <w:jc w:val="both"/>
        <w:rPr>
          <w:bCs/>
          <w:kern w:val="32"/>
        </w:rPr>
      </w:pPr>
      <w:bookmarkStart w:id="253" w:name="_Ref61456858"/>
      <w:r w:rsidRPr="00BD0126">
        <w:rPr>
          <w:bCs/>
          <w:kern w:val="32"/>
        </w:rPr>
        <w:t>Условиями предоставления приоритета является:</w:t>
      </w:r>
      <w:bookmarkEnd w:id="253"/>
    </w:p>
    <w:p w14:paraId="2BF214EF" w14:textId="77777777" w:rsidR="000732CB" w:rsidRPr="00BD0126" w:rsidRDefault="000732CB" w:rsidP="00D75C6D">
      <w:pPr>
        <w:pStyle w:val="af3"/>
        <w:widowControl w:val="0"/>
        <w:numPr>
          <w:ilvl w:val="4"/>
          <w:numId w:val="133"/>
        </w:numPr>
        <w:autoSpaceDE w:val="0"/>
        <w:autoSpaceDN w:val="0"/>
        <w:adjustRightInd w:val="0"/>
        <w:ind w:left="1418" w:hanging="284"/>
        <w:jc w:val="both"/>
      </w:pPr>
      <w:r w:rsidRPr="00BD0126">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w:t>
      </w:r>
      <w:r w:rsidR="00910DA2" w:rsidRPr="00BD0126">
        <w:t xml:space="preserve"> поставляемых товаров;</w:t>
      </w:r>
    </w:p>
    <w:p w14:paraId="0119CE4C" w14:textId="77777777" w:rsidR="000732CB" w:rsidRPr="00BD0126" w:rsidRDefault="00910DA2" w:rsidP="00D75C6D">
      <w:pPr>
        <w:pStyle w:val="af3"/>
        <w:widowControl w:val="0"/>
        <w:numPr>
          <w:ilvl w:val="4"/>
          <w:numId w:val="133"/>
        </w:numPr>
        <w:autoSpaceDE w:val="0"/>
        <w:autoSpaceDN w:val="0"/>
        <w:adjustRightInd w:val="0"/>
        <w:ind w:left="1418" w:hanging="284"/>
        <w:jc w:val="both"/>
      </w:pPr>
      <w:r w:rsidRPr="00BD0126">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60BF94C" w14:textId="77777777" w:rsidR="000732CB" w:rsidRPr="00BD0126" w:rsidRDefault="00910DA2" w:rsidP="00D75C6D">
      <w:pPr>
        <w:pStyle w:val="af3"/>
        <w:widowControl w:val="0"/>
        <w:numPr>
          <w:ilvl w:val="4"/>
          <w:numId w:val="133"/>
        </w:numPr>
        <w:autoSpaceDE w:val="0"/>
        <w:autoSpaceDN w:val="0"/>
        <w:adjustRightInd w:val="0"/>
        <w:ind w:left="1418" w:hanging="284"/>
        <w:jc w:val="both"/>
      </w:pPr>
      <w:r w:rsidRPr="00BD0126">
        <w:t>Наличие сведений о начальной (максимальной) цене единицы каждого товара, работы, услуги, являющихся предметом закупки;</w:t>
      </w:r>
    </w:p>
    <w:p w14:paraId="2467C196" w14:textId="77777777" w:rsidR="000732CB" w:rsidRPr="00BD0126" w:rsidRDefault="00910DA2" w:rsidP="00D75C6D">
      <w:pPr>
        <w:pStyle w:val="af3"/>
        <w:widowControl w:val="0"/>
        <w:numPr>
          <w:ilvl w:val="4"/>
          <w:numId w:val="133"/>
        </w:numPr>
        <w:autoSpaceDE w:val="0"/>
        <w:autoSpaceDN w:val="0"/>
        <w:adjustRightInd w:val="0"/>
        <w:ind w:left="1418" w:hanging="284"/>
        <w:jc w:val="both"/>
      </w:pPr>
      <w:bookmarkStart w:id="254" w:name="Par3"/>
      <w:bookmarkEnd w:id="254"/>
      <w:r w:rsidRPr="00BD0126">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w:t>
      </w:r>
      <w:r w:rsidR="00775915">
        <w:t>,</w:t>
      </w:r>
      <w:r w:rsidRPr="00BD0126">
        <w:t xml:space="preserve"> и такая заявка рассматривается как содержащая предложение о поставке иностранных товаров;</w:t>
      </w:r>
    </w:p>
    <w:p w14:paraId="3B7A68CA" w14:textId="14851FFC" w:rsidR="000732CB" w:rsidRPr="00BD0126" w:rsidRDefault="00910DA2" w:rsidP="00D75C6D">
      <w:pPr>
        <w:pStyle w:val="af3"/>
        <w:widowControl w:val="0"/>
        <w:numPr>
          <w:ilvl w:val="4"/>
          <w:numId w:val="133"/>
        </w:numPr>
        <w:autoSpaceDE w:val="0"/>
        <w:autoSpaceDN w:val="0"/>
        <w:adjustRightInd w:val="0"/>
        <w:ind w:left="1418" w:hanging="284"/>
        <w:jc w:val="both"/>
      </w:pPr>
      <w:r w:rsidRPr="00BD0126">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 «д» </w:t>
      </w:r>
      <w:r w:rsidR="00EA0F78" w:rsidRPr="00BD0126">
        <w:t>пункта</w:t>
      </w:r>
      <w:r w:rsidRPr="00BD0126">
        <w:t xml:space="preserve"> </w:t>
      </w:r>
      <w:r w:rsidR="00EA4E33" w:rsidRPr="00BD0126">
        <w:fldChar w:fldCharType="begin"/>
      </w:r>
      <w:r w:rsidR="00EA4E33" w:rsidRPr="00BD0126">
        <w:instrText xml:space="preserve"> REF _Ref509583976 \r \h </w:instrText>
      </w:r>
      <w:r w:rsidR="00BD0126">
        <w:instrText xml:space="preserve"> \* MERGEFORMAT </w:instrText>
      </w:r>
      <w:r w:rsidR="00EA4E33" w:rsidRPr="00BD0126">
        <w:fldChar w:fldCharType="separate"/>
      </w:r>
      <w:r w:rsidR="000A57CA">
        <w:t>26.8</w:t>
      </w:r>
      <w:r w:rsidR="00EA4E33" w:rsidRPr="00BD0126">
        <w:fldChar w:fldCharType="end"/>
      </w:r>
      <w:r w:rsidRPr="00BD0126">
        <w:t xml:space="preserve"> </w:t>
      </w:r>
      <w:r w:rsidR="00F61812" w:rsidRPr="00BD0126">
        <w:t>настоящего положения</w:t>
      </w:r>
      <w:r w:rsidRPr="00BD0126">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12EA4B" w14:textId="77777777" w:rsidR="000732CB" w:rsidRPr="00BD0126" w:rsidRDefault="00910DA2" w:rsidP="00D75C6D">
      <w:pPr>
        <w:pStyle w:val="af3"/>
        <w:widowControl w:val="0"/>
        <w:numPr>
          <w:ilvl w:val="4"/>
          <w:numId w:val="133"/>
        </w:numPr>
        <w:autoSpaceDE w:val="0"/>
        <w:autoSpaceDN w:val="0"/>
        <w:adjustRightInd w:val="0"/>
        <w:ind w:left="1418" w:hanging="284"/>
        <w:jc w:val="both"/>
      </w:pPr>
      <w:r w:rsidRPr="00BD0126">
        <w:lastRenderedPageBreak/>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B32215" w14:textId="77777777" w:rsidR="000732CB" w:rsidRPr="00BD0126" w:rsidRDefault="00910DA2" w:rsidP="00D75C6D">
      <w:pPr>
        <w:pStyle w:val="af3"/>
        <w:widowControl w:val="0"/>
        <w:numPr>
          <w:ilvl w:val="4"/>
          <w:numId w:val="133"/>
        </w:numPr>
        <w:autoSpaceDE w:val="0"/>
        <w:autoSpaceDN w:val="0"/>
        <w:adjustRightInd w:val="0"/>
        <w:ind w:left="1418" w:hanging="284"/>
        <w:jc w:val="both"/>
      </w:pPr>
      <w:r w:rsidRPr="00BD0126">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52F2326" w14:textId="77777777" w:rsidR="00C13404" w:rsidRPr="00BD0126" w:rsidRDefault="00910DA2" w:rsidP="00D75C6D">
      <w:pPr>
        <w:pStyle w:val="af3"/>
        <w:widowControl w:val="0"/>
        <w:numPr>
          <w:ilvl w:val="4"/>
          <w:numId w:val="133"/>
        </w:numPr>
        <w:autoSpaceDE w:val="0"/>
        <w:autoSpaceDN w:val="0"/>
        <w:adjustRightInd w:val="0"/>
        <w:ind w:left="1418" w:hanging="284"/>
        <w:jc w:val="both"/>
      </w:pPr>
      <w:r w:rsidRPr="00BD0126">
        <w:t>В случае признания победителя закупки уклонившимся от заключения договора, такой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C642007" w14:textId="77777777" w:rsidR="000732CB" w:rsidRPr="00BD0126" w:rsidRDefault="00910DA2" w:rsidP="00D75C6D">
      <w:pPr>
        <w:pStyle w:val="af3"/>
        <w:widowControl w:val="0"/>
        <w:numPr>
          <w:ilvl w:val="4"/>
          <w:numId w:val="133"/>
        </w:numPr>
        <w:autoSpaceDE w:val="0"/>
        <w:autoSpaceDN w:val="0"/>
        <w:adjustRightInd w:val="0"/>
        <w:ind w:left="1418" w:hanging="284"/>
        <w:jc w:val="both"/>
      </w:pPr>
      <w:r w:rsidRPr="00BD0126">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82D815D" w14:textId="77777777" w:rsidR="00BA7B0C" w:rsidRPr="00BD0126" w:rsidRDefault="00910DA2" w:rsidP="00D72F5C">
      <w:pPr>
        <w:pStyle w:val="af3"/>
        <w:numPr>
          <w:ilvl w:val="1"/>
          <w:numId w:val="114"/>
        </w:numPr>
        <w:tabs>
          <w:tab w:val="left" w:pos="1134"/>
        </w:tabs>
        <w:ind w:left="1134" w:hanging="1134"/>
        <w:jc w:val="both"/>
        <w:rPr>
          <w:bCs/>
          <w:kern w:val="32"/>
        </w:rPr>
      </w:pPr>
      <w:bookmarkStart w:id="255" w:name="_Ref509583976"/>
      <w:r w:rsidRPr="00BD0126">
        <w:rPr>
          <w:bCs/>
          <w:kern w:val="32"/>
        </w:rPr>
        <w:t>Приоритет не предоставляется в случаях, если:</w:t>
      </w:r>
      <w:bookmarkEnd w:id="255"/>
    </w:p>
    <w:p w14:paraId="44C897F0" w14:textId="77777777" w:rsidR="000732CB" w:rsidRPr="00BD0126" w:rsidRDefault="000732CB" w:rsidP="00D75C6D">
      <w:pPr>
        <w:pStyle w:val="af3"/>
        <w:widowControl w:val="0"/>
        <w:numPr>
          <w:ilvl w:val="4"/>
          <w:numId w:val="134"/>
        </w:numPr>
        <w:autoSpaceDE w:val="0"/>
        <w:autoSpaceDN w:val="0"/>
        <w:adjustRightInd w:val="0"/>
        <w:ind w:left="1418" w:hanging="284"/>
        <w:jc w:val="both"/>
      </w:pPr>
      <w:r w:rsidRPr="00BD0126">
        <w:t xml:space="preserve">закупка признана несостоявшейся и договор заключается с единственным </w:t>
      </w:r>
      <w:r w:rsidR="00910DA2" w:rsidRPr="00BD0126">
        <w:t>Участником закупки;</w:t>
      </w:r>
    </w:p>
    <w:p w14:paraId="5E79B325" w14:textId="77777777" w:rsidR="000732CB" w:rsidRPr="00BD0126" w:rsidRDefault="00910DA2" w:rsidP="00D75C6D">
      <w:pPr>
        <w:pStyle w:val="af3"/>
        <w:widowControl w:val="0"/>
        <w:numPr>
          <w:ilvl w:val="4"/>
          <w:numId w:val="134"/>
        </w:numPr>
        <w:autoSpaceDE w:val="0"/>
        <w:autoSpaceDN w:val="0"/>
        <w:adjustRightInd w:val="0"/>
        <w:ind w:left="1418" w:hanging="284"/>
        <w:jc w:val="both"/>
      </w:pPr>
      <w:r w:rsidRPr="00BD0126">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DDA6DED" w14:textId="77777777" w:rsidR="000732CB" w:rsidRPr="00BD0126" w:rsidRDefault="00910DA2" w:rsidP="00D75C6D">
      <w:pPr>
        <w:pStyle w:val="af3"/>
        <w:widowControl w:val="0"/>
        <w:numPr>
          <w:ilvl w:val="4"/>
          <w:numId w:val="134"/>
        </w:numPr>
        <w:autoSpaceDE w:val="0"/>
        <w:autoSpaceDN w:val="0"/>
        <w:adjustRightInd w:val="0"/>
        <w:ind w:left="1418" w:hanging="284"/>
        <w:jc w:val="both"/>
      </w:pPr>
      <w:r w:rsidRPr="00BD0126">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FB814FC" w14:textId="77777777" w:rsidR="000732CB" w:rsidRPr="00BD0126" w:rsidRDefault="00910DA2" w:rsidP="00D75C6D">
      <w:pPr>
        <w:pStyle w:val="af3"/>
        <w:widowControl w:val="0"/>
        <w:numPr>
          <w:ilvl w:val="4"/>
          <w:numId w:val="134"/>
        </w:numPr>
        <w:autoSpaceDE w:val="0"/>
        <w:autoSpaceDN w:val="0"/>
        <w:adjustRightInd w:val="0"/>
        <w:ind w:left="1418" w:hanging="284"/>
        <w:jc w:val="both"/>
      </w:pPr>
      <w:bookmarkStart w:id="256" w:name="Par14"/>
      <w:bookmarkEnd w:id="256"/>
      <w:r w:rsidRPr="00BD0126">
        <w:t>в заявке на участие в закупке (кроме случаев проведения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409D301" w14:textId="77777777" w:rsidR="000732CB" w:rsidRPr="00BD0126" w:rsidRDefault="00910DA2" w:rsidP="00D75C6D">
      <w:pPr>
        <w:pStyle w:val="af3"/>
        <w:widowControl w:val="0"/>
        <w:numPr>
          <w:ilvl w:val="4"/>
          <w:numId w:val="134"/>
        </w:numPr>
        <w:autoSpaceDE w:val="0"/>
        <w:autoSpaceDN w:val="0"/>
        <w:adjustRightInd w:val="0"/>
        <w:ind w:left="1418" w:hanging="284"/>
        <w:jc w:val="both"/>
      </w:pPr>
      <w:r w:rsidRPr="00BD0126">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r w:rsidR="00355E51">
        <w:t>.</w:t>
      </w:r>
    </w:p>
    <w:p w14:paraId="57F07D77" w14:textId="77777777" w:rsidR="00BA7B0C" w:rsidRPr="00BD0126" w:rsidRDefault="00BA7B0C" w:rsidP="00D72F5C">
      <w:pPr>
        <w:pStyle w:val="af3"/>
        <w:widowControl w:val="0"/>
        <w:autoSpaceDE w:val="0"/>
        <w:autoSpaceDN w:val="0"/>
        <w:adjustRightInd w:val="0"/>
        <w:ind w:left="1418"/>
        <w:jc w:val="both"/>
      </w:pPr>
    </w:p>
    <w:p w14:paraId="400A2F99"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57" w:name="_Toc409786015"/>
      <w:bookmarkStart w:id="258" w:name="_Toc428869239"/>
      <w:bookmarkStart w:id="259" w:name="_Toc428869428"/>
      <w:bookmarkStart w:id="260" w:name="_Toc428870002"/>
      <w:bookmarkStart w:id="261" w:name="_Ref509582516"/>
      <w:bookmarkStart w:id="262" w:name="_Toc511044720"/>
      <w:bookmarkStart w:id="263" w:name="_Toc68612776"/>
      <w:r w:rsidRPr="00BD0126">
        <w:rPr>
          <w:rFonts w:ascii="Times New Roman" w:hAnsi="Times New Roman"/>
          <w:b/>
          <w:bCs/>
          <w:kern w:val="32"/>
          <w:sz w:val="24"/>
          <w:szCs w:val="24"/>
        </w:rPr>
        <w:t>Проведение закрытых Закупочных процедур</w:t>
      </w:r>
      <w:bookmarkEnd w:id="257"/>
      <w:bookmarkEnd w:id="258"/>
      <w:bookmarkEnd w:id="259"/>
      <w:bookmarkEnd w:id="260"/>
      <w:bookmarkEnd w:id="261"/>
      <w:bookmarkEnd w:id="262"/>
      <w:bookmarkEnd w:id="263"/>
      <w:r w:rsidRPr="00BD0126">
        <w:rPr>
          <w:rFonts w:ascii="Times New Roman" w:hAnsi="Times New Roman"/>
          <w:b/>
          <w:bCs/>
          <w:kern w:val="32"/>
          <w:sz w:val="24"/>
          <w:szCs w:val="24"/>
        </w:rPr>
        <w:t xml:space="preserve"> </w:t>
      </w:r>
    </w:p>
    <w:p w14:paraId="61D0D39A"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Закрытые Закупочные процедуры проводятся в соответствии с разделами настоящего Положения</w:t>
      </w:r>
      <w:r w:rsidR="00775915">
        <w:rPr>
          <w:bCs/>
          <w:kern w:val="32"/>
        </w:rPr>
        <w:t>,</w:t>
      </w:r>
      <w:r w:rsidRPr="00BD0126">
        <w:rPr>
          <w:bCs/>
          <w:kern w:val="32"/>
        </w:rPr>
        <w:t xml:space="preserve"> регламентирующими проведение в зависимости от способа закупки с учетом норм настоящего </w:t>
      </w:r>
      <w:r w:rsidR="00910DA2" w:rsidRPr="00BD0126">
        <w:rPr>
          <w:bCs/>
          <w:kern w:val="32"/>
        </w:rPr>
        <w:t>раздела.</w:t>
      </w:r>
    </w:p>
    <w:p w14:paraId="23529EA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Закрытые Закупочные процедуры проводятся в случае:</w:t>
      </w:r>
    </w:p>
    <w:p w14:paraId="339E239F" w14:textId="77777777" w:rsidR="00312E2B" w:rsidRPr="00BD0126" w:rsidRDefault="00910DA2" w:rsidP="00D75C6D">
      <w:pPr>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14:paraId="54C95D42" w14:textId="77777777" w:rsidR="007633D2" w:rsidRPr="00BD0126" w:rsidRDefault="007633D2" w:rsidP="00B617DB">
      <w:pPr>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 xml:space="preserve">б)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w:t>
      </w:r>
      <w:r w:rsidRPr="00BD0126">
        <w:rPr>
          <w:rFonts w:ascii="Times New Roman" w:hAnsi="Times New Roman"/>
          <w:sz w:val="24"/>
          <w:szCs w:val="24"/>
          <w:lang w:eastAsia="ru-RU"/>
        </w:rPr>
        <w:lastRenderedPageBreak/>
        <w:t>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B617DB" w:rsidRPr="00BD0126">
        <w:rPr>
          <w:rFonts w:ascii="Times New Roman" w:hAnsi="Times New Roman"/>
          <w:sz w:val="24"/>
          <w:szCs w:val="24"/>
          <w:lang w:eastAsia="ru-RU"/>
        </w:rPr>
        <w:t>;</w:t>
      </w:r>
    </w:p>
    <w:p w14:paraId="4C0B864A" w14:textId="77777777" w:rsidR="00013D3C" w:rsidRPr="00BD0126" w:rsidRDefault="007633D2" w:rsidP="00D75C6D">
      <w:pPr>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в</w:t>
      </w:r>
      <w:r w:rsidR="00910DA2" w:rsidRPr="00BD0126">
        <w:rPr>
          <w:rFonts w:ascii="Times New Roman" w:hAnsi="Times New Roman"/>
          <w:sz w:val="24"/>
          <w:szCs w:val="24"/>
          <w:lang w:eastAsia="ru-RU"/>
        </w:rPr>
        <w:t>)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от 18.07.2011 № 223-ФЗ;</w:t>
      </w:r>
    </w:p>
    <w:p w14:paraId="712BB280" w14:textId="77777777" w:rsidR="00312E2B" w:rsidRPr="00BD0126" w:rsidRDefault="007633D2" w:rsidP="00D75C6D">
      <w:pPr>
        <w:spacing w:after="0" w:line="240" w:lineRule="auto"/>
        <w:ind w:left="1134"/>
        <w:contextualSpacing/>
        <w:jc w:val="both"/>
        <w:rPr>
          <w:rFonts w:ascii="Times New Roman" w:hAnsi="Times New Roman"/>
          <w:sz w:val="24"/>
          <w:szCs w:val="24"/>
          <w:lang w:eastAsia="ru-RU"/>
        </w:rPr>
      </w:pPr>
      <w:r w:rsidRPr="00BD0126">
        <w:rPr>
          <w:rFonts w:ascii="Times New Roman" w:hAnsi="Times New Roman"/>
          <w:sz w:val="24"/>
          <w:szCs w:val="24"/>
          <w:lang w:eastAsia="ru-RU"/>
        </w:rPr>
        <w:t>г</w:t>
      </w:r>
      <w:r w:rsidR="00910DA2" w:rsidRPr="00BD0126">
        <w:rPr>
          <w:rFonts w:ascii="Times New Roman" w:hAnsi="Times New Roman"/>
          <w:sz w:val="24"/>
          <w:szCs w:val="24"/>
          <w:lang w:eastAsia="ru-RU"/>
        </w:rPr>
        <w:t>) закупки, по которым принято решение Правительства РФ в соответствии с пунктом 16 статьи 4 Федерального закона от 18.07.2011 № 223-ФЗ.</w:t>
      </w:r>
    </w:p>
    <w:p w14:paraId="346BCEB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w:t>
      </w:r>
      <w:r w:rsidR="00520C92" w:rsidRPr="00BD0126">
        <w:rPr>
          <w:bCs/>
          <w:kern w:val="32"/>
        </w:rPr>
        <w:t xml:space="preserve">Организатор закупки </w:t>
      </w:r>
      <w:r w:rsidRPr="00BD0126">
        <w:rPr>
          <w:bCs/>
          <w:kern w:val="32"/>
        </w:rPr>
        <w:t>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26E6F46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Организатор закупки может потребовать в извещении, чтобы Потенциальные </w:t>
      </w:r>
      <w:r w:rsidR="00F85021" w:rsidRPr="00BD0126">
        <w:rPr>
          <w:bCs/>
          <w:kern w:val="32"/>
        </w:rPr>
        <w:t>у</w:t>
      </w:r>
      <w:r w:rsidRPr="00BD0126">
        <w:rPr>
          <w:bCs/>
          <w:kern w:val="32"/>
        </w:rPr>
        <w:t xml:space="preserve">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w:t>
      </w:r>
      <w:r w:rsidR="00F85021" w:rsidRPr="00BD0126">
        <w:rPr>
          <w:bCs/>
          <w:kern w:val="32"/>
        </w:rPr>
        <w:t>у</w:t>
      </w:r>
      <w:r w:rsidRPr="00BD0126">
        <w:rPr>
          <w:bCs/>
          <w:kern w:val="32"/>
        </w:rPr>
        <w:t xml:space="preserve">частником закупки. При этом Закупочная документация предоставляется только после подписания Потенциальным </w:t>
      </w:r>
      <w:r w:rsidR="00F85021" w:rsidRPr="00BD0126">
        <w:rPr>
          <w:bCs/>
          <w:kern w:val="32"/>
        </w:rPr>
        <w:t>у</w:t>
      </w:r>
      <w:r w:rsidRPr="00BD0126">
        <w:rPr>
          <w:bCs/>
          <w:kern w:val="32"/>
        </w:rPr>
        <w:t>частником закупки такого соглашения.</w:t>
      </w:r>
    </w:p>
    <w:p w14:paraId="053B527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14:paraId="4FD83FE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Перечень Потенциальных </w:t>
      </w:r>
      <w:r w:rsidR="00F85021" w:rsidRPr="00BD0126">
        <w:rPr>
          <w:bCs/>
          <w:kern w:val="32"/>
        </w:rPr>
        <w:t>у</w:t>
      </w:r>
      <w:r w:rsidRPr="00BD0126">
        <w:rPr>
          <w:bCs/>
          <w:kern w:val="32"/>
        </w:rPr>
        <w:t xml:space="preserve">частников закрытых Закупочных процедур определяется решением ЦЗК Общества. ЦЗК Общества своим решением вправе расширить круг Потенциальных </w:t>
      </w:r>
      <w:r w:rsidR="00F85021" w:rsidRPr="00BD0126">
        <w:rPr>
          <w:bCs/>
          <w:kern w:val="32"/>
        </w:rPr>
        <w:t>у</w:t>
      </w:r>
      <w:r w:rsidRPr="00BD0126">
        <w:rPr>
          <w:bCs/>
          <w:kern w:val="32"/>
        </w:rPr>
        <w:t xml:space="preserve">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такому лицу, что оно окажется в неравном положении с другими заинтересованными лицами из-за более позднего получения Закупочной документации. Если ЦЗК Общества согласится расширить круг Потенциальных </w:t>
      </w:r>
      <w:r w:rsidR="00F85021" w:rsidRPr="00BD0126">
        <w:rPr>
          <w:bCs/>
          <w:kern w:val="32"/>
        </w:rPr>
        <w:t>у</w:t>
      </w:r>
      <w:r w:rsidRPr="00BD0126">
        <w:rPr>
          <w:bCs/>
          <w:kern w:val="32"/>
        </w:rPr>
        <w:t xml:space="preserve">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w:t>
      </w:r>
      <w:r w:rsidR="00F85021" w:rsidRPr="00BD0126">
        <w:rPr>
          <w:bCs/>
          <w:kern w:val="32"/>
        </w:rPr>
        <w:t>у</w:t>
      </w:r>
      <w:r w:rsidRPr="00BD0126">
        <w:rPr>
          <w:bCs/>
          <w:kern w:val="32"/>
        </w:rPr>
        <w:t>частников и не будет предъявлять Организатору закупки претензий, связанных с более поздним получением Закупочной документации.</w:t>
      </w:r>
    </w:p>
    <w:p w14:paraId="361961F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Организатор закупки должен принять все меры, чтобы состав Потенциальных </w:t>
      </w:r>
      <w:r w:rsidR="00F85021" w:rsidRPr="00BD0126">
        <w:rPr>
          <w:bCs/>
          <w:kern w:val="32"/>
        </w:rPr>
        <w:t>у</w:t>
      </w:r>
      <w:r w:rsidRPr="00BD0126">
        <w:rPr>
          <w:bCs/>
          <w:kern w:val="32"/>
        </w:rPr>
        <w:t>частников/Участников закупки оставался конфиденциальной информацией в целях недопущения их сговора.</w:t>
      </w:r>
    </w:p>
    <w:p w14:paraId="06D0AFD5"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14:paraId="0EF6231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Вскрытие Конвертов с Заявками в закрытой Закупочной процедуре может состояться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14:paraId="13AD29B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проведении закрытых Закупочных процедур не допускается осуществление аудио- и видеозаписи.</w:t>
      </w:r>
    </w:p>
    <w:p w14:paraId="7525E45C" w14:textId="77777777" w:rsidR="00BA7B0C" w:rsidRPr="00BD0126" w:rsidRDefault="00BA7B0C" w:rsidP="00D72F5C">
      <w:pPr>
        <w:pStyle w:val="af3"/>
        <w:tabs>
          <w:tab w:val="left" w:pos="1134"/>
        </w:tabs>
        <w:ind w:left="1134"/>
        <w:jc w:val="both"/>
        <w:rPr>
          <w:bCs/>
          <w:kern w:val="32"/>
        </w:rPr>
      </w:pPr>
    </w:p>
    <w:p w14:paraId="49B694EF"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64" w:name="_Toc409786016"/>
      <w:bookmarkStart w:id="265" w:name="_Toc428869240"/>
      <w:bookmarkStart w:id="266" w:name="_Toc428869429"/>
      <w:bookmarkStart w:id="267" w:name="_Toc428870003"/>
      <w:bookmarkStart w:id="268" w:name="_Ref509582797"/>
      <w:bookmarkStart w:id="269" w:name="_Ref509583094"/>
      <w:bookmarkStart w:id="270" w:name="_Ref509583188"/>
      <w:bookmarkStart w:id="271" w:name="_Ref509583297"/>
      <w:bookmarkStart w:id="272" w:name="_Toc511044721"/>
      <w:bookmarkStart w:id="273" w:name="_Toc68612777"/>
      <w:r w:rsidRPr="00BD0126">
        <w:rPr>
          <w:rFonts w:ascii="Times New Roman" w:hAnsi="Times New Roman"/>
          <w:b/>
          <w:bCs/>
          <w:kern w:val="32"/>
          <w:sz w:val="24"/>
          <w:szCs w:val="24"/>
        </w:rPr>
        <w:lastRenderedPageBreak/>
        <w:t>Применение процедуры переторжки</w:t>
      </w:r>
      <w:bookmarkEnd w:id="264"/>
      <w:bookmarkEnd w:id="265"/>
      <w:bookmarkEnd w:id="266"/>
      <w:bookmarkEnd w:id="267"/>
      <w:bookmarkEnd w:id="268"/>
      <w:bookmarkEnd w:id="269"/>
      <w:bookmarkEnd w:id="270"/>
      <w:bookmarkEnd w:id="271"/>
      <w:bookmarkEnd w:id="272"/>
      <w:bookmarkEnd w:id="273"/>
    </w:p>
    <w:p w14:paraId="7C7C63DF"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Проведение процедуры переторжки возможно только в том случае, если это предусмотрено Закупочной документацией. Решение о</w:t>
      </w:r>
      <w:r w:rsidR="00910DA2" w:rsidRPr="00BD0126">
        <w:rPr>
          <w:bCs/>
          <w:kern w:val="32"/>
        </w:rPr>
        <w:t xml:space="preserve">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14:paraId="4B10540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Порядок и условия проведения переторжки определяются в Закупочной документации. Переторжка должна проводиться только после предварительной оценки, сравнения и ранжирования не отклоненных Заявок. Переторжка может проводиться неограниченное количество раз</w:t>
      </w:r>
      <w:r w:rsidR="00E3123B" w:rsidRPr="00BD0126">
        <w:rPr>
          <w:bCs/>
          <w:kern w:val="32"/>
        </w:rPr>
        <w:t xml:space="preserve"> в пределах общего срока закупки (этапа закупки)</w:t>
      </w:r>
      <w:r w:rsidRPr="00BD0126">
        <w:rPr>
          <w:bCs/>
          <w:kern w:val="32"/>
        </w:rPr>
        <w:t>.</w:t>
      </w:r>
    </w:p>
    <w:p w14:paraId="4C75623F"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К участию в переторжке приглашаются все Участники закупки, чьи Заявки соответствуют требованиям Закупочной документации.</w:t>
      </w:r>
    </w:p>
    <w:p w14:paraId="4E46D77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14:paraId="0EC4BC2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14:paraId="2C723E4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Процедура переторжки проводится в очной либо заочной форме.</w:t>
      </w:r>
    </w:p>
    <w:p w14:paraId="35CB8F5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Процедура переторжки проводится в присутствии не менее чем трех членов Закупочной комиссии с правом голоса.</w:t>
      </w:r>
      <w:r w:rsidR="009A1AB6">
        <w:rPr>
          <w:bCs/>
          <w:kern w:val="32"/>
        </w:rPr>
        <w:t xml:space="preserve"> При проведении закупки в электронной форме, переторжка проводится с использованием </w:t>
      </w:r>
      <w:r w:rsidR="00FF1752">
        <w:rPr>
          <w:bCs/>
          <w:kern w:val="32"/>
        </w:rPr>
        <w:t>программно-аппаратных средств</w:t>
      </w:r>
      <w:r w:rsidR="009A1AB6">
        <w:rPr>
          <w:bCs/>
          <w:kern w:val="32"/>
        </w:rPr>
        <w:t xml:space="preserve"> </w:t>
      </w:r>
      <w:r w:rsidR="00FF1752">
        <w:rPr>
          <w:bCs/>
          <w:kern w:val="32"/>
        </w:rPr>
        <w:t>электронной торговой площадки</w:t>
      </w:r>
      <w:r w:rsidR="009A1AB6">
        <w:rPr>
          <w:bCs/>
          <w:kern w:val="32"/>
        </w:rPr>
        <w:t>.</w:t>
      </w:r>
    </w:p>
    <w:p w14:paraId="5D46F83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14:paraId="06AE0AC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переторжке. В случае отказа от подписания протокола – об этом делается соответствующая запись в протоколе.</w:t>
      </w:r>
      <w:r w:rsidR="00FF1752">
        <w:rPr>
          <w:bCs/>
          <w:kern w:val="32"/>
        </w:rPr>
        <w:t xml:space="preserve"> При проведении закупки в электронной форме, протокол подписывается </w:t>
      </w:r>
      <w:r w:rsidR="00706CD2">
        <w:rPr>
          <w:bCs/>
          <w:kern w:val="32"/>
        </w:rPr>
        <w:t>П</w:t>
      </w:r>
      <w:r w:rsidR="00FF1752">
        <w:rPr>
          <w:bCs/>
          <w:kern w:val="32"/>
        </w:rPr>
        <w:t>редседателем закупочной комиссии и размещается на электронной торговой площадке.</w:t>
      </w:r>
    </w:p>
    <w:p w14:paraId="5DDFA31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Цены, полученные в ходе процедуры переторжки, считаются окончательными. </w:t>
      </w:r>
    </w:p>
    <w:p w14:paraId="677FC74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Участники закупки,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C0CAB3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14:paraId="7D101358" w14:textId="77777777" w:rsidR="007A0B11" w:rsidRPr="00BD0126" w:rsidRDefault="00910DA2" w:rsidP="00D74104">
      <w:pPr>
        <w:pStyle w:val="af3"/>
        <w:numPr>
          <w:ilvl w:val="1"/>
          <w:numId w:val="114"/>
        </w:numPr>
        <w:tabs>
          <w:tab w:val="left" w:pos="1134"/>
        </w:tabs>
        <w:ind w:left="1134" w:hanging="1134"/>
        <w:jc w:val="both"/>
        <w:rPr>
          <w:bCs/>
          <w:kern w:val="32"/>
        </w:rPr>
      </w:pPr>
      <w:r w:rsidRPr="00BD0126">
        <w:rPr>
          <w:bCs/>
          <w:kern w:val="32"/>
        </w:rPr>
        <w:t>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ранжировки предложений с первоначальными, указанными в их Заявках ценами.</w:t>
      </w:r>
    </w:p>
    <w:p w14:paraId="6CC31F09" w14:textId="77777777" w:rsidR="00BA7B0C" w:rsidRPr="00BD0126" w:rsidRDefault="00BA7B0C" w:rsidP="00D72F5C">
      <w:pPr>
        <w:pStyle w:val="af3"/>
        <w:tabs>
          <w:tab w:val="left" w:pos="1134"/>
        </w:tabs>
        <w:ind w:left="1134"/>
        <w:jc w:val="both"/>
        <w:rPr>
          <w:bCs/>
          <w:kern w:val="32"/>
        </w:rPr>
      </w:pPr>
    </w:p>
    <w:p w14:paraId="148A9714"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74" w:name="_Toc409786017"/>
      <w:bookmarkStart w:id="275" w:name="_Toc428869241"/>
      <w:bookmarkStart w:id="276" w:name="_Toc428869430"/>
      <w:bookmarkStart w:id="277" w:name="_Toc428870004"/>
      <w:bookmarkStart w:id="278" w:name="_Toc511044722"/>
      <w:bookmarkStart w:id="279" w:name="_Toc68612778"/>
      <w:r w:rsidRPr="00BD0126">
        <w:rPr>
          <w:rFonts w:ascii="Times New Roman" w:hAnsi="Times New Roman"/>
          <w:b/>
          <w:bCs/>
          <w:kern w:val="32"/>
          <w:sz w:val="24"/>
          <w:szCs w:val="24"/>
        </w:rPr>
        <w:t>Совместные закупки</w:t>
      </w:r>
      <w:bookmarkEnd w:id="274"/>
      <w:bookmarkEnd w:id="275"/>
      <w:bookmarkEnd w:id="276"/>
      <w:bookmarkEnd w:id="277"/>
      <w:bookmarkEnd w:id="278"/>
      <w:bookmarkEnd w:id="279"/>
    </w:p>
    <w:p w14:paraId="23D2A904"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w:t>
      </w:r>
      <w:r w:rsidR="00910DA2" w:rsidRPr="00BD0126">
        <w:rPr>
          <w:bCs/>
          <w:kern w:val="32"/>
        </w:rPr>
        <w:t xml:space="preserve">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w:t>
      </w:r>
      <w:r w:rsidR="00910DA2" w:rsidRPr="00BD0126">
        <w:rPr>
          <w:bCs/>
          <w:kern w:val="32"/>
        </w:rPr>
        <w:lastRenderedPageBreak/>
        <w:t>потребительские свойства, и которые являются однородными по своему потребительскому назначению (одноименная Продукция).</w:t>
      </w:r>
    </w:p>
    <w:p w14:paraId="63AAD49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Совместные закупки проводит Организатор закупки (в том числе СЗО) на основании договоров, заключенных с Заказчиками. </w:t>
      </w:r>
      <w:r w:rsidR="00312E2B" w:rsidRPr="00BD0126">
        <w:rPr>
          <w:bCs/>
          <w:kern w:val="32"/>
        </w:rPr>
        <w:t>Совместные закупки могут проводиться для любых Заказчиков, закупочная деятельность которых как попадает, так и не под</w:t>
      </w:r>
      <w:r w:rsidRPr="00BD0126">
        <w:rPr>
          <w:bCs/>
          <w:kern w:val="32"/>
        </w:rPr>
        <w:t>падает под действие Федерального закона № 223-ФЗ.</w:t>
      </w:r>
    </w:p>
    <w:p w14:paraId="2BABAD42" w14:textId="77777777" w:rsidR="00BA7B0C" w:rsidRPr="00BD0126" w:rsidRDefault="00CF30D8" w:rsidP="00D72F5C">
      <w:pPr>
        <w:pStyle w:val="af3"/>
        <w:numPr>
          <w:ilvl w:val="1"/>
          <w:numId w:val="114"/>
        </w:numPr>
        <w:tabs>
          <w:tab w:val="left" w:pos="1134"/>
        </w:tabs>
        <w:ind w:left="1134" w:hanging="1134"/>
        <w:jc w:val="both"/>
        <w:rPr>
          <w:bCs/>
          <w:kern w:val="32"/>
        </w:rPr>
      </w:pPr>
      <w:r w:rsidRPr="00BD0126">
        <w:rPr>
          <w:bCs/>
          <w:kern w:val="32"/>
        </w:rPr>
        <w:t>В целях проведения совместной закупки, способ закупки в ГКПЗ Заказчиков должен совпадать. В случае несовпадения способа совместной закупки в ГКПЗ Заказчиков, способ проведения совместной закупки определяется Организатором закупки (СЗО) самостоятельно. Проведение совместной закупки осуществляется по единым правилам, которые установлены положениями о порядке проведения регламентированных закупок товаров, работ, услуг для нужд Заказчиков.</w:t>
      </w:r>
      <w:r w:rsidR="00910DA2" w:rsidRPr="00BD0126">
        <w:rPr>
          <w:bCs/>
          <w:kern w:val="32"/>
        </w:rPr>
        <w:t xml:space="preserve"> </w:t>
      </w:r>
    </w:p>
    <w:p w14:paraId="74227A1D" w14:textId="7EE59BD1"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В случае наличия различий проведения закупочной процедуры (кроме случаев, предусмотренных </w:t>
      </w:r>
      <w:r w:rsidR="00EA0F78" w:rsidRPr="00BD0126">
        <w:rPr>
          <w:bCs/>
          <w:kern w:val="32"/>
        </w:rPr>
        <w:t>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_Ref509584991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29.3.2</w:t>
      </w:r>
      <w:r w:rsidR="00EA0F78" w:rsidRPr="00BD0126">
        <w:rPr>
          <w:bCs/>
          <w:kern w:val="32"/>
        </w:rPr>
        <w:fldChar w:fldCharType="end"/>
      </w:r>
      <w:r w:rsidRPr="00BD0126">
        <w:rPr>
          <w:bCs/>
          <w:kern w:val="32"/>
        </w:rPr>
        <w:t xml:space="preserve">) в положениях Заказчиков, Заказчики указывают информацию о применяемом Положении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14:paraId="69B3B321" w14:textId="77777777" w:rsidR="00BA7B0C" w:rsidRPr="00BD0126" w:rsidRDefault="00910DA2" w:rsidP="00D72F5C">
      <w:pPr>
        <w:pStyle w:val="af3"/>
        <w:numPr>
          <w:ilvl w:val="2"/>
          <w:numId w:val="114"/>
        </w:numPr>
        <w:tabs>
          <w:tab w:val="left" w:pos="-3544"/>
        </w:tabs>
        <w:ind w:left="1134" w:hanging="1134"/>
        <w:jc w:val="both"/>
        <w:rPr>
          <w:bCs/>
          <w:kern w:val="32"/>
        </w:rPr>
      </w:pPr>
      <w:bookmarkStart w:id="280" w:name="_Ref509584991"/>
      <w:r w:rsidRPr="00BD0126">
        <w:rPr>
          <w:bCs/>
          <w:kern w:val="32"/>
        </w:rPr>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bookmarkEnd w:id="280"/>
    </w:p>
    <w:p w14:paraId="2DEBD7ED" w14:textId="77777777" w:rsidR="00BA7B0C" w:rsidRPr="00BD0126" w:rsidRDefault="00CF30D8" w:rsidP="00D72F5C">
      <w:pPr>
        <w:pStyle w:val="af3"/>
        <w:numPr>
          <w:ilvl w:val="1"/>
          <w:numId w:val="114"/>
        </w:numPr>
        <w:tabs>
          <w:tab w:val="left" w:pos="1134"/>
        </w:tabs>
        <w:ind w:left="1134" w:hanging="1134"/>
        <w:jc w:val="both"/>
        <w:rPr>
          <w:bCs/>
          <w:kern w:val="32"/>
        </w:rPr>
      </w:pPr>
      <w:r w:rsidRPr="00BD0126">
        <w:rPr>
          <w:bCs/>
          <w:kern w:val="32"/>
        </w:rPr>
        <w:t>По предварительному согласованию Заказчика, в состав Закупочной комиссии Организатором закупки могут включаться представители Заказчиков. Заказчики вправе самостоятельно инициировать включение в состав Закупочной комиссии своего представителя.</w:t>
      </w:r>
    </w:p>
    <w:p w14:paraId="4BC757E5"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14:paraId="3983B9E5"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14:paraId="0D7F4788"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14:paraId="66E7EEDE" w14:textId="77777777" w:rsidR="00BA7B0C" w:rsidRPr="00BD0126" w:rsidRDefault="00BA7B0C" w:rsidP="00D72F5C">
      <w:pPr>
        <w:pStyle w:val="af3"/>
        <w:tabs>
          <w:tab w:val="left" w:pos="1134"/>
        </w:tabs>
        <w:ind w:left="1134"/>
        <w:jc w:val="both"/>
        <w:rPr>
          <w:bCs/>
          <w:kern w:val="32"/>
        </w:rPr>
      </w:pPr>
    </w:p>
    <w:p w14:paraId="6AC398E8"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81" w:name="_Toc409786018"/>
      <w:bookmarkStart w:id="282" w:name="_Toc428869242"/>
      <w:bookmarkStart w:id="283" w:name="_Toc428869431"/>
      <w:bookmarkStart w:id="284" w:name="_Toc428870005"/>
      <w:bookmarkStart w:id="285" w:name="_Toc511044723"/>
      <w:bookmarkStart w:id="286" w:name="_Toc68612779"/>
      <w:r w:rsidRPr="00BD0126">
        <w:rPr>
          <w:rFonts w:ascii="Times New Roman" w:hAnsi="Times New Roman"/>
          <w:b/>
          <w:bCs/>
          <w:kern w:val="32"/>
          <w:sz w:val="24"/>
          <w:szCs w:val="24"/>
        </w:rPr>
        <w:t>Комбинированные процедуры закупки</w:t>
      </w:r>
      <w:bookmarkEnd w:id="281"/>
      <w:bookmarkEnd w:id="282"/>
      <w:bookmarkEnd w:id="283"/>
      <w:bookmarkEnd w:id="284"/>
      <w:bookmarkEnd w:id="285"/>
      <w:bookmarkEnd w:id="286"/>
    </w:p>
    <w:p w14:paraId="6CCDE973"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Конкурентные процедуры закупки</w:t>
      </w:r>
      <w:r w:rsidR="00910DA2" w:rsidRPr="00BD0126">
        <w:rPr>
          <w:bCs/>
          <w:kern w:val="32"/>
        </w:rPr>
        <w:t>,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закупки</w:t>
      </w:r>
      <w:r w:rsidR="004A6353" w:rsidRPr="00BD0126">
        <w:rPr>
          <w:bCs/>
          <w:kern w:val="32"/>
        </w:rPr>
        <w:t>,</w:t>
      </w:r>
      <w:r w:rsidR="00910DA2" w:rsidRPr="00BD0126">
        <w:rPr>
          <w:bCs/>
          <w:kern w:val="32"/>
        </w:rPr>
        <w:t xml:space="preserve">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14:paraId="3281D39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14:paraId="399E460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w:t>
      </w:r>
      <w:r w:rsidRPr="00BD0126">
        <w:rPr>
          <w:bCs/>
          <w:kern w:val="32"/>
        </w:rPr>
        <w:lastRenderedPageBreak/>
        <w:t>признаны соответствующими Закупочной документации, если иное не предусмотрено в Закупочной документации.</w:t>
      </w:r>
    </w:p>
    <w:p w14:paraId="07F0768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14:paraId="2EFFA435" w14:textId="578EF202"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Организатор закупки размещает извещение о проведении второго этапа в соответствии с требованиями раздела </w:t>
      </w:r>
      <w:r w:rsidR="00EA4E33" w:rsidRPr="00BD0126">
        <w:rPr>
          <w:bCs/>
          <w:kern w:val="32"/>
        </w:rPr>
        <w:fldChar w:fldCharType="begin"/>
      </w:r>
      <w:r w:rsidR="00EA4E33" w:rsidRPr="00BD0126">
        <w:rPr>
          <w:bCs/>
          <w:kern w:val="32"/>
        </w:rPr>
        <w:instrText xml:space="preserve"> REF _Ref509582655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9</w:t>
      </w:r>
      <w:r w:rsidR="00EA4E33" w:rsidRPr="00BD0126">
        <w:rPr>
          <w:bCs/>
          <w:kern w:val="32"/>
        </w:rPr>
        <w:fldChar w:fldCharType="end"/>
      </w:r>
      <w:r w:rsidRPr="00BD0126">
        <w:rPr>
          <w:bCs/>
          <w:kern w:val="32"/>
        </w:rPr>
        <w:t xml:space="preserve"> «Информационное обеспечение закупок» настоящего Положения и адресно направляет информацию о возникшей 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14:paraId="204B619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14:paraId="06EAC92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14:paraId="7832951B" w14:textId="77777777" w:rsidR="00BA7B0C" w:rsidRPr="00BD0126" w:rsidRDefault="00BA7B0C" w:rsidP="00D72F5C">
      <w:pPr>
        <w:pStyle w:val="af3"/>
        <w:tabs>
          <w:tab w:val="left" w:pos="1134"/>
        </w:tabs>
        <w:ind w:left="1134"/>
        <w:jc w:val="both"/>
        <w:rPr>
          <w:bCs/>
          <w:kern w:val="32"/>
        </w:rPr>
      </w:pPr>
    </w:p>
    <w:p w14:paraId="478F2DC3"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87" w:name="_Toc409786019"/>
      <w:bookmarkStart w:id="288" w:name="_Toc428869243"/>
      <w:bookmarkStart w:id="289" w:name="_Toc428869432"/>
      <w:bookmarkStart w:id="290" w:name="_Toc428870006"/>
      <w:bookmarkStart w:id="291" w:name="_Toc511044724"/>
      <w:bookmarkStart w:id="292" w:name="_Toc68612780"/>
      <w:r w:rsidRPr="00BD0126">
        <w:rPr>
          <w:rFonts w:ascii="Times New Roman" w:hAnsi="Times New Roman"/>
          <w:b/>
          <w:bCs/>
          <w:kern w:val="32"/>
          <w:sz w:val="24"/>
          <w:szCs w:val="24"/>
        </w:rPr>
        <w:t>Реестр недобросовестных Поставщиков</w:t>
      </w:r>
      <w:bookmarkEnd w:id="287"/>
      <w:bookmarkEnd w:id="288"/>
      <w:bookmarkEnd w:id="289"/>
      <w:bookmarkEnd w:id="290"/>
      <w:bookmarkEnd w:id="291"/>
      <w:bookmarkEnd w:id="292"/>
    </w:p>
    <w:p w14:paraId="5ADB5C8B" w14:textId="77777777" w:rsidR="00BA7B0C" w:rsidRPr="00BB7C3C" w:rsidRDefault="00312E2B" w:rsidP="0017540E">
      <w:pPr>
        <w:pStyle w:val="af3"/>
        <w:numPr>
          <w:ilvl w:val="1"/>
          <w:numId w:val="114"/>
        </w:numPr>
        <w:tabs>
          <w:tab w:val="left" w:pos="1134"/>
        </w:tabs>
        <w:ind w:left="1134" w:hanging="1134"/>
        <w:jc w:val="both"/>
        <w:rPr>
          <w:bCs/>
          <w:kern w:val="32"/>
        </w:rPr>
      </w:pPr>
      <w:r w:rsidRPr="00BB7C3C">
        <w:rPr>
          <w:bCs/>
          <w:kern w:val="32"/>
        </w:rPr>
        <w:t xml:space="preserve">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w:t>
      </w:r>
      <w:r w:rsidR="00910DA2" w:rsidRPr="00BB7C3C">
        <w:rPr>
          <w:bCs/>
          <w:kern w:val="32"/>
        </w:rPr>
        <w:t>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
    <w:p w14:paraId="2C7A1E02" w14:textId="77777777" w:rsidR="00BA7B0C" w:rsidRPr="00BD0126" w:rsidRDefault="00BA7B0C" w:rsidP="00D72F5C">
      <w:pPr>
        <w:pStyle w:val="af3"/>
        <w:tabs>
          <w:tab w:val="left" w:pos="1134"/>
        </w:tabs>
        <w:ind w:left="1134"/>
        <w:jc w:val="both"/>
        <w:rPr>
          <w:bCs/>
          <w:kern w:val="32"/>
        </w:rPr>
      </w:pPr>
    </w:p>
    <w:p w14:paraId="63DE0093"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293" w:name="_Toc409786020"/>
      <w:bookmarkStart w:id="294" w:name="_Toc428869244"/>
      <w:bookmarkStart w:id="295" w:name="_Toc428869433"/>
      <w:bookmarkStart w:id="296" w:name="_Toc428870007"/>
      <w:bookmarkStart w:id="297" w:name="_Toc511044725"/>
      <w:bookmarkStart w:id="298" w:name="_Toc68612781"/>
      <w:r w:rsidRPr="00BD0126">
        <w:rPr>
          <w:rFonts w:ascii="Times New Roman" w:hAnsi="Times New Roman"/>
          <w:b/>
          <w:bCs/>
          <w:kern w:val="32"/>
          <w:sz w:val="24"/>
          <w:szCs w:val="24"/>
        </w:rPr>
        <w:t>Единая информационная система закупок Общества</w:t>
      </w:r>
      <w:bookmarkEnd w:id="293"/>
      <w:bookmarkEnd w:id="294"/>
      <w:bookmarkEnd w:id="295"/>
      <w:bookmarkEnd w:id="296"/>
      <w:bookmarkEnd w:id="297"/>
      <w:bookmarkEnd w:id="298"/>
    </w:p>
    <w:p w14:paraId="56C8FD0A"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Единая информационная система закупок Общества</w:t>
      </w:r>
      <w:r w:rsidR="00910DA2" w:rsidRPr="00BD0126">
        <w:rPr>
          <w:bCs/>
          <w:kern w:val="32"/>
        </w:rPr>
        <w:t xml:space="preserve"> (ЕИСЗ)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14:paraId="77A0493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Единая информационная система закупок Общества должна основываться на нормах настоящего Положения, а также иных внутренних нормативных документов Общества, регламентирующих Закупочную деятельность. Порядок и условия применения настоящего положения устанавливаются внутренними нормативными документами Общества.</w:t>
      </w:r>
    </w:p>
    <w:p w14:paraId="5B25A1F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К взаимодействию ЕИСЗ с ЕИС предъявляются следующие требования:</w:t>
      </w:r>
    </w:p>
    <w:p w14:paraId="4DC44D09"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1) порядок формирования электронных документов, подлежащих размещению в ЕИСЗ, информационные технологии и технические средства, применяемые при создании и эксплуатации ЕИСЗ, должны обеспечивать возможность взаимодействия ЕИСЗ с ЕИС. Если формирование таких электронных документов осуществляется в ЕИСЗ, исчисление сроков размещения таких электронных документов в ЕИС начинается с момента фиксации времени поступления таких электронных документов в ЕИС;</w:t>
      </w:r>
    </w:p>
    <w:p w14:paraId="7ECC4235"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2) в ЕИСЗ в соответствии с порядком пользования ЕИС, установление которого предусмотрено частью 6 статьи 4 Федерального закона от 05.04.2013 № 44-ФЗ, подлежат применению справочники, реестры и классификаторы, используемые в ЕИС;</w:t>
      </w:r>
    </w:p>
    <w:p w14:paraId="7D14F9B0"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 xml:space="preserve">3) обмен информацией между ЕИСЗ и ЕИС, способы, сроки (периодичность) передачи информации по защищенным каналам связи в рамках этого обмена определяются </w:t>
      </w:r>
      <w:r w:rsidRPr="00BD0126">
        <w:rPr>
          <w:rFonts w:ascii="Times New Roman" w:hAnsi="Times New Roman"/>
          <w:bCs/>
          <w:kern w:val="32"/>
          <w:sz w:val="24"/>
          <w:szCs w:val="24"/>
        </w:rPr>
        <w:lastRenderedPageBreak/>
        <w:t>порядком пользования ЕИС, установление которого предусмотрено частью 6 статьи 4 Федерального закона от 0</w:t>
      </w:r>
      <w:r w:rsidR="004F3D99" w:rsidRPr="00BD0126">
        <w:rPr>
          <w:rFonts w:ascii="Times New Roman" w:hAnsi="Times New Roman"/>
          <w:bCs/>
          <w:kern w:val="32"/>
          <w:sz w:val="24"/>
          <w:szCs w:val="24"/>
        </w:rPr>
        <w:t>5</w:t>
      </w:r>
      <w:r w:rsidRPr="00BD0126">
        <w:rPr>
          <w:rFonts w:ascii="Times New Roman" w:hAnsi="Times New Roman"/>
          <w:bCs/>
          <w:kern w:val="32"/>
          <w:sz w:val="24"/>
          <w:szCs w:val="24"/>
        </w:rPr>
        <w:t>.04.2013 № 44-ФЗ;</w:t>
      </w:r>
    </w:p>
    <w:p w14:paraId="28BBE0AE" w14:textId="77777777" w:rsidR="00BA7B0C" w:rsidRPr="00BD0126" w:rsidRDefault="00910DA2" w:rsidP="00D72F5C">
      <w:pPr>
        <w:tabs>
          <w:tab w:val="left" w:pos="1134"/>
        </w:tabs>
        <w:spacing w:after="0" w:line="240" w:lineRule="auto"/>
        <w:ind w:left="1134"/>
        <w:jc w:val="both"/>
        <w:rPr>
          <w:rFonts w:ascii="Times New Roman" w:hAnsi="Times New Roman"/>
          <w:bCs/>
          <w:kern w:val="32"/>
          <w:sz w:val="24"/>
          <w:szCs w:val="24"/>
        </w:rPr>
      </w:pPr>
      <w:r w:rsidRPr="00BD0126">
        <w:rPr>
          <w:rFonts w:ascii="Times New Roman" w:hAnsi="Times New Roman"/>
          <w:bCs/>
          <w:kern w:val="32"/>
          <w:sz w:val="24"/>
          <w:szCs w:val="24"/>
        </w:rPr>
        <w:t>4) электронные документы, передаваемые из ЕИСЗ в ЕИС, подписываются электронной подписью.</w:t>
      </w:r>
    </w:p>
    <w:p w14:paraId="4AA743E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случае, если информация о закупке, размещенная в ЕИСЗ, не соответствует информации об этой закупке, размещенной в ЕИС, приоритет имеет информация, размещенная в ЕИС.</w:t>
      </w:r>
    </w:p>
    <w:p w14:paraId="0DE50D2D" w14:textId="77777777" w:rsidR="00BA7B0C" w:rsidRPr="00BD0126" w:rsidRDefault="00BA7B0C" w:rsidP="00D72F5C">
      <w:pPr>
        <w:tabs>
          <w:tab w:val="left" w:pos="1134"/>
        </w:tabs>
        <w:spacing w:after="0" w:line="240" w:lineRule="auto"/>
        <w:jc w:val="both"/>
        <w:rPr>
          <w:rFonts w:ascii="Times New Roman" w:hAnsi="Times New Roman"/>
          <w:bCs/>
          <w:kern w:val="32"/>
          <w:sz w:val="24"/>
          <w:szCs w:val="24"/>
        </w:rPr>
      </w:pPr>
    </w:p>
    <w:p w14:paraId="27372E6C" w14:textId="77777777" w:rsidR="00BA7B0C" w:rsidRPr="00BD0126" w:rsidRDefault="00910DA2" w:rsidP="00D72F5C">
      <w:pPr>
        <w:tabs>
          <w:tab w:val="left" w:pos="426"/>
          <w:tab w:val="left" w:pos="9498"/>
        </w:tabs>
        <w:spacing w:after="0" w:line="240" w:lineRule="auto"/>
        <w:ind w:right="282"/>
        <w:jc w:val="both"/>
        <w:outlineLvl w:val="0"/>
        <w:rPr>
          <w:rFonts w:ascii="Times New Roman" w:hAnsi="Times New Roman"/>
          <w:b/>
          <w:bCs/>
          <w:iCs/>
          <w:noProof/>
          <w:snapToGrid w:val="0"/>
          <w:kern w:val="32"/>
          <w:sz w:val="24"/>
          <w:szCs w:val="24"/>
          <w:lang w:eastAsia="ru-RU"/>
        </w:rPr>
      </w:pPr>
      <w:bookmarkStart w:id="299" w:name="_Toc409786021"/>
      <w:bookmarkStart w:id="300" w:name="_Toc428869245"/>
      <w:bookmarkStart w:id="301" w:name="_Toc428869434"/>
      <w:bookmarkStart w:id="302" w:name="_Toc428870008"/>
      <w:bookmarkStart w:id="303" w:name="_Toc511044726"/>
      <w:bookmarkStart w:id="304" w:name="_Toc68612782"/>
      <w:r w:rsidRPr="00BD0126">
        <w:rPr>
          <w:rFonts w:ascii="Times New Roman" w:hAnsi="Times New Roman"/>
          <w:b/>
          <w:bCs/>
          <w:iCs/>
          <w:noProof/>
          <w:snapToGrid w:val="0"/>
          <w:kern w:val="32"/>
          <w:sz w:val="24"/>
          <w:szCs w:val="24"/>
          <w:lang w:eastAsia="ru-RU"/>
        </w:rPr>
        <w:t>Глава III. Особенности участия субъектов малого и среднего предпринимательства в закупках</w:t>
      </w:r>
      <w:bookmarkEnd w:id="299"/>
      <w:bookmarkEnd w:id="300"/>
      <w:bookmarkEnd w:id="301"/>
      <w:bookmarkEnd w:id="302"/>
      <w:bookmarkEnd w:id="303"/>
      <w:bookmarkEnd w:id="304"/>
    </w:p>
    <w:p w14:paraId="0AFCAC1F"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05" w:name="_Ref61454372"/>
      <w:bookmarkStart w:id="306" w:name="_Toc511044727"/>
      <w:bookmarkStart w:id="307" w:name="_Toc68612783"/>
      <w:r w:rsidRPr="00BD0126">
        <w:rPr>
          <w:rFonts w:ascii="Times New Roman" w:hAnsi="Times New Roman"/>
          <w:b/>
          <w:bCs/>
          <w:kern w:val="32"/>
          <w:sz w:val="24"/>
          <w:szCs w:val="24"/>
        </w:rPr>
        <w:t>Общие положения, определяющие особенности участия субъектов МСП в закупках</w:t>
      </w:r>
      <w:bookmarkEnd w:id="305"/>
      <w:bookmarkEnd w:id="306"/>
      <w:bookmarkEnd w:id="307"/>
    </w:p>
    <w:p w14:paraId="1A63CE4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Особенности участия субъектов МСП в закупках, Участниками которых могут являться только субъекты МСП</w:t>
      </w:r>
      <w:r w:rsidR="00775915">
        <w:rPr>
          <w:bCs/>
          <w:kern w:val="32"/>
        </w:rPr>
        <w:t>,</w:t>
      </w:r>
      <w:r w:rsidRPr="00BD0126">
        <w:rPr>
          <w:bCs/>
          <w:kern w:val="32"/>
        </w:rPr>
        <w:t xml:space="preserve"> устанавливаются Федеральным законом № 223 – ФЗ,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(далее – Положение об особенностях участия субъектов МСП в закупках) и настоящей Главой. </w:t>
      </w:r>
    </w:p>
    <w:p w14:paraId="01EDF375" w14:textId="77777777" w:rsidR="00BA7B0C" w:rsidRPr="00BD0126" w:rsidRDefault="00A538CA" w:rsidP="00D72F5C">
      <w:pPr>
        <w:pStyle w:val="af3"/>
        <w:numPr>
          <w:ilvl w:val="1"/>
          <w:numId w:val="114"/>
        </w:numPr>
        <w:tabs>
          <w:tab w:val="left" w:pos="1134"/>
        </w:tabs>
        <w:ind w:left="1134" w:hanging="1134"/>
        <w:jc w:val="both"/>
        <w:rPr>
          <w:bCs/>
          <w:kern w:val="32"/>
        </w:rPr>
      </w:pPr>
      <w:r w:rsidRPr="00BD0126">
        <w:rPr>
          <w:bCs/>
          <w:kern w:val="32"/>
        </w:rPr>
        <w:t>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нужд (zakupki.gov.ru)</w:t>
      </w:r>
      <w:r w:rsidR="00910DA2" w:rsidRPr="00BD0126">
        <w:rPr>
          <w:bCs/>
          <w:kern w:val="32"/>
        </w:rPr>
        <w:t>.</w:t>
      </w:r>
    </w:p>
    <w:p w14:paraId="20A18BA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Заказчик не обязан осуществлять закупки товаров, работ, услуг у субъектов МСП, включенных в Перечень в случаях:</w:t>
      </w:r>
    </w:p>
    <w:p w14:paraId="707819DA" w14:textId="77777777" w:rsidR="00BA7B0C" w:rsidRPr="00BD0126"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а) если заключение таких договоров, отнесены к исключениям, установленным Положением об особенностях участия субъектов МСП в закупках;</w:t>
      </w:r>
    </w:p>
    <w:p w14:paraId="4A84C545" w14:textId="77777777" w:rsidR="00BA7B0C" w:rsidRPr="00BD0126"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6290B252" w14:textId="77777777" w:rsidR="00BA7B0C" w:rsidRPr="00BD0126"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14:paraId="6415CDDA" w14:textId="77777777" w:rsidR="00BA7B0C" w:rsidRPr="00BD0126"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14:paraId="33870AC6" w14:textId="77777777" w:rsidR="00BA7B0C" w:rsidRPr="00BD0126" w:rsidRDefault="00910DA2" w:rsidP="00D72F5C">
      <w:pPr>
        <w:autoSpaceDE w:val="0"/>
        <w:autoSpaceDN w:val="0"/>
        <w:adjustRightInd w:val="0"/>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д) в иных случаях, указанных в Закупочной документации.</w:t>
      </w:r>
    </w:p>
    <w:p w14:paraId="5EB51AF4" w14:textId="77777777" w:rsidR="001A1FE3" w:rsidRPr="00BD0126" w:rsidRDefault="001A1FE3" w:rsidP="00B617DB">
      <w:pPr>
        <w:pStyle w:val="af3"/>
        <w:numPr>
          <w:ilvl w:val="1"/>
          <w:numId w:val="114"/>
        </w:numPr>
        <w:tabs>
          <w:tab w:val="left" w:pos="1134"/>
        </w:tabs>
        <w:ind w:left="1134" w:hanging="1134"/>
        <w:jc w:val="both"/>
        <w:rPr>
          <w:bCs/>
          <w:kern w:val="32"/>
        </w:rPr>
      </w:pPr>
      <w:r w:rsidRPr="00BD0126">
        <w:rPr>
          <w:bCs/>
          <w:kern w:val="32"/>
        </w:rPr>
        <w:t xml:space="preserve">Подтверждением принадлежности участника закупки, субподрядчика (соисполнителя), предусмотренного </w:t>
      </w:r>
      <w:hyperlink r:id="rId14" w:history="1">
        <w:r w:rsidRPr="00BD0126">
          <w:rPr>
            <w:bCs/>
            <w:kern w:val="32"/>
          </w:rPr>
          <w:t>подпунктом «в» пункта 4</w:t>
        </w:r>
      </w:hyperlink>
      <w:r w:rsidRPr="00BD0126">
        <w:rPr>
          <w:bCs/>
          <w:kern w:val="32"/>
        </w:rPr>
        <w:t xml:space="preserve"> Положения об особенностях участия субъектов МСП в закупках, к субъектам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Организатор закупки не вправе требовать от участника закупки, субподрядчика (соисполнителя), предусмотренного </w:t>
      </w:r>
      <w:hyperlink r:id="rId15" w:history="1">
        <w:r w:rsidRPr="00BD0126">
          <w:rPr>
            <w:bCs/>
            <w:kern w:val="32"/>
          </w:rPr>
          <w:t xml:space="preserve">подпунктом </w:t>
        </w:r>
        <w:r w:rsidR="00A61494">
          <w:rPr>
            <w:bCs/>
            <w:kern w:val="32"/>
          </w:rPr>
          <w:t>«в</w:t>
        </w:r>
        <w:r w:rsidR="00775915">
          <w:rPr>
            <w:bCs/>
            <w:kern w:val="32"/>
          </w:rPr>
          <w:t>»</w:t>
        </w:r>
        <w:r w:rsidRPr="00BD0126">
          <w:rPr>
            <w:bCs/>
            <w:kern w:val="32"/>
          </w:rPr>
          <w:t xml:space="preserve"> пункта 4</w:t>
        </w:r>
      </w:hyperlink>
      <w:r w:rsidRPr="00BD0126">
        <w:rPr>
          <w:bCs/>
          <w:kern w:val="32"/>
        </w:rPr>
        <w:t xml:space="preserve"> Положения об особенностях участия субъектов МСП в закупках, предоставления информации и документов, подтверждающих их принадлежность к субъектам малого и среднего предпринимательства.</w:t>
      </w:r>
    </w:p>
    <w:p w14:paraId="64D7F85A" w14:textId="77777777" w:rsidR="00BA7B0C" w:rsidRPr="00BD0126" w:rsidRDefault="00910DA2" w:rsidP="00D72F5C">
      <w:pPr>
        <w:pStyle w:val="af3"/>
        <w:numPr>
          <w:ilvl w:val="1"/>
          <w:numId w:val="114"/>
        </w:numPr>
        <w:tabs>
          <w:tab w:val="left" w:pos="1134"/>
        </w:tabs>
        <w:ind w:left="1134" w:hanging="1134"/>
        <w:jc w:val="both"/>
        <w:rPr>
          <w:bCs/>
          <w:kern w:val="32"/>
        </w:rPr>
      </w:pPr>
      <w:bookmarkStart w:id="308" w:name="_Toc409786025"/>
      <w:bookmarkStart w:id="309" w:name="_Toc428869249"/>
      <w:bookmarkStart w:id="310" w:name="_Toc428869438"/>
      <w:bookmarkStart w:id="311" w:name="_Toc428870012"/>
      <w:r w:rsidRPr="00BD0126">
        <w:rPr>
          <w:bCs/>
          <w:kern w:val="32"/>
        </w:rPr>
        <w:t>Особенности осуществления закупки в электронной форме, Участниками которой могут быть только субъекты малого и среднего предпринимательства:</w:t>
      </w:r>
    </w:p>
    <w:p w14:paraId="4C5F7C3F"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Закупки с участием субъектов МСП осуществляются исключительно в форме электронных торгов на ЭТП, функционирующей в соответствии с едиными требованиями, предусмотренными Федеральным законом от 05.04.2013 № 44-ФЗ, и </w:t>
      </w:r>
      <w:r w:rsidRPr="00BD0126">
        <w:rPr>
          <w:bCs/>
          <w:kern w:val="32"/>
        </w:rPr>
        <w:lastRenderedPageBreak/>
        <w:t>дополнительными требованиями, установленными Правительством Российской Федерацией.</w:t>
      </w:r>
    </w:p>
    <w:p w14:paraId="062E57C7" w14:textId="77777777" w:rsidR="00BA7B0C" w:rsidRPr="00BD0126" w:rsidRDefault="00910DA2" w:rsidP="00D72F5C">
      <w:pPr>
        <w:pStyle w:val="af3"/>
        <w:numPr>
          <w:ilvl w:val="2"/>
          <w:numId w:val="114"/>
        </w:numPr>
        <w:tabs>
          <w:tab w:val="left" w:pos="-3544"/>
        </w:tabs>
        <w:ind w:left="1134" w:hanging="1134"/>
        <w:jc w:val="both"/>
        <w:rPr>
          <w:bCs/>
          <w:kern w:val="32"/>
        </w:rPr>
      </w:pPr>
      <w:bookmarkStart w:id="312" w:name="_Ref61504984"/>
      <w:r w:rsidRPr="00BD0126">
        <w:rPr>
          <w:bCs/>
          <w:kern w:val="32"/>
        </w:rPr>
        <w:t>Субъекты МСП получают аккредитацию на электронной площадке в порядке, установленном Федеральным законом от 05.04.2013 № 44-ФЗ.</w:t>
      </w:r>
      <w:bookmarkEnd w:id="312"/>
    </w:p>
    <w:p w14:paraId="3AEA2D6F"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w:t>
      </w:r>
      <w:r w:rsidR="00520C92" w:rsidRPr="00BD0126">
        <w:rPr>
          <w:bCs/>
          <w:kern w:val="32"/>
        </w:rPr>
        <w:t>Заказчик</w:t>
      </w:r>
      <w:r w:rsidRPr="00BD0126">
        <w:rPr>
          <w:bCs/>
          <w:kern w:val="32"/>
        </w:rPr>
        <w:t xml:space="preserve">а. В случае наличия разногласий по проекту договора, направленному </w:t>
      </w:r>
      <w:r w:rsidR="00520C92" w:rsidRPr="00BD0126">
        <w:rPr>
          <w:bCs/>
          <w:kern w:val="32"/>
        </w:rPr>
        <w:t>Заказчик</w:t>
      </w:r>
      <w:r w:rsidRPr="00BD0126">
        <w:rPr>
          <w:bCs/>
          <w:kern w:val="32"/>
        </w:rPr>
        <w:t xml:space="preserve">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520C92" w:rsidRPr="00BD0126">
        <w:rPr>
          <w:bCs/>
          <w:kern w:val="32"/>
        </w:rPr>
        <w:t>Заказчик</w:t>
      </w:r>
      <w:r w:rsidRPr="00BD0126">
        <w:rPr>
          <w:bCs/>
          <w:kern w:val="32"/>
        </w:rPr>
        <w:t>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4DDC162"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0A50A01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Обеспечение Заявок на участие в закупках</w:t>
      </w:r>
      <w:r w:rsidR="00D75C6D" w:rsidRPr="00BD0126">
        <w:rPr>
          <w:bCs/>
          <w:kern w:val="32"/>
        </w:rPr>
        <w:t>:</w:t>
      </w:r>
    </w:p>
    <w:p w14:paraId="5219B9B7"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При осуществлении Закупки с участием субъектов МСП обеспечение заявок на участие в такой закупке (если требование об обеспечении заявок установлено </w:t>
      </w:r>
      <w:r w:rsidR="00520C92" w:rsidRPr="00BD0126">
        <w:rPr>
          <w:bCs/>
          <w:kern w:val="32"/>
        </w:rPr>
        <w:t>Заказчик</w:t>
      </w:r>
      <w:r w:rsidRPr="00BD0126">
        <w:rPr>
          <w:bCs/>
          <w:kern w:val="32"/>
        </w:rPr>
        <w:t>ом в извещении об осуществлении такой закупки, Закупочной документации) может предоставляться Участниками такой закупки путем внесения денежных средств или предоставления банковской гарантии. Выбор способа обеспечения заявки осуществляется Участником такой закупки.</w:t>
      </w:r>
    </w:p>
    <w:p w14:paraId="3FF67FE4" w14:textId="77777777" w:rsidR="00BA7B0C" w:rsidRPr="00BD0126" w:rsidRDefault="00910DA2" w:rsidP="00D72F5C">
      <w:pPr>
        <w:pStyle w:val="af3"/>
        <w:numPr>
          <w:ilvl w:val="2"/>
          <w:numId w:val="114"/>
        </w:numPr>
        <w:tabs>
          <w:tab w:val="left" w:pos="-3544"/>
        </w:tabs>
        <w:ind w:left="1134" w:hanging="1134"/>
        <w:jc w:val="both"/>
        <w:rPr>
          <w:bCs/>
          <w:kern w:val="32"/>
        </w:rPr>
      </w:pPr>
      <w:bookmarkStart w:id="313" w:name="_Ref509584062"/>
      <w:r w:rsidRPr="00BD0126">
        <w:rPr>
          <w:bCs/>
          <w:kern w:val="32"/>
        </w:rPr>
        <w:t>При осуществлении Закупки с участием субъектов МСП денежные средства, предназначенные для обеспечения заявки,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(далее – специальный банковский счет).</w:t>
      </w:r>
      <w:bookmarkEnd w:id="313"/>
    </w:p>
    <w:p w14:paraId="6E952292"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В течение одного часа с момента окончания срока подачи заявок на участие в закупке с участием субъектов МСП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указанным основаниям, оператор электронной площадки обязан вернуть указанную заявку подавшему ее Участнику в течение одного часа с момента </w:t>
      </w:r>
      <w:r w:rsidR="00A52445" w:rsidRPr="00BD0126">
        <w:rPr>
          <w:bCs/>
          <w:kern w:val="32"/>
        </w:rPr>
        <w:t>получения соответствующей информации от банка</w:t>
      </w:r>
      <w:r w:rsidRPr="00BD0126">
        <w:rPr>
          <w:bCs/>
          <w:kern w:val="32"/>
        </w:rPr>
        <w:t>.</w:t>
      </w:r>
    </w:p>
    <w:p w14:paraId="6A5C2596"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lastRenderedPageBreak/>
        <w:t>Участник закупки с участием субъектов МСП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6C1AD0B8"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Денежные средства, внесенные на специальный банковский счет в качестве обеспечения заявок на участие в Закупке с участием субъектов МСП, перечисляются на счет </w:t>
      </w:r>
      <w:r w:rsidR="00520C92" w:rsidRPr="00BD0126">
        <w:rPr>
          <w:bCs/>
          <w:kern w:val="32"/>
        </w:rPr>
        <w:t>Заказчик</w:t>
      </w:r>
      <w:r w:rsidRPr="00BD0126">
        <w:rPr>
          <w:bCs/>
          <w:kern w:val="32"/>
        </w:rPr>
        <w:t>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14:paraId="5BC60BE4" w14:textId="77777777" w:rsidR="00F66F12" w:rsidRPr="00BD0126" w:rsidRDefault="00F66F12" w:rsidP="00B617DB">
      <w:pPr>
        <w:pStyle w:val="af3"/>
        <w:numPr>
          <w:ilvl w:val="1"/>
          <w:numId w:val="114"/>
        </w:numPr>
        <w:tabs>
          <w:tab w:val="left" w:pos="1134"/>
        </w:tabs>
        <w:ind w:left="1134" w:hanging="1134"/>
        <w:jc w:val="both"/>
        <w:rPr>
          <w:bCs/>
          <w:kern w:val="32"/>
        </w:rPr>
      </w:pPr>
      <w:bookmarkStart w:id="314" w:name="_Ref61470105"/>
      <w:r w:rsidRPr="00BD0126">
        <w:rPr>
          <w:bCs/>
          <w:kern w:val="32"/>
        </w:rPr>
        <w:t xml:space="preserve">В документации о конкурентной закупке </w:t>
      </w:r>
      <w:r w:rsidR="00520C92" w:rsidRPr="00BD0126">
        <w:rPr>
          <w:bCs/>
          <w:kern w:val="32"/>
        </w:rPr>
        <w:t xml:space="preserve">Организатор закупки </w:t>
      </w:r>
      <w:r w:rsidRPr="00BD0126">
        <w:rPr>
          <w:bCs/>
          <w:kern w:val="32"/>
        </w:rPr>
        <w:t>вправе установить обязанность представления следующих информации и документов:</w:t>
      </w:r>
      <w:bookmarkEnd w:id="314"/>
    </w:p>
    <w:p w14:paraId="57C31D24" w14:textId="77777777" w:rsidR="00F66F12" w:rsidRPr="00BD0126" w:rsidRDefault="00F66F12" w:rsidP="00B617DB">
      <w:pPr>
        <w:pStyle w:val="af3"/>
        <w:tabs>
          <w:tab w:val="left" w:pos="1134"/>
        </w:tabs>
        <w:ind w:left="1134"/>
        <w:jc w:val="both"/>
        <w:rPr>
          <w:bCs/>
          <w:kern w:val="32"/>
        </w:rPr>
      </w:pPr>
      <w:r w:rsidRPr="00BD0126">
        <w:rPr>
          <w:bCs/>
          <w:kern w:val="32"/>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341DCD2" w14:textId="77777777" w:rsidR="00F66F12" w:rsidRPr="00BD0126" w:rsidRDefault="00F66F12" w:rsidP="00B617DB">
      <w:pPr>
        <w:pStyle w:val="af3"/>
        <w:tabs>
          <w:tab w:val="left" w:pos="1134"/>
        </w:tabs>
        <w:ind w:left="1134"/>
        <w:jc w:val="both"/>
        <w:rPr>
          <w:bCs/>
          <w:kern w:val="32"/>
        </w:rPr>
      </w:pPr>
      <w:r w:rsidRPr="00BD0126">
        <w:rPr>
          <w:bCs/>
          <w:kern w:val="32"/>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0C14FF6" w14:textId="77777777" w:rsidR="00F66F12" w:rsidRPr="00BD0126" w:rsidRDefault="00F66F12" w:rsidP="00B617DB">
      <w:pPr>
        <w:pStyle w:val="af3"/>
        <w:tabs>
          <w:tab w:val="left" w:pos="1134"/>
        </w:tabs>
        <w:ind w:left="1134"/>
        <w:jc w:val="both"/>
        <w:rPr>
          <w:bCs/>
          <w:kern w:val="32"/>
        </w:rPr>
      </w:pPr>
      <w:r w:rsidRPr="00BD0126">
        <w:rPr>
          <w:bCs/>
          <w:kern w:val="32"/>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3256AF4" w14:textId="77777777" w:rsidR="00F66F12" w:rsidRPr="00BD0126" w:rsidRDefault="00F66F12" w:rsidP="00B617DB">
      <w:pPr>
        <w:pStyle w:val="af3"/>
        <w:tabs>
          <w:tab w:val="left" w:pos="1134"/>
        </w:tabs>
        <w:ind w:left="1134"/>
        <w:jc w:val="both"/>
        <w:rPr>
          <w:bCs/>
          <w:kern w:val="32"/>
        </w:rPr>
      </w:pPr>
      <w:r w:rsidRPr="00BD0126">
        <w:rPr>
          <w:bCs/>
          <w:kern w:val="32"/>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D8503A2" w14:textId="77777777" w:rsidR="00F66F12" w:rsidRPr="00BD0126" w:rsidRDefault="00F66F12" w:rsidP="00B617DB">
      <w:pPr>
        <w:pStyle w:val="af3"/>
        <w:tabs>
          <w:tab w:val="left" w:pos="1134"/>
        </w:tabs>
        <w:ind w:left="1134"/>
        <w:jc w:val="both"/>
        <w:rPr>
          <w:bCs/>
          <w:kern w:val="32"/>
        </w:rPr>
      </w:pPr>
      <w:r w:rsidRPr="00BD0126">
        <w:rPr>
          <w:bCs/>
          <w:kern w:val="32"/>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2E93465" w14:textId="77777777" w:rsidR="00F66F12" w:rsidRPr="00BD0126" w:rsidRDefault="00F66F12" w:rsidP="00B617DB">
      <w:pPr>
        <w:pStyle w:val="af3"/>
        <w:tabs>
          <w:tab w:val="left" w:pos="1134"/>
        </w:tabs>
        <w:ind w:left="1134"/>
        <w:jc w:val="both"/>
        <w:rPr>
          <w:bCs/>
          <w:kern w:val="32"/>
        </w:rPr>
      </w:pPr>
      <w:r w:rsidRPr="00BD0126">
        <w:rPr>
          <w:bCs/>
          <w:kern w:val="32"/>
        </w:rPr>
        <w:t>а) индивидуальным предпринимателем, если участником такой закупки является индивидуальный предприниматель;</w:t>
      </w:r>
    </w:p>
    <w:p w14:paraId="578BD8A9" w14:textId="77777777" w:rsidR="00F66F12" w:rsidRPr="00BD0126" w:rsidRDefault="00F66F12" w:rsidP="00B617DB">
      <w:pPr>
        <w:pStyle w:val="af3"/>
        <w:tabs>
          <w:tab w:val="left" w:pos="1134"/>
        </w:tabs>
        <w:ind w:left="1134"/>
        <w:jc w:val="both"/>
        <w:rPr>
          <w:bCs/>
          <w:kern w:val="32"/>
        </w:rPr>
      </w:pPr>
      <w:r w:rsidRPr="00BD0126">
        <w:rPr>
          <w:bCs/>
          <w:kern w:val="3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2B03C0A9" w14:textId="77777777" w:rsidR="00F66F12" w:rsidRPr="00BD0126" w:rsidRDefault="00F66F12" w:rsidP="00B617DB">
      <w:pPr>
        <w:pStyle w:val="af3"/>
        <w:tabs>
          <w:tab w:val="left" w:pos="1134"/>
        </w:tabs>
        <w:ind w:left="1134"/>
        <w:jc w:val="both"/>
        <w:rPr>
          <w:bCs/>
          <w:kern w:val="32"/>
        </w:rPr>
      </w:pPr>
      <w:r w:rsidRPr="00BD0126">
        <w:rPr>
          <w:bCs/>
          <w:kern w:val="32"/>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w:t>
      </w:r>
      <w:r w:rsidR="0028275C" w:rsidRPr="00BD0126">
        <w:rPr>
          <w:bCs/>
          <w:kern w:val="32"/>
        </w:rPr>
        <w:t>«</w:t>
      </w:r>
      <w:r w:rsidRPr="00BD0126">
        <w:rPr>
          <w:bCs/>
          <w:kern w:val="32"/>
        </w:rPr>
        <w:t>е</w:t>
      </w:r>
      <w:r w:rsidR="0028275C" w:rsidRPr="00BD0126">
        <w:rPr>
          <w:bCs/>
          <w:kern w:val="32"/>
        </w:rPr>
        <w:t>»</w:t>
      </w:r>
      <w:r w:rsidRPr="00BD0126">
        <w:rPr>
          <w:bCs/>
          <w:kern w:val="32"/>
        </w:rPr>
        <w:t xml:space="preserve"> пункта 9 настояще</w:t>
      </w:r>
      <w:r w:rsidR="0028275C" w:rsidRPr="00BD0126">
        <w:rPr>
          <w:bCs/>
          <w:kern w:val="32"/>
        </w:rPr>
        <w:t>го</w:t>
      </w:r>
      <w:r w:rsidRPr="00BD0126">
        <w:rPr>
          <w:bCs/>
          <w:kern w:val="32"/>
        </w:rPr>
        <w:t xml:space="preserve"> </w:t>
      </w:r>
      <w:r w:rsidR="0028275C" w:rsidRPr="00BD0126">
        <w:rPr>
          <w:bCs/>
          <w:kern w:val="32"/>
        </w:rPr>
        <w:t>пункта</w:t>
      </w:r>
      <w:r w:rsidRPr="00BD0126">
        <w:rPr>
          <w:bCs/>
          <w:kern w:val="32"/>
        </w:rPr>
        <w:t>;</w:t>
      </w:r>
    </w:p>
    <w:p w14:paraId="4A02D123" w14:textId="77777777" w:rsidR="00F66F12" w:rsidRPr="00BD0126" w:rsidRDefault="00F66F12" w:rsidP="00B617DB">
      <w:pPr>
        <w:pStyle w:val="af3"/>
        <w:tabs>
          <w:tab w:val="left" w:pos="1134"/>
        </w:tabs>
        <w:ind w:left="1134"/>
        <w:jc w:val="both"/>
        <w:rPr>
          <w:bCs/>
          <w:kern w:val="32"/>
        </w:rPr>
      </w:pPr>
      <w:r w:rsidRPr="00BD0126">
        <w:rPr>
          <w:bCs/>
          <w:kern w:val="32"/>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520C92" w:rsidRPr="00BD0126">
        <w:rPr>
          <w:bCs/>
          <w:kern w:val="32"/>
        </w:rPr>
        <w:t>Заказчик</w:t>
      </w:r>
      <w:r w:rsidRPr="00BD0126">
        <w:rPr>
          <w:bCs/>
          <w:kern w:val="32"/>
        </w:rPr>
        <w:t xml:space="preserve">ом в извещении об осуществлении такой закупки, документации о конкурентной закупке), обеспечения </w:t>
      </w:r>
      <w:r w:rsidRPr="00BD0126">
        <w:rPr>
          <w:bCs/>
          <w:kern w:val="32"/>
        </w:rPr>
        <w:lastRenderedPageBreak/>
        <w:t xml:space="preserve">исполнения договора (если требование об обеспечении исполнения договора установлено </w:t>
      </w:r>
      <w:r w:rsidR="00520C92" w:rsidRPr="00BD0126">
        <w:rPr>
          <w:bCs/>
          <w:kern w:val="32"/>
        </w:rPr>
        <w:t>Заказчик</w:t>
      </w:r>
      <w:r w:rsidRPr="00BD0126">
        <w:rPr>
          <w:bCs/>
          <w:kern w:val="32"/>
        </w:rPr>
        <w:t>ом в извещении об осуществлении такой закупки, документации о конкурентной закупке) является крупной сделкой;</w:t>
      </w:r>
    </w:p>
    <w:p w14:paraId="691DF8F7" w14:textId="77777777" w:rsidR="00F66F12" w:rsidRPr="00BD0126" w:rsidRDefault="00F66F12" w:rsidP="00B617DB">
      <w:pPr>
        <w:pStyle w:val="af3"/>
        <w:tabs>
          <w:tab w:val="left" w:pos="1134"/>
        </w:tabs>
        <w:ind w:left="1134"/>
        <w:jc w:val="both"/>
        <w:rPr>
          <w:bCs/>
          <w:kern w:val="32"/>
        </w:rPr>
      </w:pPr>
      <w:r w:rsidRPr="00BD0126">
        <w:rPr>
          <w:bCs/>
          <w:kern w:val="32"/>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DE4FFFC" w14:textId="77777777" w:rsidR="00F66F12" w:rsidRPr="00BD0126" w:rsidRDefault="00F66F12" w:rsidP="00B617DB">
      <w:pPr>
        <w:pStyle w:val="af3"/>
        <w:tabs>
          <w:tab w:val="left" w:pos="1134"/>
        </w:tabs>
        <w:ind w:left="1134"/>
        <w:jc w:val="both"/>
        <w:rPr>
          <w:bCs/>
          <w:kern w:val="32"/>
        </w:rPr>
      </w:pPr>
      <w:r w:rsidRPr="00BD0126">
        <w:rPr>
          <w:bCs/>
          <w:kern w:val="3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153D41BD" w14:textId="77777777" w:rsidR="00F66F12" w:rsidRPr="00BD0126" w:rsidRDefault="00F66F12" w:rsidP="00B617DB">
      <w:pPr>
        <w:pStyle w:val="af3"/>
        <w:tabs>
          <w:tab w:val="left" w:pos="1134"/>
        </w:tabs>
        <w:ind w:left="1134"/>
        <w:jc w:val="both"/>
        <w:rPr>
          <w:bCs/>
          <w:kern w:val="32"/>
        </w:rPr>
      </w:pPr>
      <w:r w:rsidRPr="00BD0126">
        <w:rPr>
          <w:bCs/>
          <w:kern w:val="32"/>
        </w:rPr>
        <w:t>б) банковская гарантия или ее копия, если в</w:t>
      </w:r>
      <w:r w:rsidRPr="00BD0126">
        <w:t xml:space="preserve"> качестве обеспечения заявки на </w:t>
      </w:r>
      <w:r w:rsidRPr="00BD0126">
        <w:rPr>
          <w:bCs/>
          <w:kern w:val="32"/>
        </w:rPr>
        <w:t>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6A0FA54E" w14:textId="77777777" w:rsidR="00F66F12" w:rsidRPr="00BD0126" w:rsidRDefault="00F66F12" w:rsidP="00B617DB">
      <w:pPr>
        <w:pStyle w:val="af3"/>
        <w:tabs>
          <w:tab w:val="left" w:pos="1134"/>
        </w:tabs>
        <w:ind w:left="1134"/>
        <w:jc w:val="both"/>
        <w:rPr>
          <w:bCs/>
          <w:kern w:val="32"/>
        </w:rPr>
      </w:pPr>
      <w:r w:rsidRPr="00BD0126">
        <w:rPr>
          <w:bCs/>
          <w:kern w:val="32"/>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7545A3A2" w14:textId="77777777" w:rsidR="00F66F12" w:rsidRPr="00BD0126" w:rsidRDefault="00F66F12" w:rsidP="00B617DB">
      <w:pPr>
        <w:pStyle w:val="af3"/>
        <w:tabs>
          <w:tab w:val="left" w:pos="1134"/>
        </w:tabs>
        <w:ind w:left="1134"/>
        <w:jc w:val="both"/>
        <w:rPr>
          <w:bCs/>
          <w:kern w:val="32"/>
        </w:rPr>
      </w:pPr>
      <w:r w:rsidRPr="00BD0126">
        <w:rPr>
          <w:bCs/>
          <w:kern w:val="3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BA37930" w14:textId="77777777" w:rsidR="00F66F12" w:rsidRPr="00BD0126" w:rsidRDefault="00F66F12" w:rsidP="00B617DB">
      <w:pPr>
        <w:pStyle w:val="af3"/>
        <w:tabs>
          <w:tab w:val="left" w:pos="1134"/>
        </w:tabs>
        <w:ind w:left="1134"/>
        <w:jc w:val="both"/>
        <w:rPr>
          <w:bCs/>
          <w:kern w:val="32"/>
        </w:rPr>
      </w:pPr>
      <w:r w:rsidRPr="00BD0126">
        <w:rPr>
          <w:bCs/>
          <w:kern w:val="32"/>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6" w:history="1">
        <w:r w:rsidRPr="00BD0126">
          <w:rPr>
            <w:bCs/>
            <w:kern w:val="32"/>
          </w:rPr>
          <w:t>Кодексом</w:t>
        </w:r>
      </w:hyperlink>
      <w:r w:rsidRPr="00BD0126">
        <w:rPr>
          <w:bCs/>
          <w:kern w:val="32"/>
        </w:rPr>
        <w:t xml:space="preserve"> Российской Федерации об административных правонарушениях;</w:t>
      </w:r>
    </w:p>
    <w:p w14:paraId="196CD951" w14:textId="77777777" w:rsidR="00F66F12" w:rsidRPr="00BD0126" w:rsidRDefault="00F66F12" w:rsidP="00B617DB">
      <w:pPr>
        <w:pStyle w:val="af3"/>
        <w:tabs>
          <w:tab w:val="left" w:pos="1134"/>
        </w:tabs>
        <w:ind w:left="1134"/>
        <w:jc w:val="both"/>
      </w:pPr>
      <w:r w:rsidRPr="00BD0126">
        <w:rPr>
          <w:bCs/>
          <w:kern w:val="32"/>
        </w:rPr>
        <w:t>в) отсутствие у участника конкурентной закупки с участием субъектов</w:t>
      </w:r>
      <w:r w:rsidRPr="00BD0126">
        <w:t xml:space="preserve">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D9B8B6" w14:textId="77777777" w:rsidR="00F66F12" w:rsidRPr="00BD0126" w:rsidRDefault="00F66F12" w:rsidP="00B617DB">
      <w:pPr>
        <w:pStyle w:val="af3"/>
        <w:tabs>
          <w:tab w:val="left" w:pos="1134"/>
        </w:tabs>
        <w:ind w:left="1134"/>
        <w:jc w:val="both"/>
      </w:pPr>
      <w:r w:rsidRPr="00BD0126">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17" w:history="1">
        <w:r w:rsidRPr="00BD0126">
          <w:t>статьями 289</w:t>
        </w:r>
      </w:hyperlink>
      <w:r w:rsidRPr="00BD0126">
        <w:t xml:space="preserve">, </w:t>
      </w:r>
      <w:hyperlink r:id="rId18" w:history="1">
        <w:r w:rsidRPr="00BD0126">
          <w:t>290</w:t>
        </w:r>
      </w:hyperlink>
      <w:r w:rsidRPr="00BD0126">
        <w:t xml:space="preserve">, </w:t>
      </w:r>
      <w:hyperlink r:id="rId19" w:history="1">
        <w:r w:rsidRPr="00BD0126">
          <w:t>291</w:t>
        </w:r>
      </w:hyperlink>
      <w:r w:rsidRPr="00BD0126">
        <w:t xml:space="preserve">, </w:t>
      </w:r>
      <w:hyperlink r:id="rId20" w:history="1">
        <w:r w:rsidRPr="00BD0126">
          <w:t>291.1</w:t>
        </w:r>
      </w:hyperlink>
      <w:r w:rsidRPr="00BD0126">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w:t>
      </w:r>
      <w:r w:rsidRPr="00BD0126">
        <w:lastRenderedPageBreak/>
        <w:t>услуги, являющихся предметом осуществляемой закупки, и административного наказания в виде дисквалификации;</w:t>
      </w:r>
    </w:p>
    <w:p w14:paraId="5E901879" w14:textId="77777777" w:rsidR="00F66F12" w:rsidRPr="00BD0126" w:rsidRDefault="00F66F12" w:rsidP="00B617DB">
      <w:pPr>
        <w:pStyle w:val="af3"/>
        <w:tabs>
          <w:tab w:val="left" w:pos="1134"/>
        </w:tabs>
        <w:ind w:left="1134"/>
        <w:jc w:val="both"/>
      </w:pPr>
      <w:r w:rsidRPr="00BD0126">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1" w:history="1">
        <w:r w:rsidRPr="00BD0126">
          <w:t>статьей 19.28</w:t>
        </w:r>
      </w:hyperlink>
      <w:r w:rsidRPr="00BD0126">
        <w:t xml:space="preserve"> Кодекса Российской Федерации об административных правонарушениях;</w:t>
      </w:r>
    </w:p>
    <w:p w14:paraId="5907CB9F" w14:textId="77777777" w:rsidR="00F66F12" w:rsidRPr="00BD0126" w:rsidRDefault="00F66F12" w:rsidP="00B617DB">
      <w:pPr>
        <w:pStyle w:val="af3"/>
        <w:tabs>
          <w:tab w:val="left" w:pos="1134"/>
        </w:tabs>
        <w:ind w:left="1134"/>
        <w:jc w:val="both"/>
      </w:pPr>
      <w:r w:rsidRPr="00BD0126">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B1B81A8" w14:textId="77777777" w:rsidR="00F66F12" w:rsidRPr="00BD0126" w:rsidRDefault="00F66F12" w:rsidP="00B617DB">
      <w:pPr>
        <w:pStyle w:val="af3"/>
        <w:tabs>
          <w:tab w:val="left" w:pos="1134"/>
        </w:tabs>
        <w:ind w:left="1134"/>
        <w:jc w:val="both"/>
      </w:pPr>
      <w:r w:rsidRPr="00BD0126">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w:t>
      </w:r>
      <w:r w:rsidR="00520C92" w:rsidRPr="00BD0126">
        <w:t>Заказчик</w:t>
      </w:r>
      <w:r w:rsidRPr="00BD0126">
        <w:t xml:space="preserve"> приобретает права на такие результаты;</w:t>
      </w:r>
    </w:p>
    <w:p w14:paraId="0949DD48" w14:textId="77777777" w:rsidR="00F66F12" w:rsidRPr="00BD0126" w:rsidRDefault="00F66F12" w:rsidP="00B617DB">
      <w:pPr>
        <w:pStyle w:val="af3"/>
        <w:tabs>
          <w:tab w:val="left" w:pos="1134"/>
        </w:tabs>
        <w:ind w:left="1134"/>
        <w:jc w:val="both"/>
      </w:pPr>
      <w:r w:rsidRPr="00BD0126">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1BABF10" w14:textId="77777777" w:rsidR="00F66F12" w:rsidRPr="00BD0126" w:rsidRDefault="00F66F12" w:rsidP="00B617DB">
      <w:pPr>
        <w:pStyle w:val="af3"/>
        <w:tabs>
          <w:tab w:val="left" w:pos="1134"/>
        </w:tabs>
        <w:ind w:left="1134"/>
        <w:jc w:val="both"/>
      </w:pPr>
      <w:r w:rsidRPr="00BD0126">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440B396" w14:textId="77777777" w:rsidR="00F66F12" w:rsidRPr="00BD0126" w:rsidRDefault="00F66F12" w:rsidP="00B617DB">
      <w:pPr>
        <w:pStyle w:val="af3"/>
        <w:tabs>
          <w:tab w:val="left" w:pos="1134"/>
        </w:tabs>
        <w:ind w:left="1134"/>
        <w:jc w:val="both"/>
      </w:pPr>
      <w:r w:rsidRPr="00BD0126">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136552F" w14:textId="3C1F520F" w:rsidR="00F66F12" w:rsidRPr="00BD0126" w:rsidRDefault="00F66F12" w:rsidP="00B617DB">
      <w:pPr>
        <w:pStyle w:val="af3"/>
        <w:tabs>
          <w:tab w:val="left" w:pos="1134"/>
        </w:tabs>
        <w:ind w:left="1134"/>
        <w:jc w:val="both"/>
      </w:pPr>
      <w:r w:rsidRPr="00BD0126">
        <w:t xml:space="preserve">12) наименование страны происхождения поставляемого товара (при осуществлении закупки товара, в том числе поставляемого </w:t>
      </w:r>
      <w:r w:rsidR="00520C92" w:rsidRPr="00BD0126">
        <w:t>Заказчик</w:t>
      </w:r>
      <w:r w:rsidRPr="00BD0126">
        <w:t xml:space="preserve">у при выполнении закупаемых работ, оказании закупаемых услуг), документ, подтверждающий страну происхождения товара, предусмотренный </w:t>
      </w:r>
      <w:r w:rsidR="00D83D13" w:rsidRPr="00BD0126">
        <w:t xml:space="preserve">пунктом </w:t>
      </w:r>
      <w:r w:rsidR="00D83D13" w:rsidRPr="00BD0126">
        <w:fldChar w:fldCharType="begin"/>
      </w:r>
      <w:r w:rsidR="00D83D13" w:rsidRPr="00BD0126">
        <w:instrText xml:space="preserve"> REF _Ref61456858 \r \h </w:instrText>
      </w:r>
      <w:r w:rsidR="00B617DB" w:rsidRPr="00BD0126">
        <w:instrText xml:space="preserve"> \* MERGEFORMAT </w:instrText>
      </w:r>
      <w:r w:rsidR="00D83D13" w:rsidRPr="00BD0126">
        <w:fldChar w:fldCharType="separate"/>
      </w:r>
      <w:r w:rsidR="000A57CA">
        <w:t>26.7</w:t>
      </w:r>
      <w:r w:rsidR="00D83D13" w:rsidRPr="00BD0126">
        <w:fldChar w:fldCharType="end"/>
      </w:r>
      <w:r w:rsidR="00D83D13" w:rsidRPr="00BD0126">
        <w:t xml:space="preserve"> настоящего Положения</w:t>
      </w:r>
      <w:r w:rsidRPr="00BD0126">
        <w:t>;</w:t>
      </w:r>
    </w:p>
    <w:p w14:paraId="7C6EE827" w14:textId="77777777" w:rsidR="00F66F12" w:rsidRPr="00BD0126" w:rsidRDefault="00F66F12" w:rsidP="00B617DB">
      <w:pPr>
        <w:pStyle w:val="af3"/>
        <w:tabs>
          <w:tab w:val="left" w:pos="1134"/>
        </w:tabs>
        <w:ind w:left="1134"/>
        <w:jc w:val="both"/>
      </w:pPr>
      <w:r w:rsidRPr="00BD0126">
        <w:t>13) предложение о цене договора (цене лота, единицы товара, работы, услуги), за исключением проведения аукциона в электронной форме.</w:t>
      </w:r>
    </w:p>
    <w:p w14:paraId="45CD1894" w14:textId="77777777" w:rsidR="00F66F12" w:rsidRPr="00BD0126" w:rsidRDefault="00F66F12" w:rsidP="003945DE">
      <w:pPr>
        <w:pStyle w:val="af3"/>
        <w:numPr>
          <w:ilvl w:val="1"/>
          <w:numId w:val="114"/>
        </w:numPr>
        <w:tabs>
          <w:tab w:val="left" w:pos="1134"/>
        </w:tabs>
        <w:ind w:left="1134" w:hanging="1134"/>
        <w:jc w:val="both"/>
        <w:rPr>
          <w:bCs/>
          <w:kern w:val="32"/>
        </w:rPr>
      </w:pPr>
      <w:bookmarkStart w:id="315" w:name="_Ref61470117"/>
      <w:r w:rsidRPr="00BD0126">
        <w:rPr>
          <w:bCs/>
          <w:kern w:val="32"/>
        </w:rPr>
        <w:t>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bookmarkEnd w:id="315"/>
    </w:p>
    <w:p w14:paraId="6834BBB5" w14:textId="7E9E3DA5" w:rsidR="00BF2D2E" w:rsidRPr="00BD0126" w:rsidRDefault="00BF2D2E" w:rsidP="00B617DB">
      <w:pPr>
        <w:pStyle w:val="af3"/>
        <w:numPr>
          <w:ilvl w:val="1"/>
          <w:numId w:val="114"/>
        </w:numPr>
        <w:tabs>
          <w:tab w:val="left" w:pos="1134"/>
        </w:tabs>
        <w:ind w:left="1134" w:hanging="1134"/>
        <w:jc w:val="both"/>
        <w:rPr>
          <w:bCs/>
          <w:kern w:val="32"/>
        </w:rPr>
      </w:pPr>
      <w:r w:rsidRPr="00BD0126">
        <w:rPr>
          <w:bCs/>
          <w:kern w:val="32"/>
        </w:rPr>
        <w:t xml:space="preserve">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w:t>
      </w:r>
      <w:r w:rsidRPr="00BD0126">
        <w:rPr>
          <w:bCs/>
          <w:kern w:val="32"/>
        </w:rPr>
        <w:fldChar w:fldCharType="begin"/>
      </w:r>
      <w:r w:rsidRPr="00BD0126">
        <w:rPr>
          <w:bCs/>
          <w:kern w:val="32"/>
        </w:rPr>
        <w:instrText xml:space="preserve"> REF _Ref61470105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и </w:t>
      </w:r>
      <w:r w:rsidRPr="00BD0126">
        <w:rPr>
          <w:bCs/>
          <w:kern w:val="32"/>
        </w:rPr>
        <w:fldChar w:fldCharType="begin"/>
      </w:r>
      <w:r w:rsidRPr="00BD0126">
        <w:rPr>
          <w:bCs/>
          <w:kern w:val="32"/>
        </w:rPr>
        <w:instrText xml:space="preserve"> REF _Ref61470117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33.8</w:t>
      </w:r>
      <w:r w:rsidRPr="00BD0126">
        <w:rPr>
          <w:bCs/>
          <w:kern w:val="32"/>
        </w:rPr>
        <w:fldChar w:fldCharType="end"/>
      </w:r>
      <w:r w:rsidRPr="00BD0126">
        <w:rPr>
          <w:bCs/>
          <w:kern w:val="32"/>
        </w:rPr>
        <w:t xml:space="preserve"> настоящего Положения.</w:t>
      </w:r>
    </w:p>
    <w:p w14:paraId="4A11F5B5" w14:textId="52872A28" w:rsidR="00BF2D2E" w:rsidRPr="00BD0126" w:rsidRDefault="00BF2D2E" w:rsidP="00BF2D2E">
      <w:pPr>
        <w:pStyle w:val="af3"/>
        <w:numPr>
          <w:ilvl w:val="1"/>
          <w:numId w:val="114"/>
        </w:numPr>
        <w:tabs>
          <w:tab w:val="left" w:pos="1134"/>
        </w:tabs>
        <w:ind w:left="1134" w:hanging="1134"/>
        <w:jc w:val="both"/>
        <w:rPr>
          <w:bCs/>
          <w:kern w:val="32"/>
        </w:rPr>
      </w:pPr>
      <w:r w:rsidRPr="00BD0126">
        <w:rPr>
          <w:bCs/>
          <w:kern w:val="32"/>
        </w:rPr>
        <w:lastRenderedPageBreak/>
        <w:t xml:space="preserve">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w:t>
      </w:r>
      <w:r w:rsidRPr="00BD0126">
        <w:rPr>
          <w:bCs/>
          <w:kern w:val="32"/>
        </w:rPr>
        <w:fldChar w:fldCharType="begin"/>
      </w:r>
      <w:r w:rsidRPr="00BD0126">
        <w:rPr>
          <w:bCs/>
          <w:kern w:val="32"/>
        </w:rPr>
        <w:instrText xml:space="preserve"> REF _Ref61470117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33.8</w:t>
      </w:r>
      <w:r w:rsidRPr="00BD0126">
        <w:rPr>
          <w:bCs/>
          <w:kern w:val="32"/>
        </w:rPr>
        <w:fldChar w:fldCharType="end"/>
      </w:r>
      <w:r w:rsidRPr="00BD0126">
        <w:rPr>
          <w:bCs/>
          <w:kern w:val="32"/>
        </w:rPr>
        <w:t xml:space="preserve"> настоящего Положения, не допускается.</w:t>
      </w:r>
    </w:p>
    <w:p w14:paraId="2E0BEA43" w14:textId="25AD3D86" w:rsidR="00A011E3" w:rsidRPr="00BD0126" w:rsidRDefault="00A011E3" w:rsidP="00A011E3">
      <w:pPr>
        <w:pStyle w:val="af3"/>
        <w:numPr>
          <w:ilvl w:val="1"/>
          <w:numId w:val="114"/>
        </w:numPr>
        <w:tabs>
          <w:tab w:val="left" w:pos="1134"/>
        </w:tabs>
        <w:ind w:left="1134" w:hanging="1134"/>
        <w:jc w:val="both"/>
        <w:rPr>
          <w:bCs/>
          <w:kern w:val="32"/>
        </w:rPr>
      </w:pPr>
      <w:r w:rsidRPr="00BD0126">
        <w:rPr>
          <w:bCs/>
          <w:kern w:val="32"/>
        </w:rPr>
        <w:t xml:space="preserve">Декларация, предусмотренная подпунктом 9 пункта </w:t>
      </w:r>
      <w:r w:rsidRPr="00BD0126">
        <w:rPr>
          <w:bCs/>
          <w:kern w:val="32"/>
        </w:rPr>
        <w:fldChar w:fldCharType="begin"/>
      </w:r>
      <w:r w:rsidRPr="00BD0126">
        <w:rPr>
          <w:bCs/>
          <w:kern w:val="32"/>
        </w:rPr>
        <w:instrText xml:space="preserve"> REF _Ref61470105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w:t>
      </w:r>
      <w:r w:rsidR="00CD2EBB" w:rsidRPr="00BD0126">
        <w:rPr>
          <w:bCs/>
          <w:kern w:val="32"/>
        </w:rPr>
        <w:t xml:space="preserve">Организатору закупки </w:t>
      </w:r>
      <w:r w:rsidRPr="00BD0126">
        <w:rPr>
          <w:bCs/>
          <w:kern w:val="32"/>
        </w:rPr>
        <w:t xml:space="preserve">информации и документов, указанных в пункте </w:t>
      </w:r>
      <w:r w:rsidRPr="00BD0126">
        <w:rPr>
          <w:bCs/>
          <w:kern w:val="32"/>
        </w:rPr>
        <w:fldChar w:fldCharType="begin"/>
      </w:r>
      <w:r w:rsidRPr="00BD0126">
        <w:rPr>
          <w:bCs/>
          <w:kern w:val="32"/>
        </w:rPr>
        <w:instrText xml:space="preserve"> REF _Ref61470105 \r \h </w:instrText>
      </w:r>
      <w:r w:rsid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w:t>
      </w:r>
      <w:r w:rsidRPr="00BD0126">
        <w:rPr>
          <w:bCs/>
          <w:kern w:val="32"/>
        </w:rPr>
        <w:fldChar w:fldCharType="begin"/>
      </w:r>
      <w:r w:rsidRPr="00BD0126">
        <w:rPr>
          <w:bCs/>
          <w:kern w:val="32"/>
        </w:rPr>
        <w:instrText xml:space="preserve"> REF _Ref61504984 \r \h </w:instrText>
      </w:r>
      <w:r w:rsidR="00BD0126">
        <w:rPr>
          <w:bCs/>
          <w:kern w:val="32"/>
        </w:rPr>
        <w:instrText xml:space="preserve"> \* MERGEFORMAT </w:instrText>
      </w:r>
      <w:r w:rsidRPr="00BD0126">
        <w:rPr>
          <w:bCs/>
          <w:kern w:val="32"/>
        </w:rPr>
      </w:r>
      <w:r w:rsidRPr="00BD0126">
        <w:rPr>
          <w:bCs/>
          <w:kern w:val="32"/>
        </w:rPr>
        <w:fldChar w:fldCharType="separate"/>
      </w:r>
      <w:r w:rsidR="000A57CA">
        <w:rPr>
          <w:bCs/>
          <w:kern w:val="32"/>
        </w:rPr>
        <w:t>33.5.2</w:t>
      </w:r>
      <w:r w:rsidRPr="00BD0126">
        <w:rPr>
          <w:bCs/>
          <w:kern w:val="32"/>
        </w:rPr>
        <w:fldChar w:fldCharType="end"/>
      </w:r>
      <w:r w:rsidRPr="00BD0126">
        <w:rPr>
          <w:bCs/>
          <w:kern w:val="32"/>
        </w:rPr>
        <w:t xml:space="preserve"> </w:t>
      </w:r>
      <w:r w:rsidR="00A61494">
        <w:rPr>
          <w:bCs/>
          <w:kern w:val="32"/>
        </w:rPr>
        <w:t>П</w:t>
      </w:r>
      <w:r w:rsidRPr="00BD0126">
        <w:rPr>
          <w:bCs/>
          <w:kern w:val="32"/>
        </w:rPr>
        <w:t>оложения.</w:t>
      </w:r>
    </w:p>
    <w:p w14:paraId="1A26C716" w14:textId="5251B659" w:rsidR="00D22A57" w:rsidRPr="00BD0126" w:rsidRDefault="00D22A57">
      <w:pPr>
        <w:pStyle w:val="af3"/>
        <w:numPr>
          <w:ilvl w:val="1"/>
          <w:numId w:val="114"/>
        </w:numPr>
        <w:tabs>
          <w:tab w:val="left" w:pos="1134"/>
        </w:tabs>
        <w:ind w:left="1134" w:hanging="1134"/>
        <w:jc w:val="both"/>
        <w:rPr>
          <w:bCs/>
          <w:kern w:val="32"/>
        </w:rPr>
      </w:pPr>
      <w:r w:rsidRPr="00BD0126">
        <w:rPr>
          <w:bCs/>
          <w:kern w:val="32"/>
        </w:rPr>
        <w:t xml:space="preserve">В случае, если Заказчиком, Организатором закупки принято решение об отмене конкурентной закупки с участием субъектов малого и среднего предпринимательства в соответствии с </w:t>
      </w:r>
      <w:hyperlink r:id="rId22" w:history="1">
        <w:r w:rsidRPr="00BD0126">
          <w:rPr>
            <w:bCs/>
            <w:kern w:val="32"/>
          </w:rPr>
          <w:t>пунктом</w:t>
        </w:r>
      </w:hyperlink>
      <w:r w:rsidRPr="00BD0126">
        <w:rPr>
          <w:bCs/>
          <w:kern w:val="32"/>
        </w:rPr>
        <w:t xml:space="preserve"> </w:t>
      </w:r>
      <w:r w:rsidRPr="00BD0126">
        <w:rPr>
          <w:bCs/>
          <w:kern w:val="32"/>
        </w:rPr>
        <w:fldChar w:fldCharType="begin"/>
      </w:r>
      <w:r w:rsidRPr="00BD0126">
        <w:rPr>
          <w:bCs/>
          <w:kern w:val="32"/>
        </w:rPr>
        <w:instrText xml:space="preserve"> REF _Ref61505591 \r \h </w:instrText>
      </w:r>
      <w:r w:rsidR="00BD0126">
        <w:rPr>
          <w:bCs/>
          <w:kern w:val="32"/>
        </w:rPr>
        <w:instrText xml:space="preserve"> \* MERGEFORMAT </w:instrText>
      </w:r>
      <w:r w:rsidRPr="00BD0126">
        <w:rPr>
          <w:bCs/>
          <w:kern w:val="32"/>
        </w:rPr>
      </w:r>
      <w:r w:rsidRPr="00BD0126">
        <w:rPr>
          <w:bCs/>
          <w:kern w:val="32"/>
        </w:rPr>
        <w:fldChar w:fldCharType="separate"/>
      </w:r>
      <w:r w:rsidR="000A57CA">
        <w:rPr>
          <w:bCs/>
          <w:kern w:val="32"/>
        </w:rPr>
        <w:t>18.1</w:t>
      </w:r>
      <w:r w:rsidRPr="00BD0126">
        <w:rPr>
          <w:bCs/>
          <w:kern w:val="32"/>
        </w:rPr>
        <w:fldChar w:fldCharType="end"/>
      </w:r>
      <w:r w:rsidRPr="00BD0126">
        <w:rPr>
          <w:bCs/>
          <w:kern w:val="32"/>
        </w:rPr>
        <w:t xml:space="preserve"> настоящего Положения, оператор электронной площадки не вправе направлять Заказчику, Организатору закупки заявки участников такой конкурентной закупки.</w:t>
      </w:r>
    </w:p>
    <w:p w14:paraId="5CB05A0D" w14:textId="77777777" w:rsidR="00D50212" w:rsidRPr="00BD0126" w:rsidRDefault="00D50212" w:rsidP="00B617DB">
      <w:pPr>
        <w:pStyle w:val="af3"/>
        <w:numPr>
          <w:ilvl w:val="1"/>
          <w:numId w:val="114"/>
        </w:numPr>
        <w:tabs>
          <w:tab w:val="left" w:pos="1134"/>
        </w:tabs>
        <w:ind w:left="1134" w:hanging="1134"/>
        <w:jc w:val="both"/>
        <w:rPr>
          <w:bCs/>
          <w:kern w:val="32"/>
        </w:rPr>
      </w:pPr>
      <w:r w:rsidRPr="00BD0126">
        <w:rPr>
          <w:bCs/>
          <w:kern w:val="32"/>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520C92" w:rsidRPr="00BD0126">
        <w:rPr>
          <w:bCs/>
          <w:kern w:val="32"/>
        </w:rPr>
        <w:t>Заказчик</w:t>
      </w:r>
      <w:r w:rsidRPr="00BD0126">
        <w:rPr>
          <w:bCs/>
          <w:kern w:val="32"/>
        </w:rPr>
        <w:t>у,</w:t>
      </w:r>
      <w:r w:rsidR="00CD2EBB" w:rsidRPr="00BD0126">
        <w:rPr>
          <w:bCs/>
          <w:kern w:val="32"/>
        </w:rPr>
        <w:t xml:space="preserve"> Организатору закупки,</w:t>
      </w:r>
      <w:r w:rsidRPr="00BD0126">
        <w:rPr>
          <w:bCs/>
          <w:kern w:val="32"/>
        </w:rPr>
        <w:t xml:space="preserve">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14:paraId="747B945D" w14:textId="77777777" w:rsidR="00F66F12" w:rsidRPr="00BD0126" w:rsidRDefault="00F66F12" w:rsidP="00D72F5C">
      <w:pPr>
        <w:spacing w:after="0" w:line="240" w:lineRule="auto"/>
        <w:outlineLvl w:val="0"/>
        <w:rPr>
          <w:rFonts w:ascii="Times New Roman" w:hAnsi="Times New Roman"/>
          <w:b/>
          <w:sz w:val="24"/>
          <w:szCs w:val="24"/>
        </w:rPr>
      </w:pPr>
    </w:p>
    <w:p w14:paraId="43F7A65A" w14:textId="77777777" w:rsidR="00BA7B0C" w:rsidRPr="00BD0126" w:rsidRDefault="00910DA2" w:rsidP="00D72F5C">
      <w:pPr>
        <w:spacing w:after="0" w:line="240" w:lineRule="auto"/>
        <w:outlineLvl w:val="0"/>
        <w:rPr>
          <w:rFonts w:ascii="Times New Roman" w:hAnsi="Times New Roman"/>
          <w:b/>
          <w:sz w:val="24"/>
          <w:szCs w:val="24"/>
        </w:rPr>
      </w:pPr>
      <w:bookmarkStart w:id="316" w:name="_Toc511044728"/>
      <w:bookmarkStart w:id="317" w:name="_Toc68612784"/>
      <w:r w:rsidRPr="00BD0126">
        <w:rPr>
          <w:rFonts w:ascii="Times New Roman" w:hAnsi="Times New Roman"/>
          <w:b/>
          <w:sz w:val="24"/>
          <w:szCs w:val="24"/>
        </w:rPr>
        <w:t>Глава I</w:t>
      </w:r>
      <w:r w:rsidRPr="00BD0126">
        <w:rPr>
          <w:rFonts w:ascii="Times New Roman" w:hAnsi="Times New Roman"/>
          <w:b/>
          <w:sz w:val="24"/>
          <w:szCs w:val="24"/>
          <w:lang w:val="en-US"/>
        </w:rPr>
        <w:t>V</w:t>
      </w:r>
      <w:r w:rsidRPr="00BD0126">
        <w:rPr>
          <w:rFonts w:ascii="Times New Roman" w:hAnsi="Times New Roman"/>
          <w:b/>
          <w:sz w:val="24"/>
          <w:szCs w:val="24"/>
        </w:rPr>
        <w:t>. Общие требования к отборочным и оценочным критериям в процессе закупки</w:t>
      </w:r>
      <w:bookmarkEnd w:id="308"/>
      <w:bookmarkEnd w:id="309"/>
      <w:bookmarkEnd w:id="310"/>
      <w:bookmarkEnd w:id="311"/>
      <w:bookmarkEnd w:id="316"/>
      <w:bookmarkEnd w:id="317"/>
    </w:p>
    <w:p w14:paraId="0EB59A33"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18" w:name="_Toc409786026"/>
      <w:bookmarkStart w:id="319" w:name="_Toc428869250"/>
      <w:bookmarkStart w:id="320" w:name="_Toc428869439"/>
      <w:bookmarkStart w:id="321" w:name="_Toc428870013"/>
      <w:bookmarkStart w:id="322" w:name="_Toc511044729"/>
      <w:bookmarkStart w:id="323" w:name="_Toc68612785"/>
      <w:r w:rsidRPr="00BD0126">
        <w:rPr>
          <w:rFonts w:ascii="Times New Roman" w:hAnsi="Times New Roman"/>
          <w:b/>
          <w:bCs/>
          <w:kern w:val="32"/>
          <w:sz w:val="24"/>
          <w:szCs w:val="24"/>
        </w:rPr>
        <w:t>Отборочные и оценочные критерии</w:t>
      </w:r>
      <w:bookmarkEnd w:id="318"/>
      <w:bookmarkEnd w:id="319"/>
      <w:bookmarkEnd w:id="320"/>
      <w:bookmarkEnd w:id="321"/>
      <w:bookmarkEnd w:id="322"/>
      <w:bookmarkEnd w:id="323"/>
      <w:r w:rsidRPr="00BD0126">
        <w:rPr>
          <w:rFonts w:ascii="Times New Roman" w:hAnsi="Times New Roman"/>
          <w:b/>
          <w:bCs/>
          <w:kern w:val="32"/>
          <w:sz w:val="24"/>
          <w:szCs w:val="24"/>
        </w:rPr>
        <w:t xml:space="preserve"> </w:t>
      </w:r>
    </w:p>
    <w:p w14:paraId="67E93F49"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 xml:space="preserve">Отборочные критерии, в целях признания Заявок </w:t>
      </w:r>
      <w:r w:rsidR="00910DA2" w:rsidRPr="00BD0126">
        <w:rPr>
          <w:bCs/>
          <w:kern w:val="32"/>
        </w:rPr>
        <w:t>Участников закупки, соответствующими условиям закупки (отклонения Заявок), а также 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14:paraId="7A2DCC87"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14:paraId="4A0C3E4B"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Применение критериев к Заявке, а также порядка оценки и сопоставления Заявок, неотраженных в Закупочной документации</w:t>
      </w:r>
      <w:r w:rsidR="00A61494">
        <w:rPr>
          <w:bCs/>
          <w:kern w:val="32"/>
        </w:rPr>
        <w:t>,</w:t>
      </w:r>
      <w:r w:rsidRPr="00BD0126">
        <w:rPr>
          <w:bCs/>
          <w:kern w:val="32"/>
        </w:rPr>
        <w:t xml:space="preserve"> не допускается.</w:t>
      </w:r>
    </w:p>
    <w:p w14:paraId="52BEA8C6" w14:textId="77777777" w:rsidR="00BA7B0C" w:rsidRPr="00BD0126" w:rsidRDefault="00BA7B0C" w:rsidP="00D72F5C">
      <w:pPr>
        <w:tabs>
          <w:tab w:val="left" w:pos="1134"/>
        </w:tabs>
        <w:spacing w:after="0" w:line="240" w:lineRule="auto"/>
        <w:ind w:left="1134"/>
        <w:contextualSpacing/>
        <w:jc w:val="both"/>
        <w:rPr>
          <w:rFonts w:ascii="Times New Roman" w:hAnsi="Times New Roman"/>
          <w:bCs/>
          <w:kern w:val="32"/>
          <w:sz w:val="24"/>
          <w:szCs w:val="24"/>
        </w:rPr>
      </w:pPr>
    </w:p>
    <w:p w14:paraId="775D927C" w14:textId="77777777" w:rsidR="00BA7B0C" w:rsidRPr="00BD0126" w:rsidRDefault="00910DA2" w:rsidP="00C31E89">
      <w:pPr>
        <w:numPr>
          <w:ilvl w:val="0"/>
          <w:numId w:val="114"/>
        </w:numPr>
        <w:tabs>
          <w:tab w:val="left" w:pos="1134"/>
        </w:tabs>
        <w:spacing w:after="0" w:line="240" w:lineRule="auto"/>
        <w:ind w:left="1134" w:hanging="1134"/>
        <w:jc w:val="both"/>
        <w:outlineLvl w:val="0"/>
        <w:rPr>
          <w:rFonts w:ascii="Times New Roman" w:hAnsi="Times New Roman"/>
          <w:b/>
          <w:kern w:val="32"/>
          <w:sz w:val="24"/>
        </w:rPr>
      </w:pPr>
      <w:bookmarkStart w:id="324" w:name="_Toc409786027"/>
      <w:bookmarkStart w:id="325" w:name="_Toc428869251"/>
      <w:bookmarkStart w:id="326" w:name="_Toc428869440"/>
      <w:bookmarkStart w:id="327" w:name="_Toc428870014"/>
      <w:bookmarkStart w:id="328" w:name="_Toc511044730"/>
      <w:bookmarkStart w:id="329" w:name="_Toc68612786"/>
      <w:r w:rsidRPr="00BD0126">
        <w:rPr>
          <w:rFonts w:ascii="Times New Roman" w:hAnsi="Times New Roman"/>
          <w:b/>
          <w:bCs/>
          <w:kern w:val="32"/>
          <w:sz w:val="24"/>
          <w:szCs w:val="24"/>
        </w:rPr>
        <w:t>Отборочные критерии</w:t>
      </w:r>
      <w:bookmarkEnd w:id="324"/>
      <w:bookmarkEnd w:id="325"/>
      <w:bookmarkEnd w:id="326"/>
      <w:bookmarkEnd w:id="327"/>
      <w:bookmarkEnd w:id="328"/>
      <w:bookmarkEnd w:id="329"/>
    </w:p>
    <w:p w14:paraId="5BC9A817" w14:textId="77777777" w:rsidR="00BA7B0C" w:rsidRPr="00BD0126" w:rsidRDefault="00B52692" w:rsidP="001B45C4">
      <w:pPr>
        <w:pStyle w:val="af3"/>
        <w:numPr>
          <w:ilvl w:val="1"/>
          <w:numId w:val="114"/>
        </w:numPr>
        <w:tabs>
          <w:tab w:val="left" w:pos="1134"/>
        </w:tabs>
        <w:ind w:left="1134" w:hanging="1134"/>
        <w:jc w:val="both"/>
        <w:rPr>
          <w:bCs/>
          <w:kern w:val="32"/>
        </w:rPr>
      </w:pPr>
      <w:r w:rsidRPr="00BD0126">
        <w:rPr>
          <w:bCs/>
          <w:kern w:val="32"/>
        </w:rPr>
        <w:t>С</w:t>
      </w:r>
      <w:r w:rsidR="00910DA2" w:rsidRPr="00BD0126">
        <w:rPr>
          <w:bCs/>
          <w:kern w:val="32"/>
        </w:rPr>
        <w:t>оответствие Заявки по своему составу и (или) оформлению требованиям Закупочной документации;</w:t>
      </w:r>
    </w:p>
    <w:p w14:paraId="62425CBC" w14:textId="77777777" w:rsidR="00BA7B0C" w:rsidRPr="00BD0126" w:rsidRDefault="00B52692" w:rsidP="00D72F5C">
      <w:pPr>
        <w:pStyle w:val="af3"/>
        <w:numPr>
          <w:ilvl w:val="1"/>
          <w:numId w:val="114"/>
        </w:numPr>
        <w:tabs>
          <w:tab w:val="left" w:pos="1134"/>
        </w:tabs>
        <w:ind w:left="1134" w:hanging="1134"/>
        <w:jc w:val="both"/>
        <w:rPr>
          <w:bCs/>
          <w:kern w:val="32"/>
        </w:rPr>
      </w:pPr>
      <w:r w:rsidRPr="00BD0126">
        <w:rPr>
          <w:bCs/>
          <w:kern w:val="32"/>
        </w:rPr>
        <w:t>С</w:t>
      </w:r>
      <w:r w:rsidR="00910DA2" w:rsidRPr="00BD0126">
        <w:rPr>
          <w:bCs/>
          <w:kern w:val="32"/>
        </w:rPr>
        <w:t>оответствие Участника закупки требованиям, установленным Закупочной документацией;</w:t>
      </w:r>
    </w:p>
    <w:p w14:paraId="26EC8518" w14:textId="77777777" w:rsidR="00BA7B0C" w:rsidRPr="00BD0126" w:rsidRDefault="00B52692" w:rsidP="00D72F5C">
      <w:pPr>
        <w:pStyle w:val="af3"/>
        <w:numPr>
          <w:ilvl w:val="1"/>
          <w:numId w:val="114"/>
        </w:numPr>
        <w:tabs>
          <w:tab w:val="left" w:pos="1134"/>
        </w:tabs>
        <w:ind w:left="1134" w:hanging="1134"/>
        <w:jc w:val="both"/>
        <w:rPr>
          <w:bCs/>
          <w:kern w:val="32"/>
        </w:rPr>
      </w:pPr>
      <w:r w:rsidRPr="00BD0126">
        <w:rPr>
          <w:bCs/>
          <w:kern w:val="32"/>
        </w:rPr>
        <w:t>С</w:t>
      </w:r>
      <w:r w:rsidR="00910DA2" w:rsidRPr="00BD0126">
        <w:rPr>
          <w:bCs/>
          <w:kern w:val="32"/>
        </w:rPr>
        <w:t>оответствие заявленных Участником закупки субподрядчиков (соисполнителей) требованиям, в случае их установления в закупочной документации;</w:t>
      </w:r>
    </w:p>
    <w:p w14:paraId="5ABAB9AA" w14:textId="77777777" w:rsidR="004A6353" w:rsidRPr="00BD0126" w:rsidRDefault="00B52692" w:rsidP="00D72F5C">
      <w:pPr>
        <w:pStyle w:val="af3"/>
        <w:numPr>
          <w:ilvl w:val="1"/>
          <w:numId w:val="114"/>
        </w:numPr>
        <w:tabs>
          <w:tab w:val="left" w:pos="1134"/>
        </w:tabs>
        <w:ind w:left="1134" w:hanging="1134"/>
        <w:jc w:val="both"/>
        <w:rPr>
          <w:bCs/>
          <w:kern w:val="32"/>
        </w:rPr>
      </w:pPr>
      <w:r w:rsidRPr="00BD0126">
        <w:rPr>
          <w:bCs/>
          <w:kern w:val="32"/>
        </w:rPr>
        <w:t>С</w:t>
      </w:r>
      <w:r w:rsidR="004A6353" w:rsidRPr="00BD0126">
        <w:rPr>
          <w:bCs/>
          <w:kern w:val="32"/>
        </w:rPr>
        <w:t>оответствие предлагаемой Участником закупки Продукции и договорных условий требованиям Закупочной документации. Закупочная комиссия вправе принять решение об отклонении заявок Участников закупки, превышающих начальную (максимальную) цену договора (лота);</w:t>
      </w:r>
    </w:p>
    <w:p w14:paraId="4871A7B1" w14:textId="77777777" w:rsidR="00BA7B0C" w:rsidRPr="00BD0126" w:rsidRDefault="00B52692" w:rsidP="00D72F5C">
      <w:pPr>
        <w:pStyle w:val="af3"/>
        <w:numPr>
          <w:ilvl w:val="1"/>
          <w:numId w:val="114"/>
        </w:numPr>
        <w:tabs>
          <w:tab w:val="left" w:pos="1134"/>
        </w:tabs>
        <w:ind w:left="1134" w:hanging="1134"/>
        <w:jc w:val="both"/>
        <w:rPr>
          <w:bCs/>
          <w:kern w:val="32"/>
        </w:rPr>
      </w:pPr>
      <w:r w:rsidRPr="00BD0126">
        <w:rPr>
          <w:bCs/>
          <w:kern w:val="32"/>
        </w:rPr>
        <w:t>С</w:t>
      </w:r>
      <w:r w:rsidR="00910DA2" w:rsidRPr="00BD0126">
        <w:rPr>
          <w:bCs/>
          <w:kern w:val="32"/>
        </w:rPr>
        <w:t>оответствие требуемого обеспечения Заявки, предоставленной Участником закупки;</w:t>
      </w:r>
    </w:p>
    <w:p w14:paraId="4B3B1195" w14:textId="77777777" w:rsidR="00BA7B0C" w:rsidRPr="00BD0126" w:rsidRDefault="00B52692" w:rsidP="00D72F5C">
      <w:pPr>
        <w:pStyle w:val="af3"/>
        <w:numPr>
          <w:ilvl w:val="1"/>
          <w:numId w:val="114"/>
        </w:numPr>
        <w:tabs>
          <w:tab w:val="left" w:pos="1134"/>
        </w:tabs>
        <w:ind w:left="1134" w:hanging="1134"/>
        <w:jc w:val="both"/>
        <w:rPr>
          <w:bCs/>
          <w:kern w:val="32"/>
        </w:rPr>
      </w:pPr>
      <w:r w:rsidRPr="00BD0126">
        <w:rPr>
          <w:bCs/>
          <w:kern w:val="32"/>
        </w:rPr>
        <w:t>И</w:t>
      </w:r>
      <w:r w:rsidR="00910DA2" w:rsidRPr="00BD0126">
        <w:rPr>
          <w:bCs/>
          <w:kern w:val="32"/>
        </w:rPr>
        <w:t>ные отборочные критерии, установленные Закупочной документацией.</w:t>
      </w:r>
    </w:p>
    <w:p w14:paraId="341E6AA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проведении Закупочной процедуры к Участникам закупки могут устанавливаться следующие требования:</w:t>
      </w:r>
    </w:p>
    <w:p w14:paraId="0DED72BD" w14:textId="77777777" w:rsidR="0094761F" w:rsidRPr="00BD0126" w:rsidRDefault="00910DA2" w:rsidP="00D75C6D">
      <w:pPr>
        <w:pStyle w:val="af3"/>
        <w:tabs>
          <w:tab w:val="left" w:pos="-3652"/>
          <w:tab w:val="left" w:pos="1134"/>
        </w:tabs>
        <w:ind w:left="1134"/>
        <w:jc w:val="both"/>
      </w:pPr>
      <w:r w:rsidRPr="00BD0126">
        <w:lastRenderedPageBreak/>
        <w:t>- соответствие Участника закупки требованиям, устанавливаемым в соответствии с законодательством РФ к лицам, осуществляющим поставки Продукции, являющейся предметом закупок;</w:t>
      </w:r>
    </w:p>
    <w:p w14:paraId="695784BD" w14:textId="77777777" w:rsidR="0094761F" w:rsidRPr="00BD0126" w:rsidRDefault="00910DA2" w:rsidP="00D75C6D">
      <w:pPr>
        <w:pStyle w:val="af3"/>
        <w:tabs>
          <w:tab w:val="left" w:pos="-3652"/>
          <w:tab w:val="left" w:pos="1134"/>
        </w:tabs>
        <w:ind w:left="1134"/>
        <w:jc w:val="both"/>
      </w:pPr>
      <w:r w:rsidRPr="00BD0126">
        <w:t>- правомочность Участников закупки заключить договор;</w:t>
      </w:r>
    </w:p>
    <w:p w14:paraId="5D8C3CD2" w14:textId="77777777" w:rsidR="0094761F" w:rsidRPr="00BD0126" w:rsidRDefault="00910DA2" w:rsidP="00D75C6D">
      <w:pPr>
        <w:pStyle w:val="af3"/>
        <w:tabs>
          <w:tab w:val="left" w:pos="-3652"/>
          <w:tab w:val="left" w:pos="1134"/>
        </w:tabs>
        <w:ind w:left="1134"/>
        <w:jc w:val="both"/>
      </w:pPr>
      <w:r w:rsidRPr="00BD0126">
        <w:t>- не проведение ликвидации, реорганизации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062F49" w14:textId="77777777" w:rsidR="0094761F" w:rsidRPr="00BD0126" w:rsidRDefault="00910DA2" w:rsidP="00D75C6D">
      <w:pPr>
        <w:pStyle w:val="af3"/>
        <w:tabs>
          <w:tab w:val="left" w:pos="-3652"/>
          <w:tab w:val="left" w:pos="1134"/>
        </w:tabs>
        <w:ind w:left="1134"/>
        <w:jc w:val="both"/>
      </w:pPr>
      <w:r w:rsidRPr="00BD0126">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14:paraId="5050EC0B" w14:textId="77777777" w:rsidR="0094761F" w:rsidRPr="00BD0126" w:rsidRDefault="00910DA2" w:rsidP="00D75C6D">
      <w:pPr>
        <w:pStyle w:val="af3"/>
        <w:tabs>
          <w:tab w:val="left" w:pos="-3652"/>
          <w:tab w:val="left" w:pos="1134"/>
        </w:tabs>
        <w:ind w:left="1134"/>
        <w:jc w:val="both"/>
      </w:pPr>
      <w:r w:rsidRPr="00BD0126">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Участник закупки представляет документы, подтверждающие подачу жалобы до подачи им Заявки на участие в Закупочной процедуре;</w:t>
      </w:r>
    </w:p>
    <w:p w14:paraId="4B7C4ABF" w14:textId="77777777" w:rsidR="0094761F" w:rsidRPr="00BD0126" w:rsidRDefault="00910DA2" w:rsidP="00D75C6D">
      <w:pPr>
        <w:pStyle w:val="af3"/>
        <w:tabs>
          <w:tab w:val="left" w:pos="-3652"/>
          <w:tab w:val="left" w:pos="1134"/>
        </w:tabs>
        <w:ind w:left="1134"/>
        <w:jc w:val="both"/>
      </w:pPr>
      <w:r w:rsidRPr="00BD0126">
        <w:t>- отсутствие в предусмотренном Федеральным законом от 05.04.2013 № 44-ФЗ Реестре недобросовестных Поставщиков сведений об Участниках закупки;</w:t>
      </w:r>
    </w:p>
    <w:p w14:paraId="7A4C58AD" w14:textId="77777777" w:rsidR="0094761F" w:rsidRPr="00BD0126" w:rsidRDefault="00910DA2" w:rsidP="00D75C6D">
      <w:pPr>
        <w:pStyle w:val="af3"/>
        <w:tabs>
          <w:tab w:val="left" w:pos="-3652"/>
          <w:tab w:val="left" w:pos="1134"/>
        </w:tabs>
        <w:ind w:left="1134"/>
        <w:jc w:val="both"/>
      </w:pPr>
      <w:r w:rsidRPr="00BD0126">
        <w:t xml:space="preserve">- отсутствие в предусмотренном Федеральным законом от 18.07.2011 № 223-ФЗ Реестре недобросовестных Поставщиков сведений об Участниках закупки; </w:t>
      </w:r>
    </w:p>
    <w:p w14:paraId="5DF2D623" w14:textId="77777777" w:rsidR="0094761F" w:rsidRPr="00BD0126" w:rsidRDefault="00910DA2" w:rsidP="00D75C6D">
      <w:pPr>
        <w:pStyle w:val="af3"/>
        <w:tabs>
          <w:tab w:val="left" w:pos="-3652"/>
          <w:tab w:val="left" w:pos="1134"/>
        </w:tabs>
        <w:ind w:left="1134"/>
        <w:jc w:val="both"/>
      </w:pPr>
      <w:r w:rsidRPr="00BD0126">
        <w:t>- отсутствие у физического лица –</w:t>
      </w:r>
      <w:r w:rsidR="004F3D99" w:rsidRPr="00BD0126">
        <w:t xml:space="preserve"> </w:t>
      </w:r>
      <w:r w:rsidRPr="00BD0126">
        <w:t>Участника закупки либо у руководителя, членов коллегиального исполнительного органа, главного бухгалтера юридического лица –Участника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480DEF21" w14:textId="77777777" w:rsidR="0094761F" w:rsidRPr="00BD0126" w:rsidRDefault="00910DA2" w:rsidP="00D75C6D">
      <w:pPr>
        <w:pStyle w:val="af3"/>
        <w:tabs>
          <w:tab w:val="left" w:pos="-3652"/>
          <w:tab w:val="left" w:pos="1134"/>
        </w:tabs>
        <w:ind w:left="1134"/>
        <w:jc w:val="both"/>
      </w:pPr>
      <w:r w:rsidRPr="00BD0126">
        <w:t>- 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99BACD6" w14:textId="77777777" w:rsidR="00D75C6D" w:rsidRPr="00BD0126" w:rsidRDefault="00910DA2" w:rsidP="00D75C6D">
      <w:pPr>
        <w:pStyle w:val="af3"/>
        <w:tabs>
          <w:tab w:val="left" w:pos="-3652"/>
          <w:tab w:val="left" w:pos="1134"/>
        </w:tabs>
        <w:ind w:left="1134"/>
        <w:jc w:val="both"/>
      </w:pPr>
      <w:r w:rsidRPr="00BD0126">
        <w:t>- иные требования, установленные Закупочной документацией и настоящим Положением.</w:t>
      </w:r>
    </w:p>
    <w:p w14:paraId="44428481" w14:textId="77777777" w:rsidR="00D75C6D" w:rsidRPr="00BD0126" w:rsidRDefault="00D75C6D" w:rsidP="00D75C6D">
      <w:pPr>
        <w:pStyle w:val="af3"/>
        <w:tabs>
          <w:tab w:val="left" w:pos="-3652"/>
          <w:tab w:val="left" w:pos="1134"/>
        </w:tabs>
        <w:ind w:left="1134"/>
        <w:jc w:val="both"/>
      </w:pPr>
    </w:p>
    <w:p w14:paraId="46E21EE2"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30" w:name="_Toc409786028"/>
      <w:bookmarkStart w:id="331" w:name="_Toc428869252"/>
      <w:bookmarkStart w:id="332" w:name="_Toc428869441"/>
      <w:bookmarkStart w:id="333" w:name="_Toc428870015"/>
      <w:bookmarkStart w:id="334" w:name="_Toc511044731"/>
      <w:bookmarkStart w:id="335" w:name="_Toc68612787"/>
      <w:r w:rsidRPr="00BD0126">
        <w:rPr>
          <w:rFonts w:ascii="Times New Roman" w:hAnsi="Times New Roman"/>
          <w:b/>
          <w:bCs/>
          <w:kern w:val="32"/>
          <w:sz w:val="24"/>
          <w:szCs w:val="24"/>
        </w:rPr>
        <w:t>Критерии оценки Заявок</w:t>
      </w:r>
      <w:bookmarkEnd w:id="330"/>
      <w:bookmarkEnd w:id="331"/>
      <w:bookmarkEnd w:id="332"/>
      <w:bookmarkEnd w:id="333"/>
      <w:bookmarkEnd w:id="334"/>
      <w:bookmarkEnd w:id="335"/>
      <w:r w:rsidRPr="00BD0126">
        <w:rPr>
          <w:rFonts w:ascii="Times New Roman" w:hAnsi="Times New Roman"/>
          <w:b/>
          <w:bCs/>
          <w:kern w:val="32"/>
          <w:sz w:val="24"/>
          <w:szCs w:val="24"/>
        </w:rPr>
        <w:t xml:space="preserve"> </w:t>
      </w:r>
    </w:p>
    <w:p w14:paraId="6BC78BA8"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В Закупочной документации может быть установлен критерий оценки и сопо</w:t>
      </w:r>
      <w:r w:rsidR="00910DA2" w:rsidRPr="00BD0126">
        <w:rPr>
          <w:bCs/>
          <w:kern w:val="32"/>
        </w:rPr>
        <w:t xml:space="preserve">ставления заявок «стоимости жизненного цикла товара или созданного в результате выполнения работы объекта». При этом по результатам закупки </w:t>
      </w:r>
      <w:r w:rsidR="00520C92" w:rsidRPr="00BD0126">
        <w:rPr>
          <w:bCs/>
          <w:kern w:val="32"/>
        </w:rPr>
        <w:t>Заказчик</w:t>
      </w:r>
      <w:r w:rsidR="00910DA2" w:rsidRPr="00BD0126">
        <w:rPr>
          <w:bCs/>
          <w:kern w:val="32"/>
        </w:rPr>
        <w:t xml:space="preserve">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14:paraId="614597C7"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Для оценки Заявок Организатор закупки может в Закупочной документации устанавливать следующие критерии:</w:t>
      </w:r>
    </w:p>
    <w:p w14:paraId="45DC8EED" w14:textId="77777777" w:rsidR="00312E2B" w:rsidRPr="00BD0126"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BD0126">
        <w:rPr>
          <w:rFonts w:ascii="Times New Roman" w:hAnsi="Times New Roman"/>
          <w:sz w:val="24"/>
          <w:szCs w:val="24"/>
          <w:lang w:eastAsia="ru-RU"/>
        </w:rPr>
        <w:t>цена договора (цена лота)</w:t>
      </w:r>
    </w:p>
    <w:p w14:paraId="3963E793" w14:textId="77777777" w:rsidR="00312E2B" w:rsidRPr="00BD0126"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BD0126">
        <w:rPr>
          <w:rFonts w:ascii="Times New Roman" w:hAnsi="Times New Roman"/>
          <w:sz w:val="24"/>
          <w:szCs w:val="24"/>
          <w:lang w:eastAsia="ru-RU"/>
        </w:rPr>
        <w:t>расходы на эксплуатацию и ремонт Продукции, на использование результатов Продукции;</w:t>
      </w:r>
    </w:p>
    <w:p w14:paraId="48B7C533" w14:textId="77777777" w:rsidR="00312E2B" w:rsidRPr="00BD0126"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BD0126">
        <w:rPr>
          <w:rFonts w:ascii="Times New Roman" w:hAnsi="Times New Roman"/>
          <w:sz w:val="24"/>
          <w:szCs w:val="24"/>
          <w:lang w:eastAsia="ru-RU"/>
        </w:rPr>
        <w:t>качественные, функциональные и экологические характеристики предмета закупок;</w:t>
      </w:r>
    </w:p>
    <w:p w14:paraId="4D15045A" w14:textId="77777777" w:rsidR="00312E2B" w:rsidRPr="00BD0126"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BD0126">
        <w:rPr>
          <w:rFonts w:ascii="Times New Roman" w:hAnsi="Times New Roman"/>
          <w:sz w:val="24"/>
          <w:szCs w:val="24"/>
          <w:lang w:eastAsia="ru-RU"/>
        </w:rPr>
        <w:lastRenderedPageBreak/>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p>
    <w:p w14:paraId="3A54CDD5" w14:textId="77777777" w:rsidR="00312E2B" w:rsidRPr="00BD0126" w:rsidRDefault="00910DA2" w:rsidP="00D75C6D">
      <w:pPr>
        <w:numPr>
          <w:ilvl w:val="0"/>
          <w:numId w:val="71"/>
        </w:numPr>
        <w:spacing w:after="0" w:line="240" w:lineRule="auto"/>
        <w:ind w:left="1418" w:hanging="284"/>
        <w:contextualSpacing/>
        <w:jc w:val="both"/>
        <w:rPr>
          <w:rFonts w:ascii="Times New Roman" w:hAnsi="Times New Roman"/>
          <w:sz w:val="24"/>
          <w:szCs w:val="24"/>
          <w:lang w:eastAsia="ru-RU"/>
        </w:rPr>
      </w:pPr>
      <w:r w:rsidRPr="00BD0126">
        <w:rPr>
          <w:rFonts w:ascii="Times New Roman" w:hAnsi="Times New Roman"/>
          <w:sz w:val="24"/>
          <w:szCs w:val="24"/>
          <w:lang w:eastAsia="ru-RU"/>
        </w:rPr>
        <w:t>иные критерии,</w:t>
      </w:r>
      <w:r w:rsidRPr="00BD0126">
        <w:rPr>
          <w:sz w:val="24"/>
          <w:szCs w:val="24"/>
        </w:rPr>
        <w:t xml:space="preserve"> </w:t>
      </w:r>
      <w:r w:rsidR="00312E2B" w:rsidRPr="00BD0126">
        <w:rPr>
          <w:rFonts w:ascii="Times New Roman" w:hAnsi="Times New Roman"/>
          <w:sz w:val="24"/>
          <w:szCs w:val="24"/>
          <w:lang w:eastAsia="ru-RU"/>
        </w:rPr>
        <w:t>установленные Закупочной документацией.</w:t>
      </w:r>
    </w:p>
    <w:p w14:paraId="626935C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Порядок оценки и критерии оценки и сопоставления Заявок, устанавливаются Закупочной документацией. </w:t>
      </w:r>
    </w:p>
    <w:p w14:paraId="793FEAA0" w14:textId="77777777" w:rsidR="00BA7B0C" w:rsidRPr="00BD0126" w:rsidRDefault="00BA7B0C" w:rsidP="00D72F5C">
      <w:pPr>
        <w:pStyle w:val="af3"/>
        <w:tabs>
          <w:tab w:val="left" w:pos="1134"/>
        </w:tabs>
        <w:ind w:left="1134"/>
        <w:jc w:val="both"/>
        <w:rPr>
          <w:bCs/>
          <w:kern w:val="32"/>
        </w:rPr>
      </w:pPr>
    </w:p>
    <w:p w14:paraId="24190133" w14:textId="77777777" w:rsidR="00BA7B0C" w:rsidRPr="00BD0126" w:rsidRDefault="00910DA2" w:rsidP="00D72F5C">
      <w:pPr>
        <w:spacing w:after="0" w:line="240" w:lineRule="auto"/>
        <w:outlineLvl w:val="0"/>
        <w:rPr>
          <w:rFonts w:ascii="Times New Roman" w:hAnsi="Times New Roman"/>
          <w:b/>
          <w:sz w:val="24"/>
          <w:szCs w:val="24"/>
        </w:rPr>
      </w:pPr>
      <w:bookmarkStart w:id="336" w:name="_Toc409786029"/>
      <w:bookmarkStart w:id="337" w:name="_Toc428869253"/>
      <w:bookmarkStart w:id="338" w:name="_Toc428869442"/>
      <w:bookmarkStart w:id="339" w:name="_Toc428870016"/>
      <w:bookmarkStart w:id="340" w:name="_Toc511044732"/>
      <w:bookmarkStart w:id="341" w:name="_Toc68612788"/>
      <w:r w:rsidRPr="00BD0126">
        <w:rPr>
          <w:rFonts w:ascii="Times New Roman" w:hAnsi="Times New Roman"/>
          <w:b/>
          <w:sz w:val="24"/>
          <w:szCs w:val="24"/>
        </w:rPr>
        <w:t>Глава V. Способы и порядок проведения закупок</w:t>
      </w:r>
      <w:bookmarkEnd w:id="336"/>
      <w:bookmarkEnd w:id="337"/>
      <w:bookmarkEnd w:id="338"/>
      <w:bookmarkEnd w:id="339"/>
      <w:bookmarkEnd w:id="340"/>
      <w:bookmarkEnd w:id="341"/>
    </w:p>
    <w:p w14:paraId="6E4FCBC7"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42" w:name="_Toc409786030"/>
      <w:bookmarkStart w:id="343" w:name="_Toc428869254"/>
      <w:bookmarkStart w:id="344" w:name="_Toc428869443"/>
      <w:bookmarkStart w:id="345" w:name="_Toc428870017"/>
      <w:bookmarkStart w:id="346" w:name="_Toc511044733"/>
      <w:bookmarkStart w:id="347" w:name="_Toc68612789"/>
      <w:r w:rsidRPr="00BD0126">
        <w:rPr>
          <w:rFonts w:ascii="Times New Roman" w:hAnsi="Times New Roman"/>
          <w:b/>
          <w:bCs/>
          <w:kern w:val="32"/>
          <w:sz w:val="24"/>
          <w:szCs w:val="24"/>
        </w:rPr>
        <w:t>Способы проведения закупок:</w:t>
      </w:r>
      <w:bookmarkEnd w:id="342"/>
      <w:bookmarkEnd w:id="343"/>
      <w:bookmarkEnd w:id="344"/>
      <w:bookmarkEnd w:id="345"/>
      <w:bookmarkEnd w:id="346"/>
      <w:bookmarkEnd w:id="347"/>
    </w:p>
    <w:p w14:paraId="064991B9"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Конкурентные способы закупок:</w:t>
      </w:r>
    </w:p>
    <w:p w14:paraId="4F682692"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Торги:</w:t>
      </w:r>
    </w:p>
    <w:p w14:paraId="699C8A00" w14:textId="77777777" w:rsidR="00BA7B0C" w:rsidRPr="00BD0126"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конкурс;</w:t>
      </w:r>
    </w:p>
    <w:p w14:paraId="35670F79" w14:textId="77777777" w:rsidR="00BA7B0C" w:rsidRPr="00BD0126"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аукцион;</w:t>
      </w:r>
    </w:p>
    <w:p w14:paraId="4DC956E5" w14:textId="77777777" w:rsidR="00BA7B0C" w:rsidRPr="00BD0126"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запрос котировок;</w:t>
      </w:r>
    </w:p>
    <w:p w14:paraId="40176309" w14:textId="77777777" w:rsidR="00BA7B0C" w:rsidRPr="00BD0126"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запрос предложений;</w:t>
      </w:r>
    </w:p>
    <w:p w14:paraId="5C3F33EC"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Не являющиеся торгами:</w:t>
      </w:r>
    </w:p>
    <w:p w14:paraId="7FB7D4E6" w14:textId="77777777" w:rsidR="00BA7B0C" w:rsidRPr="00BD0126" w:rsidRDefault="00910DA2" w:rsidP="00D72F5C">
      <w:pPr>
        <w:numPr>
          <w:ilvl w:val="0"/>
          <w:numId w:val="72"/>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конкурентные переговоры</w:t>
      </w:r>
      <w:r w:rsidRPr="00BD0126">
        <w:rPr>
          <w:rFonts w:ascii="Times New Roman" w:hAnsi="Times New Roman"/>
          <w:bCs/>
          <w:kern w:val="32"/>
          <w:sz w:val="24"/>
          <w:szCs w:val="24"/>
          <w:lang w:val="en-US"/>
        </w:rPr>
        <w:t>;</w:t>
      </w:r>
    </w:p>
    <w:p w14:paraId="4A6F7889" w14:textId="77777777" w:rsidR="00BA7B0C" w:rsidRPr="00BD0126" w:rsidRDefault="00910DA2" w:rsidP="00D72F5C">
      <w:pPr>
        <w:numPr>
          <w:ilvl w:val="0"/>
          <w:numId w:val="72"/>
        </w:numPr>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участие в процедурах, организуемых продавцами Продукции.</w:t>
      </w:r>
    </w:p>
    <w:p w14:paraId="316FF8B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Неконкурентные способы закупок:</w:t>
      </w:r>
    </w:p>
    <w:p w14:paraId="2FA528E6" w14:textId="77777777" w:rsidR="00886488" w:rsidRPr="00BD0126" w:rsidRDefault="00910DA2" w:rsidP="00D72F5C">
      <w:pPr>
        <w:numPr>
          <w:ilvl w:val="0"/>
          <w:numId w:val="73"/>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закупка у единственного поставщика</w:t>
      </w:r>
      <w:r w:rsidR="00886488" w:rsidRPr="00BD0126">
        <w:rPr>
          <w:rFonts w:ascii="Times New Roman" w:hAnsi="Times New Roman"/>
          <w:bCs/>
          <w:kern w:val="32"/>
          <w:sz w:val="24"/>
          <w:szCs w:val="24"/>
        </w:rPr>
        <w:t>;</w:t>
      </w:r>
    </w:p>
    <w:p w14:paraId="6E1EBDAB" w14:textId="77777777" w:rsidR="000B26E2" w:rsidRDefault="00886488" w:rsidP="00D72F5C">
      <w:pPr>
        <w:numPr>
          <w:ilvl w:val="0"/>
          <w:numId w:val="73"/>
        </w:numPr>
        <w:tabs>
          <w:tab w:val="left" w:pos="1134"/>
        </w:tabs>
        <w:spacing w:after="0" w:line="240" w:lineRule="auto"/>
        <w:ind w:firstLine="414"/>
        <w:contextualSpacing/>
        <w:rPr>
          <w:rFonts w:ascii="Times New Roman" w:hAnsi="Times New Roman"/>
          <w:bCs/>
          <w:kern w:val="32"/>
          <w:sz w:val="24"/>
          <w:szCs w:val="24"/>
        </w:rPr>
      </w:pPr>
      <w:r w:rsidRPr="00BD0126">
        <w:rPr>
          <w:rFonts w:ascii="Times New Roman" w:hAnsi="Times New Roman"/>
          <w:bCs/>
          <w:kern w:val="32"/>
          <w:sz w:val="24"/>
          <w:szCs w:val="24"/>
        </w:rPr>
        <w:t>упрощенная процедура закупки</w:t>
      </w:r>
      <w:r w:rsidR="000B26E2">
        <w:rPr>
          <w:rFonts w:ascii="Times New Roman" w:hAnsi="Times New Roman"/>
          <w:bCs/>
          <w:kern w:val="32"/>
          <w:sz w:val="24"/>
          <w:szCs w:val="24"/>
        </w:rPr>
        <w:t>;</w:t>
      </w:r>
    </w:p>
    <w:p w14:paraId="2C5F3937" w14:textId="77777777" w:rsidR="00BA7B0C" w:rsidRPr="00BD0126" w:rsidRDefault="000B26E2" w:rsidP="00D72F5C">
      <w:pPr>
        <w:numPr>
          <w:ilvl w:val="0"/>
          <w:numId w:val="73"/>
        </w:numPr>
        <w:tabs>
          <w:tab w:val="left" w:pos="1134"/>
        </w:tabs>
        <w:spacing w:after="0" w:line="240" w:lineRule="auto"/>
        <w:ind w:firstLine="414"/>
        <w:contextualSpacing/>
        <w:rPr>
          <w:rFonts w:ascii="Times New Roman" w:hAnsi="Times New Roman"/>
          <w:bCs/>
          <w:kern w:val="32"/>
          <w:sz w:val="24"/>
          <w:szCs w:val="24"/>
        </w:rPr>
      </w:pPr>
      <w:r>
        <w:rPr>
          <w:rFonts w:ascii="Times New Roman" w:hAnsi="Times New Roman"/>
          <w:bCs/>
          <w:kern w:val="32"/>
          <w:sz w:val="24"/>
          <w:szCs w:val="24"/>
        </w:rPr>
        <w:t>запрос цен.</w:t>
      </w:r>
    </w:p>
    <w:p w14:paraId="5C22C2A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Способ проведения закупки определяется ГКПЗ Общества (включая корректировки ГКПЗ). </w:t>
      </w:r>
      <w:r w:rsidR="00A85167" w:rsidRPr="00BD0126">
        <w:rPr>
          <w:bCs/>
          <w:kern w:val="32"/>
        </w:rPr>
        <w:t>Конкурентные закупки осуществляются в электронной форме только в случаях, предусмотренных ГКПЗ Общества.</w:t>
      </w:r>
    </w:p>
    <w:p w14:paraId="3C91778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Учитывая специфику проведения закупок, а также сферу деятельности Общества, проведение закупочных процедур в форме торгов осуществляется в исключительных случаях и не являются основными способами проведения Закупочных процедур.</w:t>
      </w:r>
    </w:p>
    <w:p w14:paraId="33A426A1"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14:paraId="3B6AB02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Общие условия проведения конкурентных способов закупок:</w:t>
      </w:r>
    </w:p>
    <w:p w14:paraId="06F399F7" w14:textId="77777777" w:rsidR="00BA7B0C" w:rsidRPr="00BD0126" w:rsidRDefault="00CF30D8" w:rsidP="00D72F5C">
      <w:pPr>
        <w:pStyle w:val="af3"/>
        <w:numPr>
          <w:ilvl w:val="2"/>
          <w:numId w:val="114"/>
        </w:numPr>
        <w:tabs>
          <w:tab w:val="left" w:pos="-3544"/>
        </w:tabs>
        <w:ind w:left="1134" w:hanging="1134"/>
        <w:jc w:val="both"/>
        <w:rPr>
          <w:bCs/>
          <w:kern w:val="32"/>
        </w:rPr>
      </w:pPr>
      <w:r w:rsidRPr="00BD0126">
        <w:rPr>
          <w:bCs/>
          <w:kern w:val="32"/>
        </w:rPr>
        <w:t>Для осуществления конкурентных закупок Организатор закупки создает закупочную комиссию.</w:t>
      </w:r>
    </w:p>
    <w:p w14:paraId="4A664024"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Для осуществления конкурентной закупки </w:t>
      </w:r>
      <w:r w:rsidR="00C52DD4" w:rsidRPr="00BD0126">
        <w:rPr>
          <w:bCs/>
          <w:kern w:val="32"/>
        </w:rPr>
        <w:t xml:space="preserve">Организатор закупки </w:t>
      </w:r>
      <w:r w:rsidRPr="00BD0126">
        <w:rPr>
          <w:bCs/>
          <w:kern w:val="32"/>
        </w:rPr>
        <w:t>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w:t>
      </w:r>
    </w:p>
    <w:p w14:paraId="4FB793BF"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Форма заявки на участие в запросе котировок в электронной форме устанавливается в извещении о проведении запроса котировок.</w:t>
      </w:r>
    </w:p>
    <w:p w14:paraId="50ABEB17"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w:t>
      </w:r>
      <w:r w:rsidR="00CD2EBB" w:rsidRPr="00BD0126">
        <w:rPr>
          <w:bCs/>
          <w:kern w:val="32"/>
        </w:rPr>
        <w:t>Организатором закупки</w:t>
      </w:r>
      <w:r w:rsidR="00CD2EBB" w:rsidRPr="00BD0126" w:rsidDel="00520C92">
        <w:rPr>
          <w:bCs/>
          <w:kern w:val="32"/>
        </w:rPr>
        <w:t xml:space="preserve"> </w:t>
      </w:r>
      <w:r w:rsidRPr="00BD0126">
        <w:rPr>
          <w:bCs/>
          <w:kern w:val="32"/>
        </w:rPr>
        <w:t>до истечения срока подачи заявок на участие в такой закупке.</w:t>
      </w:r>
    </w:p>
    <w:p w14:paraId="6E66AFFD"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lastRenderedPageBreak/>
        <w:t xml:space="preserve">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w:t>
      </w:r>
      <w:r w:rsidR="00CD2EBB" w:rsidRPr="00BD0126">
        <w:rPr>
          <w:bCs/>
          <w:kern w:val="32"/>
        </w:rPr>
        <w:t>Организатором закупки</w:t>
      </w:r>
      <w:r w:rsidR="00CD2EBB" w:rsidRPr="00BD0126" w:rsidDel="00520C92">
        <w:rPr>
          <w:bCs/>
          <w:kern w:val="32"/>
        </w:rPr>
        <w:t xml:space="preserve"> </w:t>
      </w:r>
      <w:r w:rsidRPr="00BD0126">
        <w:rPr>
          <w:bCs/>
          <w:kern w:val="32"/>
        </w:rPr>
        <w:t>не менее трех лет.</w:t>
      </w:r>
    </w:p>
    <w:p w14:paraId="747A668E" w14:textId="77777777" w:rsidR="00BA7B0C" w:rsidRPr="00BD0126" w:rsidRDefault="00910DA2" w:rsidP="00D72F5C">
      <w:pPr>
        <w:pStyle w:val="af3"/>
        <w:numPr>
          <w:ilvl w:val="2"/>
          <w:numId w:val="114"/>
        </w:numPr>
        <w:tabs>
          <w:tab w:val="left" w:pos="-3544"/>
        </w:tabs>
        <w:ind w:left="1134" w:hanging="1134"/>
        <w:jc w:val="both"/>
        <w:rPr>
          <w:bCs/>
          <w:kern w:val="32"/>
        </w:rPr>
      </w:pPr>
      <w:bookmarkStart w:id="348" w:name="_Ref61510902"/>
      <w:r w:rsidRPr="00BD0126">
        <w:rPr>
          <w:bCs/>
          <w:kern w:val="32"/>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48"/>
    </w:p>
    <w:p w14:paraId="16BD5A49"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1) дата подписания протокола;</w:t>
      </w:r>
    </w:p>
    <w:p w14:paraId="793D705E"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2) количество поданных на участие в закупке (этапе закупки) заявок, а также дата и время регистрации каждой такой заявки;</w:t>
      </w:r>
    </w:p>
    <w:p w14:paraId="450CBBC9"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148CEEC1"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а) количества заявок на участие в закупке, которые отклонены;</w:t>
      </w:r>
    </w:p>
    <w:p w14:paraId="7DB028B1"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6A16128C"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 xml:space="preserve">4) результаты оценки заявок на участие в закупке с указанием итогового решения </w:t>
      </w:r>
      <w:r w:rsidR="00D25D59" w:rsidRPr="00BD0126">
        <w:rPr>
          <w:rFonts w:ascii="Times New Roman" w:hAnsi="Times New Roman"/>
          <w:sz w:val="24"/>
          <w:szCs w:val="24"/>
        </w:rPr>
        <w:t>закупочной комиссии</w:t>
      </w:r>
      <w:r w:rsidRPr="00BD0126">
        <w:rPr>
          <w:rFonts w:ascii="Times New Roman" w:hAnsi="Times New Roman"/>
          <w:sz w:val="24"/>
          <w:szCs w:val="24"/>
        </w:rPr>
        <w:t xml:space="preserve">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6BD275A0" w14:textId="77777777" w:rsidR="00BA7B0C"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5) причины, по которым конкурентная закупка признана несостоявшейся, в случае ее признания таковой;</w:t>
      </w:r>
    </w:p>
    <w:p w14:paraId="03F76321" w14:textId="77777777" w:rsidR="00C57DDB" w:rsidRPr="00BD0126" w:rsidRDefault="00C57DDB" w:rsidP="00D72F5C">
      <w:pPr>
        <w:tabs>
          <w:tab w:val="left" w:pos="1134"/>
        </w:tabs>
        <w:spacing w:after="0" w:line="240" w:lineRule="auto"/>
        <w:ind w:left="1134"/>
        <w:contextualSpacing/>
        <w:jc w:val="both"/>
        <w:rPr>
          <w:rFonts w:ascii="Times New Roman" w:hAnsi="Times New Roman"/>
          <w:sz w:val="24"/>
          <w:szCs w:val="24"/>
        </w:rPr>
      </w:pPr>
      <w:r>
        <w:rPr>
          <w:rFonts w:ascii="Times New Roman" w:hAnsi="Times New Roman"/>
          <w:sz w:val="24"/>
          <w:szCs w:val="24"/>
        </w:rPr>
        <w:t>6) сведения об объеме, цене закупаемых товаров, работ, услуг, сроке исполнения договора;</w:t>
      </w:r>
    </w:p>
    <w:p w14:paraId="44A2A0F6" w14:textId="77777777" w:rsidR="00BA7B0C" w:rsidRPr="00BD0126" w:rsidRDefault="00C57DDB" w:rsidP="00D72F5C">
      <w:pPr>
        <w:tabs>
          <w:tab w:val="left" w:pos="1134"/>
        </w:tabs>
        <w:spacing w:after="0" w:line="240" w:lineRule="auto"/>
        <w:ind w:left="1134"/>
        <w:contextualSpacing/>
        <w:jc w:val="both"/>
        <w:rPr>
          <w:rFonts w:ascii="Times New Roman" w:hAnsi="Times New Roman"/>
          <w:sz w:val="24"/>
          <w:szCs w:val="24"/>
        </w:rPr>
      </w:pPr>
      <w:r>
        <w:rPr>
          <w:rFonts w:ascii="Times New Roman" w:hAnsi="Times New Roman"/>
          <w:sz w:val="24"/>
          <w:szCs w:val="24"/>
        </w:rPr>
        <w:t>7</w:t>
      </w:r>
      <w:r w:rsidR="00910DA2" w:rsidRPr="00BD0126">
        <w:rPr>
          <w:rFonts w:ascii="Times New Roman" w:hAnsi="Times New Roman"/>
          <w:sz w:val="24"/>
          <w:szCs w:val="24"/>
        </w:rPr>
        <w:t>) иные сведения в случае, если необходимость их указания в протоколе предусмотрена положением о закупке.</w:t>
      </w:r>
    </w:p>
    <w:p w14:paraId="2E05CB25" w14:textId="77777777" w:rsidR="00BA7B0C" w:rsidRPr="00BD0126" w:rsidRDefault="00910DA2" w:rsidP="00D72F5C">
      <w:pPr>
        <w:pStyle w:val="af3"/>
        <w:numPr>
          <w:ilvl w:val="2"/>
          <w:numId w:val="114"/>
        </w:numPr>
        <w:tabs>
          <w:tab w:val="left" w:pos="-3544"/>
        </w:tabs>
        <w:ind w:left="1134" w:hanging="1134"/>
        <w:jc w:val="both"/>
        <w:rPr>
          <w:bCs/>
          <w:kern w:val="32"/>
        </w:rPr>
      </w:pPr>
      <w:bookmarkStart w:id="349" w:name="_Ref61523417"/>
      <w:r w:rsidRPr="00BD0126">
        <w:rPr>
          <w:bCs/>
          <w:kern w:val="32"/>
        </w:rPr>
        <w:t>Протокол, составленный по итогам конкурентной закупки (далее – итоговый протокол), должен содержать следующие сведения:</w:t>
      </w:r>
      <w:bookmarkEnd w:id="349"/>
    </w:p>
    <w:p w14:paraId="2F4F12C0"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1) дата подписания протокола;</w:t>
      </w:r>
    </w:p>
    <w:p w14:paraId="078F0E18"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2) количество поданных заявок на участие в закупке, а также дата и время регистрации каждой такой заявки;</w:t>
      </w:r>
    </w:p>
    <w:p w14:paraId="161C66FE" w14:textId="77777777" w:rsidR="00BA7B0C" w:rsidRPr="00BD0126" w:rsidRDefault="00F052FD"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3</w:t>
      </w:r>
      <w:r w:rsidR="00910DA2" w:rsidRPr="00BD0126">
        <w:rPr>
          <w:rFonts w:ascii="Times New Roman" w:hAnsi="Times New Roman"/>
          <w:sz w:val="24"/>
          <w:szCs w:val="24"/>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AA7E18F" w14:textId="77777777" w:rsidR="00BA7B0C" w:rsidRPr="00BD0126" w:rsidRDefault="00EF0CF5"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4</w:t>
      </w:r>
      <w:r w:rsidR="00910DA2" w:rsidRPr="00BD0126">
        <w:rPr>
          <w:rFonts w:ascii="Times New Roman" w:hAnsi="Times New Roman"/>
          <w:sz w:val="24"/>
          <w:szCs w:val="24"/>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5850922"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а) количества заявок на участие в закупке, окончательных предложений, которые отклонены;</w:t>
      </w:r>
    </w:p>
    <w:p w14:paraId="0BBC438F" w14:textId="77777777" w:rsidR="00BA7B0C" w:rsidRPr="00BD0126" w:rsidRDefault="00910DA2"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lastRenderedPageBreak/>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50786F22" w14:textId="77777777" w:rsidR="00BA7B0C" w:rsidRPr="00BD0126" w:rsidRDefault="00EF0CF5"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5</w:t>
      </w:r>
      <w:r w:rsidR="00910DA2" w:rsidRPr="00BD0126">
        <w:rPr>
          <w:rFonts w:ascii="Times New Roman" w:hAnsi="Times New Roman"/>
          <w:sz w:val="24"/>
          <w:szCs w:val="24"/>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w:t>
      </w:r>
      <w:r w:rsidR="00D25D59" w:rsidRPr="00BD0126">
        <w:rPr>
          <w:rFonts w:ascii="Times New Roman" w:hAnsi="Times New Roman"/>
          <w:sz w:val="24"/>
          <w:szCs w:val="24"/>
        </w:rPr>
        <w:t>закупочной комиссии</w:t>
      </w:r>
      <w:r w:rsidR="00910DA2" w:rsidRPr="00BD0126">
        <w:rPr>
          <w:rFonts w:ascii="Times New Roman" w:hAnsi="Times New Roman"/>
          <w:sz w:val="24"/>
          <w:szCs w:val="24"/>
        </w:rPr>
        <w:t xml:space="preserve">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374C4F4F" w14:textId="77777777" w:rsidR="00BA7B0C" w:rsidRDefault="00EF0CF5" w:rsidP="00D72F5C">
      <w:pPr>
        <w:tabs>
          <w:tab w:val="left" w:pos="1134"/>
        </w:tabs>
        <w:spacing w:after="0" w:line="240" w:lineRule="auto"/>
        <w:ind w:left="1134"/>
        <w:contextualSpacing/>
        <w:jc w:val="both"/>
        <w:rPr>
          <w:rFonts w:ascii="Times New Roman" w:hAnsi="Times New Roman"/>
          <w:sz w:val="24"/>
          <w:szCs w:val="24"/>
        </w:rPr>
      </w:pPr>
      <w:r w:rsidRPr="00BD0126">
        <w:rPr>
          <w:rFonts w:ascii="Times New Roman" w:hAnsi="Times New Roman"/>
          <w:sz w:val="24"/>
          <w:szCs w:val="24"/>
        </w:rPr>
        <w:t>6</w:t>
      </w:r>
      <w:r w:rsidR="00910DA2" w:rsidRPr="00BD0126">
        <w:rPr>
          <w:rFonts w:ascii="Times New Roman" w:hAnsi="Times New Roman"/>
          <w:sz w:val="24"/>
          <w:szCs w:val="24"/>
        </w:rPr>
        <w:t>) причины, по которым закупка признана несостоявшейся, в случае признания ее таковой;</w:t>
      </w:r>
    </w:p>
    <w:p w14:paraId="058B4904" w14:textId="77777777" w:rsidR="00310F9D" w:rsidRPr="00BD0126" w:rsidRDefault="00310F9D" w:rsidP="00D72F5C">
      <w:pPr>
        <w:tabs>
          <w:tab w:val="left" w:pos="1134"/>
        </w:tabs>
        <w:spacing w:after="0" w:line="240" w:lineRule="auto"/>
        <w:ind w:left="1134"/>
        <w:contextualSpacing/>
        <w:jc w:val="both"/>
        <w:rPr>
          <w:rFonts w:ascii="Times New Roman" w:hAnsi="Times New Roman"/>
          <w:sz w:val="24"/>
          <w:szCs w:val="24"/>
        </w:rPr>
      </w:pPr>
      <w:r>
        <w:rPr>
          <w:rFonts w:ascii="Times New Roman" w:hAnsi="Times New Roman"/>
          <w:sz w:val="24"/>
          <w:szCs w:val="24"/>
        </w:rPr>
        <w:t>7) сведения об объеме, цене закупаемых товаров, работ, услуг, сроке исполнения договора;</w:t>
      </w:r>
    </w:p>
    <w:p w14:paraId="4B7CE496" w14:textId="77777777" w:rsidR="00BA7B0C" w:rsidRPr="00BD0126" w:rsidRDefault="00310F9D" w:rsidP="00D72F5C">
      <w:pPr>
        <w:tabs>
          <w:tab w:val="left" w:pos="1134"/>
        </w:tabs>
        <w:spacing w:after="0" w:line="240" w:lineRule="auto"/>
        <w:ind w:left="1134"/>
        <w:contextualSpacing/>
        <w:jc w:val="both"/>
        <w:rPr>
          <w:rFonts w:ascii="Times New Roman" w:hAnsi="Times New Roman"/>
          <w:sz w:val="24"/>
          <w:szCs w:val="24"/>
        </w:rPr>
      </w:pPr>
      <w:r>
        <w:rPr>
          <w:rFonts w:ascii="Times New Roman" w:hAnsi="Times New Roman"/>
          <w:sz w:val="24"/>
          <w:szCs w:val="24"/>
        </w:rPr>
        <w:t>8</w:t>
      </w:r>
      <w:r w:rsidR="00910DA2" w:rsidRPr="00BD0126">
        <w:rPr>
          <w:rFonts w:ascii="Times New Roman" w:hAnsi="Times New Roman"/>
          <w:sz w:val="24"/>
          <w:szCs w:val="24"/>
        </w:rPr>
        <w:t>) иные сведения в случае, если необходимость их указания в протоколе предусмотрена положением о закупке.</w:t>
      </w:r>
    </w:p>
    <w:p w14:paraId="115A28EF" w14:textId="77777777" w:rsidR="00BA7B0C" w:rsidRPr="00BD0126" w:rsidRDefault="00910DA2" w:rsidP="00D72F5C">
      <w:pPr>
        <w:pStyle w:val="af3"/>
        <w:numPr>
          <w:ilvl w:val="1"/>
          <w:numId w:val="114"/>
        </w:numPr>
        <w:tabs>
          <w:tab w:val="left" w:pos="1134"/>
        </w:tabs>
        <w:ind w:left="1134" w:hanging="1134"/>
        <w:jc w:val="both"/>
        <w:rPr>
          <w:b/>
          <w:bCs/>
          <w:kern w:val="32"/>
        </w:rPr>
      </w:pPr>
      <w:r w:rsidRPr="00BD0126">
        <w:rPr>
          <w:b/>
          <w:bCs/>
          <w:kern w:val="32"/>
        </w:rPr>
        <w:t>Особенности проведения закупок в электронной форме:</w:t>
      </w:r>
    </w:p>
    <w:p w14:paraId="4AE11584"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w:t>
      </w:r>
      <w:r w:rsidR="00D25D59" w:rsidRPr="00BD0126">
        <w:rPr>
          <w:bCs/>
          <w:kern w:val="32"/>
        </w:rPr>
        <w:t>закупочной комиссии</w:t>
      </w:r>
      <w:r w:rsidRPr="00BD0126">
        <w:rPr>
          <w:bCs/>
          <w:kern w:val="32"/>
        </w:rPr>
        <w:t xml:space="preserve">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обеспечиваются оператором электронной площадки на электронной площадке.</w:t>
      </w:r>
    </w:p>
    <w:p w14:paraId="380347BD"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14:paraId="70E3EEE1"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Обмен между участником конкурентной закупки в электронной форме, </w:t>
      </w:r>
      <w:r w:rsidR="00CD2EBB" w:rsidRPr="00BD0126">
        <w:rPr>
          <w:bCs/>
          <w:kern w:val="32"/>
        </w:rPr>
        <w:t>Организатором закупки</w:t>
      </w:r>
      <w:r w:rsidR="00CD2EBB" w:rsidRPr="00BD0126" w:rsidDel="00520C92">
        <w:rPr>
          <w:bCs/>
          <w:kern w:val="32"/>
        </w:rPr>
        <w:t xml:space="preserve"> </w:t>
      </w:r>
      <w:r w:rsidRPr="00BD0126">
        <w:rPr>
          <w:bCs/>
          <w:kern w:val="32"/>
        </w:rPr>
        <w:t>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14:paraId="73502A0B"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Электронные документы участника конкурентной закупки в электронной форме, </w:t>
      </w:r>
      <w:r w:rsidR="00520C92" w:rsidRPr="00BD0126">
        <w:rPr>
          <w:bCs/>
          <w:kern w:val="32"/>
        </w:rPr>
        <w:t>Заказчик</w:t>
      </w:r>
      <w:r w:rsidRPr="00BD0126">
        <w:rPr>
          <w:bCs/>
          <w:kern w:val="32"/>
        </w:rPr>
        <w:t>а,</w:t>
      </w:r>
      <w:r w:rsidR="00CD2EBB" w:rsidRPr="00BD0126">
        <w:rPr>
          <w:bCs/>
          <w:kern w:val="32"/>
        </w:rPr>
        <w:t xml:space="preserve"> Организатора закупки,</w:t>
      </w:r>
      <w:r w:rsidRPr="00BD0126">
        <w:rPr>
          <w:bCs/>
          <w:kern w:val="32"/>
        </w:rPr>
        <w:t xml:space="preserve">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w:t>
      </w:r>
      <w:r w:rsidR="00520C92" w:rsidRPr="00BD0126">
        <w:rPr>
          <w:bCs/>
          <w:kern w:val="32"/>
        </w:rPr>
        <w:t>Заказчик</w:t>
      </w:r>
      <w:r w:rsidRPr="00BD0126">
        <w:rPr>
          <w:bCs/>
          <w:kern w:val="32"/>
        </w:rPr>
        <w:t xml:space="preserve">а, </w:t>
      </w:r>
      <w:r w:rsidR="00CD2EBB" w:rsidRPr="00BD0126">
        <w:rPr>
          <w:bCs/>
          <w:kern w:val="32"/>
        </w:rPr>
        <w:t xml:space="preserve">Организатора закупки, </w:t>
      </w:r>
      <w:r w:rsidRPr="00BD0126">
        <w:rPr>
          <w:bCs/>
          <w:kern w:val="32"/>
        </w:rPr>
        <w:t>оператора электронной площадки.</w:t>
      </w:r>
    </w:p>
    <w:p w14:paraId="6569CF05" w14:textId="77777777" w:rsidR="002D7D5E" w:rsidRPr="00BD0126" w:rsidRDefault="002D7D5E" w:rsidP="00B617DB">
      <w:pPr>
        <w:pStyle w:val="af3"/>
        <w:numPr>
          <w:ilvl w:val="2"/>
          <w:numId w:val="114"/>
        </w:numPr>
        <w:tabs>
          <w:tab w:val="left" w:pos="-3544"/>
        </w:tabs>
        <w:ind w:left="1134" w:hanging="1134"/>
        <w:jc w:val="both"/>
        <w:rPr>
          <w:bCs/>
          <w:kern w:val="32"/>
        </w:rPr>
      </w:pPr>
      <w:r w:rsidRPr="00BD0126">
        <w:rPr>
          <w:bCs/>
          <w:kern w:val="32"/>
        </w:rPr>
        <w:t>Информация, связанная с осуществлением конкурентной закупки в электронной форме, подлежит размещению в порядке, установленном настоящим Положением.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r w:rsidR="00942711">
        <w:rPr>
          <w:bCs/>
          <w:kern w:val="32"/>
        </w:rPr>
        <w:t>.</w:t>
      </w:r>
    </w:p>
    <w:p w14:paraId="2737E9BB" w14:textId="77777777" w:rsidR="008E338F" w:rsidRPr="00BD0126" w:rsidRDefault="008E338F" w:rsidP="00B617DB">
      <w:pPr>
        <w:pStyle w:val="af3"/>
        <w:numPr>
          <w:ilvl w:val="2"/>
          <w:numId w:val="114"/>
        </w:numPr>
        <w:tabs>
          <w:tab w:val="left" w:pos="-3544"/>
        </w:tabs>
        <w:ind w:left="1134" w:hanging="1134"/>
        <w:jc w:val="both"/>
        <w:rPr>
          <w:bCs/>
          <w:kern w:val="32"/>
        </w:rPr>
      </w:pPr>
      <w:r w:rsidRPr="00BD0126">
        <w:rPr>
          <w:bCs/>
          <w:kern w:val="32"/>
        </w:rPr>
        <w:t xml:space="preserve">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w:t>
      </w:r>
      <w:r w:rsidR="00CD2EBB" w:rsidRPr="00BD0126">
        <w:rPr>
          <w:bCs/>
          <w:kern w:val="32"/>
        </w:rPr>
        <w:t xml:space="preserve">Организатора закупки </w:t>
      </w:r>
      <w:r w:rsidRPr="00BD0126">
        <w:rPr>
          <w:bCs/>
          <w:kern w:val="32"/>
        </w:rPr>
        <w:t xml:space="preserve">о разъяснении положений заявки на участие в конкурентной закупке в электронной форме оператор </w:t>
      </w:r>
      <w:r w:rsidRPr="00BD0126">
        <w:rPr>
          <w:bCs/>
          <w:kern w:val="32"/>
        </w:rPr>
        <w:lastRenderedPageBreak/>
        <w:t xml:space="preserve">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w:t>
      </w:r>
      <w:r w:rsidR="00CD2EBB" w:rsidRPr="00BD0126">
        <w:rPr>
          <w:bCs/>
          <w:kern w:val="32"/>
        </w:rPr>
        <w:t xml:space="preserve">Организатору закупки </w:t>
      </w:r>
      <w:r w:rsidRPr="00BD0126">
        <w:rPr>
          <w:bCs/>
          <w:kern w:val="32"/>
        </w:rPr>
        <w:t>по адресам электронной почты, указанным этими участниками при аккредитации на электронной площадке или этим лицом при направлении запроса.</w:t>
      </w:r>
    </w:p>
    <w:p w14:paraId="270E6887"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При осуществлении конкурентной закупки в электронной форме проведение переговоров </w:t>
      </w:r>
      <w:r w:rsidR="00520C92" w:rsidRPr="00BD0126">
        <w:rPr>
          <w:bCs/>
          <w:kern w:val="32"/>
        </w:rPr>
        <w:t>Заказчик</w:t>
      </w:r>
      <w:r w:rsidRPr="00BD0126">
        <w:rPr>
          <w:bCs/>
          <w:kern w:val="32"/>
        </w:rPr>
        <w:t>а</w:t>
      </w:r>
      <w:r w:rsidR="00CD2EBB" w:rsidRPr="00BD0126">
        <w:rPr>
          <w:bCs/>
          <w:kern w:val="32"/>
        </w:rPr>
        <w:t>, Организатора закупки</w:t>
      </w:r>
      <w:r w:rsidRPr="00BD0126">
        <w:rPr>
          <w:bCs/>
          <w:kern w:val="32"/>
        </w:rPr>
        <w:t xml:space="preserve">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6ECCC25B" w14:textId="77777777" w:rsidR="008E338F" w:rsidRPr="00BD0126" w:rsidRDefault="008E338F" w:rsidP="00B617DB">
      <w:pPr>
        <w:pStyle w:val="af3"/>
        <w:numPr>
          <w:ilvl w:val="2"/>
          <w:numId w:val="114"/>
        </w:numPr>
        <w:tabs>
          <w:tab w:val="left" w:pos="-3544"/>
        </w:tabs>
        <w:ind w:left="1134" w:hanging="1134"/>
        <w:jc w:val="both"/>
        <w:rPr>
          <w:bCs/>
          <w:kern w:val="32"/>
        </w:rPr>
      </w:pPr>
      <w:r w:rsidRPr="00BD0126">
        <w:rPr>
          <w:bCs/>
          <w:kern w:val="32"/>
        </w:rPr>
        <w:t>Оператором электронной площадки обеспечивается конфиденциальность информации:</w:t>
      </w:r>
    </w:p>
    <w:p w14:paraId="4049098E" w14:textId="77777777" w:rsidR="008E338F" w:rsidRPr="00BD0126" w:rsidRDefault="008E338F" w:rsidP="00B617DB">
      <w:pPr>
        <w:pStyle w:val="af3"/>
        <w:tabs>
          <w:tab w:val="left" w:pos="-3544"/>
        </w:tabs>
        <w:ind w:left="1134"/>
        <w:jc w:val="both"/>
        <w:rPr>
          <w:bCs/>
          <w:kern w:val="32"/>
        </w:rPr>
      </w:pPr>
      <w:r w:rsidRPr="00BD0126">
        <w:rPr>
          <w:bCs/>
          <w:kern w:val="32"/>
        </w:rPr>
        <w:t>1) 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14:paraId="4D006706" w14:textId="36B8CFE2" w:rsidR="008E338F" w:rsidRPr="00BD0126" w:rsidRDefault="008E338F" w:rsidP="00B617DB">
      <w:pPr>
        <w:pStyle w:val="af3"/>
        <w:tabs>
          <w:tab w:val="left" w:pos="-3544"/>
        </w:tabs>
        <w:ind w:left="1134"/>
        <w:jc w:val="both"/>
        <w:rPr>
          <w:bCs/>
          <w:kern w:val="32"/>
        </w:rPr>
      </w:pPr>
      <w:r w:rsidRPr="00BD0126">
        <w:rPr>
          <w:bCs/>
          <w:kern w:val="32"/>
        </w:rPr>
        <w:t xml:space="preserve">2) об участниках конкурентной закупки в электронной форме, подавших заявки на участие в такой закупке, до предоставления </w:t>
      </w:r>
      <w:r w:rsidR="00B15D0F" w:rsidRPr="00BD0126">
        <w:rPr>
          <w:bCs/>
          <w:kern w:val="32"/>
        </w:rPr>
        <w:t>Закупочной комиссии</w:t>
      </w:r>
      <w:r w:rsidRPr="00BD0126">
        <w:rPr>
          <w:bCs/>
          <w:kern w:val="32"/>
        </w:rPr>
        <w:t xml:space="preserve"> доступа к данным заявкам (ко вторым частям заявок, направляемым </w:t>
      </w:r>
      <w:r w:rsidR="00CD2EBB" w:rsidRPr="00BD0126">
        <w:rPr>
          <w:bCs/>
          <w:kern w:val="32"/>
        </w:rPr>
        <w:t xml:space="preserve">Организатору закупки </w:t>
      </w:r>
      <w:r w:rsidRPr="00BD0126">
        <w:rPr>
          <w:bCs/>
          <w:kern w:val="32"/>
        </w:rPr>
        <w:t xml:space="preserve">в соответствии с </w:t>
      </w:r>
      <w:r w:rsidR="00640A8D" w:rsidRPr="00BD0126">
        <w:rPr>
          <w:bCs/>
          <w:kern w:val="32"/>
        </w:rPr>
        <w:t>под</w:t>
      </w:r>
      <w:r w:rsidRPr="00BD0126">
        <w:rPr>
          <w:bCs/>
          <w:kern w:val="32"/>
        </w:rPr>
        <w:t xml:space="preserve">пунктом </w:t>
      </w:r>
      <w:r w:rsidR="00640A8D" w:rsidRPr="00BD0126">
        <w:rPr>
          <w:bCs/>
          <w:kern w:val="32"/>
        </w:rPr>
        <w:t>2</w:t>
      </w:r>
      <w:r w:rsidRPr="00BD0126">
        <w:rPr>
          <w:bCs/>
          <w:kern w:val="32"/>
        </w:rPr>
        <w:t xml:space="preserve"> </w:t>
      </w:r>
      <w:r w:rsidR="00640A8D" w:rsidRPr="00BD0126">
        <w:rPr>
          <w:bCs/>
          <w:kern w:val="32"/>
        </w:rPr>
        <w:t xml:space="preserve">пункта </w:t>
      </w:r>
      <w:r w:rsidR="00640A8D" w:rsidRPr="00BD0126">
        <w:rPr>
          <w:bCs/>
          <w:kern w:val="32"/>
        </w:rPr>
        <w:fldChar w:fldCharType="begin"/>
      </w:r>
      <w:r w:rsidR="00640A8D" w:rsidRPr="00BD0126">
        <w:rPr>
          <w:bCs/>
          <w:kern w:val="32"/>
        </w:rPr>
        <w:instrText xml:space="preserve"> REF _Ref61523308 \r \h </w:instrText>
      </w:r>
      <w:r w:rsidR="00BD0126">
        <w:rPr>
          <w:bCs/>
          <w:kern w:val="32"/>
        </w:rPr>
        <w:instrText xml:space="preserve"> \* MERGEFORMAT </w:instrText>
      </w:r>
      <w:r w:rsidR="00640A8D" w:rsidRPr="00BD0126">
        <w:rPr>
          <w:bCs/>
          <w:kern w:val="32"/>
        </w:rPr>
      </w:r>
      <w:r w:rsidR="00640A8D" w:rsidRPr="00BD0126">
        <w:rPr>
          <w:bCs/>
          <w:kern w:val="32"/>
        </w:rPr>
        <w:fldChar w:fldCharType="separate"/>
      </w:r>
      <w:r w:rsidR="000A57CA">
        <w:rPr>
          <w:bCs/>
          <w:kern w:val="32"/>
        </w:rPr>
        <w:t>39.3.7</w:t>
      </w:r>
      <w:r w:rsidR="00640A8D" w:rsidRPr="00BD0126">
        <w:rPr>
          <w:bCs/>
          <w:kern w:val="32"/>
        </w:rPr>
        <w:fldChar w:fldCharType="end"/>
      </w:r>
      <w:r w:rsidR="00B617DB" w:rsidRPr="00BD0126">
        <w:rPr>
          <w:bCs/>
          <w:kern w:val="32"/>
        </w:rPr>
        <w:t xml:space="preserve">, подпунктом 2 пункта </w:t>
      </w:r>
      <w:r w:rsidR="00AD6E7B" w:rsidRPr="00BD0126">
        <w:rPr>
          <w:bCs/>
          <w:kern w:val="32"/>
        </w:rPr>
        <w:fldChar w:fldCharType="begin"/>
      </w:r>
      <w:r w:rsidR="00AD6E7B" w:rsidRPr="00BD0126">
        <w:rPr>
          <w:bCs/>
          <w:kern w:val="32"/>
        </w:rPr>
        <w:instrText xml:space="preserve"> REF _Ref61802879 \r \h </w:instrText>
      </w:r>
      <w:r w:rsidR="00BD0126">
        <w:rPr>
          <w:bCs/>
          <w:kern w:val="32"/>
        </w:rPr>
        <w:instrText xml:space="preserve"> \* MERGEFORMAT </w:instrText>
      </w:r>
      <w:r w:rsidR="00AD6E7B" w:rsidRPr="00BD0126">
        <w:rPr>
          <w:bCs/>
          <w:kern w:val="32"/>
        </w:rPr>
      </w:r>
      <w:r w:rsidR="00AD6E7B" w:rsidRPr="00BD0126">
        <w:rPr>
          <w:bCs/>
          <w:kern w:val="32"/>
        </w:rPr>
        <w:fldChar w:fldCharType="separate"/>
      </w:r>
      <w:r w:rsidR="000A57CA">
        <w:rPr>
          <w:bCs/>
          <w:kern w:val="32"/>
        </w:rPr>
        <w:t>40.3.6</w:t>
      </w:r>
      <w:r w:rsidR="00AD6E7B" w:rsidRPr="00BD0126">
        <w:rPr>
          <w:bCs/>
          <w:kern w:val="32"/>
        </w:rPr>
        <w:fldChar w:fldCharType="end"/>
      </w:r>
      <w:r w:rsidR="00B617DB" w:rsidRPr="00BD0126">
        <w:rPr>
          <w:bCs/>
          <w:kern w:val="32"/>
        </w:rPr>
        <w:t xml:space="preserve">, подпунктом 2 пункта </w:t>
      </w:r>
      <w:r w:rsidR="00AD6E7B" w:rsidRPr="00BD0126">
        <w:rPr>
          <w:bCs/>
          <w:kern w:val="32"/>
        </w:rPr>
        <w:fldChar w:fldCharType="begin"/>
      </w:r>
      <w:r w:rsidR="00AD6E7B" w:rsidRPr="00BD0126">
        <w:rPr>
          <w:bCs/>
          <w:kern w:val="32"/>
        </w:rPr>
        <w:instrText xml:space="preserve"> REF _Ref61806175 \r \h </w:instrText>
      </w:r>
      <w:r w:rsidR="00BD0126">
        <w:rPr>
          <w:bCs/>
          <w:kern w:val="32"/>
        </w:rPr>
        <w:instrText xml:space="preserve"> \* MERGEFORMAT </w:instrText>
      </w:r>
      <w:r w:rsidR="00AD6E7B" w:rsidRPr="00BD0126">
        <w:rPr>
          <w:bCs/>
          <w:kern w:val="32"/>
        </w:rPr>
      </w:r>
      <w:r w:rsidR="00AD6E7B" w:rsidRPr="00BD0126">
        <w:rPr>
          <w:bCs/>
          <w:kern w:val="32"/>
        </w:rPr>
        <w:fldChar w:fldCharType="separate"/>
      </w:r>
      <w:r w:rsidR="000A57CA">
        <w:rPr>
          <w:bCs/>
          <w:kern w:val="32"/>
        </w:rPr>
        <w:t>41.3.5</w:t>
      </w:r>
      <w:r w:rsidR="00AD6E7B" w:rsidRPr="00BD0126">
        <w:rPr>
          <w:bCs/>
          <w:kern w:val="32"/>
        </w:rPr>
        <w:fldChar w:fldCharType="end"/>
      </w:r>
      <w:r w:rsidRPr="00BD0126">
        <w:rPr>
          <w:bCs/>
          <w:kern w:val="32"/>
        </w:rPr>
        <w:t xml:space="preserve"> настоящего </w:t>
      </w:r>
      <w:r w:rsidR="00640A8D" w:rsidRPr="00BD0126">
        <w:rPr>
          <w:bCs/>
          <w:kern w:val="32"/>
        </w:rPr>
        <w:t>Положения</w:t>
      </w:r>
      <w:r w:rsidRPr="00BD0126">
        <w:rPr>
          <w:bCs/>
          <w:kern w:val="32"/>
        </w:rPr>
        <w:t>,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p>
    <w:p w14:paraId="237D343D"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1549C096" w14:textId="77777777" w:rsidR="008E338F" w:rsidRPr="00BD0126" w:rsidRDefault="008E338F" w:rsidP="00B617DB">
      <w:pPr>
        <w:pStyle w:val="af3"/>
        <w:numPr>
          <w:ilvl w:val="2"/>
          <w:numId w:val="114"/>
        </w:numPr>
        <w:tabs>
          <w:tab w:val="left" w:pos="-3544"/>
        </w:tabs>
        <w:ind w:left="1134" w:hanging="1134"/>
        <w:jc w:val="both"/>
        <w:rPr>
          <w:bCs/>
          <w:kern w:val="32"/>
        </w:rPr>
      </w:pPr>
      <w:r w:rsidRPr="00BD0126">
        <w:rPr>
          <w:bCs/>
          <w:kern w:val="32"/>
        </w:rPr>
        <w:t>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w:t>
      </w:r>
    </w:p>
    <w:p w14:paraId="496DE55A" w14:textId="77777777" w:rsidR="00BA7B0C" w:rsidRPr="00BD0126" w:rsidRDefault="00BA7B0C" w:rsidP="00D72F5C">
      <w:pPr>
        <w:spacing w:after="0" w:line="240" w:lineRule="auto"/>
        <w:ind w:left="1134"/>
        <w:contextualSpacing/>
        <w:jc w:val="both"/>
        <w:rPr>
          <w:rFonts w:ascii="Times New Roman" w:hAnsi="Times New Roman"/>
          <w:bCs/>
          <w:kern w:val="32"/>
          <w:sz w:val="24"/>
          <w:szCs w:val="24"/>
        </w:rPr>
      </w:pPr>
    </w:p>
    <w:p w14:paraId="180483A4"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50" w:name="_Toc409786032"/>
      <w:bookmarkStart w:id="351" w:name="_Toc428869256"/>
      <w:bookmarkStart w:id="352" w:name="_Toc428869445"/>
      <w:bookmarkStart w:id="353" w:name="_Toc428870019"/>
      <w:bookmarkStart w:id="354" w:name="_Toc511044734"/>
      <w:bookmarkStart w:id="355" w:name="_Toc68612790"/>
      <w:r w:rsidRPr="00BD0126">
        <w:rPr>
          <w:rFonts w:ascii="Times New Roman" w:hAnsi="Times New Roman"/>
          <w:b/>
          <w:bCs/>
          <w:kern w:val="32"/>
          <w:sz w:val="24"/>
          <w:szCs w:val="24"/>
        </w:rPr>
        <w:t>Упрощенная процедура закупки</w:t>
      </w:r>
      <w:bookmarkEnd w:id="350"/>
      <w:bookmarkEnd w:id="351"/>
      <w:bookmarkEnd w:id="352"/>
      <w:bookmarkEnd w:id="353"/>
      <w:bookmarkEnd w:id="354"/>
      <w:bookmarkEnd w:id="355"/>
    </w:p>
    <w:p w14:paraId="003AEB2C" w14:textId="77777777" w:rsidR="00BA7B0C" w:rsidRPr="00BD0126" w:rsidRDefault="00312E2B" w:rsidP="00D72F5C">
      <w:pPr>
        <w:pStyle w:val="af3"/>
        <w:numPr>
          <w:ilvl w:val="1"/>
          <w:numId w:val="114"/>
        </w:numPr>
        <w:tabs>
          <w:tab w:val="left" w:pos="1134"/>
        </w:tabs>
        <w:ind w:left="1134" w:hanging="1134"/>
        <w:jc w:val="both"/>
        <w:rPr>
          <w:bCs/>
          <w:kern w:val="32"/>
        </w:rPr>
      </w:pPr>
      <w:r w:rsidRPr="00BD0126">
        <w:rPr>
          <w:bCs/>
          <w:kern w:val="32"/>
        </w:rPr>
        <w:t xml:space="preserve">Упрощенная процедура закупки – </w:t>
      </w:r>
      <w:r w:rsidR="00910DA2" w:rsidRPr="00BD0126">
        <w:rPr>
          <w:bCs/>
          <w:kern w:val="32"/>
        </w:rPr>
        <w:t>закупка, при которой Заказчик выбирает поставщика c наиболее низкой ценой и/или наилучшими условиями исполнения договора на основе проводимого им обзора рынка, запросов потенциальным поставщикам и анализа их предложений. Информация о потребности в Продукции может быть размещена в сети Интернет, в т.ч. на Интернет-ресурсах. В обоснование выбора предлагаемого поставщика (победителя) Заказчик формирует конкурентную карту с результатами анализа, не менее 3 имеющихся/поступивших предложений поставщиков. Цена предложения выбранного поставщика (победителя) не может превышать начальную (максимальную) цену, установленную в ГКПЗ.</w:t>
      </w:r>
    </w:p>
    <w:p w14:paraId="6F5C9A20"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14:paraId="4E919EBC" w14:textId="77777777" w:rsidR="00BA7B0C" w:rsidRPr="00BD0126" w:rsidRDefault="00910DA2" w:rsidP="00D72F5C">
      <w:pPr>
        <w:pStyle w:val="af3"/>
        <w:numPr>
          <w:ilvl w:val="1"/>
          <w:numId w:val="114"/>
        </w:numPr>
        <w:tabs>
          <w:tab w:val="left" w:pos="1134"/>
        </w:tabs>
        <w:ind w:left="1134" w:hanging="1134"/>
        <w:jc w:val="both"/>
        <w:rPr>
          <w:bCs/>
          <w:kern w:val="32"/>
        </w:rPr>
      </w:pPr>
      <w:bookmarkStart w:id="356" w:name="_Ref509585065"/>
      <w:r w:rsidRPr="00BD0126">
        <w:rPr>
          <w:bCs/>
          <w:kern w:val="32"/>
        </w:rPr>
        <w:t>Упрощенная процедура закупки может применяться при закупке Продукции, если:</w:t>
      </w:r>
      <w:bookmarkEnd w:id="356"/>
    </w:p>
    <w:p w14:paraId="438363BE" w14:textId="77777777" w:rsidR="00BA7B0C" w:rsidRPr="00BD0126" w:rsidRDefault="00910DA2" w:rsidP="00D72F5C">
      <w:pPr>
        <w:numPr>
          <w:ilvl w:val="0"/>
          <w:numId w:val="104"/>
        </w:numPr>
        <w:spacing w:after="0" w:line="240" w:lineRule="auto"/>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14:paraId="22965AE0" w14:textId="77777777" w:rsidR="00BA7B0C" w:rsidRPr="00BD0126" w:rsidRDefault="00910DA2" w:rsidP="00D72F5C">
      <w:pPr>
        <w:numPr>
          <w:ilvl w:val="0"/>
          <w:numId w:val="104"/>
        </w:numPr>
        <w:spacing w:after="0" w:line="240" w:lineRule="auto"/>
        <w:contextualSpacing/>
        <w:jc w:val="both"/>
        <w:rPr>
          <w:rFonts w:ascii="Times New Roman" w:hAnsi="Times New Roman"/>
          <w:bCs/>
          <w:kern w:val="32"/>
          <w:sz w:val="24"/>
          <w:szCs w:val="24"/>
        </w:rPr>
      </w:pPr>
      <w:r w:rsidRPr="00BD0126">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14:paraId="7D28F79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Запрещается необоснованно дробить закупки с целью искусственного создания возможности применения упрощенной процедуры закупки.</w:t>
      </w:r>
    </w:p>
    <w:p w14:paraId="27AF999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14:paraId="16A372F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Запрос потенциальным </w:t>
      </w:r>
      <w:r w:rsidR="00F85021" w:rsidRPr="00BD0126">
        <w:rPr>
          <w:bCs/>
          <w:kern w:val="32"/>
        </w:rPr>
        <w:t xml:space="preserve">поставщикам </w:t>
      </w:r>
      <w:r w:rsidRPr="00BD0126">
        <w:rPr>
          <w:bCs/>
          <w:kern w:val="32"/>
        </w:rPr>
        <w:t xml:space="preserve">и/или информация, размещаемая в сети Интернет, должны содержать информацию, необходимую для заполнения конкурентной карты. </w:t>
      </w:r>
    </w:p>
    <w:p w14:paraId="177D7FE3"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Если в силу особенностей работы Поставщиков, рынка приобретаемой Продукции получение предложений от Поставщиков невозможно или значительно затруднено, Заказчик обеспечивает наличие официальных прайс-листов или их копии на дату проведения «упрощенной процедуры закупки», публичных оферт, распечаток данных сайтов Поставщиков в сети Интернет. </w:t>
      </w:r>
    </w:p>
    <w:p w14:paraId="449FF65D"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С выбранными по результатам проведенного изучения рынка или анализа Заявок Поставщиками могут быть проведены переговоры по снижению цены.</w:t>
      </w:r>
    </w:p>
    <w:p w14:paraId="47BB31E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Самые лучшие предложения от потенциальных </w:t>
      </w:r>
      <w:r w:rsidR="00F85021" w:rsidRPr="00BD0126">
        <w:rPr>
          <w:bCs/>
          <w:kern w:val="32"/>
        </w:rPr>
        <w:t xml:space="preserve">поставщиков </w:t>
      </w:r>
      <w:r w:rsidRPr="00BD0126">
        <w:rPr>
          <w:bCs/>
          <w:kern w:val="32"/>
        </w:rPr>
        <w:t xml:space="preserve">(не менее 3-х) должны быть сведены в конкурентную карту.  </w:t>
      </w:r>
    </w:p>
    <w:p w14:paraId="7375C514"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Конкурентная карта должна содержать следующие данные:</w:t>
      </w:r>
    </w:p>
    <w:p w14:paraId="08167486" w14:textId="77777777" w:rsidR="00BA7B0C" w:rsidRPr="00BD0126"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предмет закупки, с указанием количества/объема поставляемой Продукции;</w:t>
      </w:r>
    </w:p>
    <w:p w14:paraId="6080EDA7" w14:textId="77777777" w:rsidR="00BA7B0C" w:rsidRPr="00BD0126"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сведения о начальной (максимальной) цене закупки;</w:t>
      </w:r>
    </w:p>
    <w:p w14:paraId="4D2A099E" w14:textId="77777777" w:rsidR="00BA7B0C" w:rsidRPr="00BD0126"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место поставки Продукции, в том числе выполнения работ, оказания услуг;</w:t>
      </w:r>
    </w:p>
    <w:p w14:paraId="60BFC617" w14:textId="77777777" w:rsidR="00BA7B0C" w:rsidRPr="00BD0126" w:rsidRDefault="00910DA2" w:rsidP="00D72F5C">
      <w:pPr>
        <w:numPr>
          <w:ilvl w:val="0"/>
          <w:numId w:val="89"/>
        </w:numPr>
        <w:tabs>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14:paraId="381F5C70" w14:textId="77777777" w:rsidR="00BA7B0C" w:rsidRPr="00BD0126" w:rsidRDefault="00910DA2" w:rsidP="00D72F5C">
      <w:pPr>
        <w:numPr>
          <w:ilvl w:val="0"/>
          <w:numId w:val="89"/>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данные о поступивших предложениях;</w:t>
      </w:r>
    </w:p>
    <w:p w14:paraId="262A06BC" w14:textId="77777777" w:rsidR="00BA7B0C" w:rsidRPr="00BD0126" w:rsidRDefault="00910DA2" w:rsidP="00D72F5C">
      <w:pPr>
        <w:numPr>
          <w:ilvl w:val="0"/>
          <w:numId w:val="89"/>
        </w:numPr>
        <w:tabs>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источник информации (в случае использования данных с сайтов потенциальных </w:t>
      </w:r>
      <w:r w:rsidR="00F85021" w:rsidRPr="00BD0126">
        <w:rPr>
          <w:rFonts w:ascii="Times New Roman" w:hAnsi="Times New Roman"/>
          <w:bCs/>
          <w:kern w:val="32"/>
          <w:sz w:val="24"/>
          <w:szCs w:val="24"/>
        </w:rPr>
        <w:t>поставщиков</w:t>
      </w:r>
      <w:r w:rsidRPr="00BD0126">
        <w:rPr>
          <w:rFonts w:ascii="Times New Roman" w:hAnsi="Times New Roman"/>
          <w:bCs/>
          <w:kern w:val="32"/>
          <w:sz w:val="24"/>
          <w:szCs w:val="24"/>
        </w:rPr>
        <w:t>);</w:t>
      </w:r>
    </w:p>
    <w:p w14:paraId="3551302A" w14:textId="77777777" w:rsidR="00BA7B0C" w:rsidRPr="00BD0126" w:rsidRDefault="00B97FC0" w:rsidP="00D72F5C">
      <w:pPr>
        <w:numPr>
          <w:ilvl w:val="0"/>
          <w:numId w:val="89"/>
        </w:numPr>
        <w:tabs>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информация об отсутствии сведений о потенциальных поставщиках в Реестре недобросовестных Поставщиков, предусмотренном Федеральным законом от 18.07.2011 № 223-ФЗ и Федеральным законом от 05.04.2013 № 44-ФЗ;</w:t>
      </w:r>
    </w:p>
    <w:p w14:paraId="06B19B3F" w14:textId="77777777" w:rsidR="00BA7B0C" w:rsidRPr="00BD0126" w:rsidRDefault="00910DA2" w:rsidP="00D72F5C">
      <w:pPr>
        <w:numPr>
          <w:ilvl w:val="0"/>
          <w:numId w:val="90"/>
        </w:numPr>
        <w:tabs>
          <w:tab w:val="left" w:pos="1418"/>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вывод по выбору поставщика (с учетом обоснования выбора потенциальных поставщиков, порядка сравнения и сопоставления цен).</w:t>
      </w:r>
    </w:p>
    <w:p w14:paraId="669D6726"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Запрещается вносить в конкурентную карту:</w:t>
      </w:r>
    </w:p>
    <w:p w14:paraId="3F8AFD8A" w14:textId="77777777" w:rsidR="00BA7B0C" w:rsidRPr="00BD0126" w:rsidRDefault="00910DA2" w:rsidP="00D72F5C">
      <w:pPr>
        <w:numPr>
          <w:ilvl w:val="0"/>
          <w:numId w:val="90"/>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 44-ФЗ;</w:t>
      </w:r>
    </w:p>
    <w:p w14:paraId="522D5DB7" w14:textId="77777777" w:rsidR="00BA7B0C" w:rsidRPr="00B646D9" w:rsidRDefault="00910DA2" w:rsidP="0017540E">
      <w:pPr>
        <w:numPr>
          <w:ilvl w:val="0"/>
          <w:numId w:val="90"/>
        </w:numPr>
        <w:tabs>
          <w:tab w:val="left" w:pos="1134"/>
        </w:tabs>
        <w:spacing w:after="0" w:line="240" w:lineRule="auto"/>
        <w:ind w:left="1418" w:hanging="284"/>
        <w:contextualSpacing/>
        <w:jc w:val="both"/>
        <w:rPr>
          <w:rFonts w:ascii="Times New Roman" w:hAnsi="Times New Roman"/>
          <w:bCs/>
          <w:kern w:val="32"/>
          <w:sz w:val="24"/>
          <w:szCs w:val="24"/>
        </w:rPr>
      </w:pPr>
      <w:r w:rsidRPr="00B646D9">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18.</w:t>
      </w:r>
      <w:r w:rsidR="00CF30D8" w:rsidRPr="00B646D9">
        <w:rPr>
          <w:rFonts w:ascii="Times New Roman" w:hAnsi="Times New Roman"/>
          <w:bCs/>
          <w:kern w:val="32"/>
          <w:sz w:val="24"/>
          <w:szCs w:val="24"/>
        </w:rPr>
        <w:t>07</w:t>
      </w:r>
      <w:r w:rsidRPr="00B646D9">
        <w:rPr>
          <w:rFonts w:ascii="Times New Roman" w:hAnsi="Times New Roman"/>
          <w:bCs/>
          <w:kern w:val="32"/>
          <w:sz w:val="24"/>
          <w:szCs w:val="24"/>
        </w:rPr>
        <w:t>.2011 № 223-ФЗ;</w:t>
      </w:r>
    </w:p>
    <w:p w14:paraId="3171135E"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Средняя цена поставщиков, включенных в конкурентную карту не должна превышать начальную (максимальную) цену, установленную в ГКПЗ более чем на 15%.</w:t>
      </w:r>
    </w:p>
    <w:p w14:paraId="5A00C77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Конкурентная карта должна быть утверждена ЕИО Общества, или иным уполномоченным ЕИО Общества лицом.</w:t>
      </w:r>
    </w:p>
    <w:p w14:paraId="6AF1745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w:t>
      </w:r>
      <w:r w:rsidR="00F85021" w:rsidRPr="00BD0126">
        <w:rPr>
          <w:bCs/>
          <w:kern w:val="32"/>
        </w:rPr>
        <w:t>поставщиков</w:t>
      </w:r>
      <w:r w:rsidRPr="00BD0126">
        <w:rPr>
          <w:bCs/>
          <w:kern w:val="32"/>
        </w:rPr>
        <w:t xml:space="preserve">, письма с запросами по </w:t>
      </w:r>
      <w:r w:rsidRPr="00BD0126">
        <w:rPr>
          <w:bCs/>
          <w:kern w:val="32"/>
        </w:rPr>
        <w:lastRenderedPageBreak/>
        <w:t xml:space="preserve">снижению стоимости и/или улучшению условий договора и т.д.) должны храниться в архиве процедуры закупки не менее 3 лет. </w:t>
      </w:r>
    </w:p>
    <w:p w14:paraId="4C098327"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14:paraId="23F93CB9"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r w:rsidR="000E2CCE" w:rsidRPr="00BD0126">
        <w:rPr>
          <w:bCs/>
          <w:kern w:val="32"/>
        </w:rPr>
        <w:t xml:space="preserve"> Заказчик вправе отказаться от проведения закупки в любое время до заключения договора.</w:t>
      </w:r>
    </w:p>
    <w:p w14:paraId="2B9B389C"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Протоколы в ходе закупки не составляются.</w:t>
      </w:r>
    </w:p>
    <w:p w14:paraId="7CD7835F"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 xml:space="preserve">При проведении упрощенной процедуры </w:t>
      </w:r>
      <w:r w:rsidR="00A82C2C" w:rsidRPr="00BD0126">
        <w:rPr>
          <w:bCs/>
          <w:kern w:val="32"/>
        </w:rPr>
        <w:t>закупки</w:t>
      </w:r>
      <w:r w:rsidRPr="00BD0126">
        <w:rPr>
          <w:bCs/>
          <w:kern w:val="32"/>
        </w:rPr>
        <w:t>, допускается использование информации о поставщиках и поставляемых ими товарах, работах, услугах посредством электронного сервиса корпоративного Интернет-магазина Группы «Интер РАО», расположенного в информационно-телекоммуникационной сети «Интернет».</w:t>
      </w:r>
    </w:p>
    <w:p w14:paraId="72D7D762"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Порядок запроса ценовых предложений, порядок направления ценовых предложений Поставщиками посредством сервиса корпоративного Интернет-магазина Группы «Интер РАО» регулируются в соответствии с инструкциями ЭТП, размещенными в сети «Интернет».</w:t>
      </w:r>
    </w:p>
    <w:p w14:paraId="5D6EBED0" w14:textId="77777777" w:rsidR="00BA7B0C" w:rsidRPr="00BD0126" w:rsidRDefault="00BA7B0C" w:rsidP="00D72F5C">
      <w:pPr>
        <w:spacing w:after="0" w:line="240" w:lineRule="auto"/>
        <w:ind w:left="1134"/>
        <w:contextualSpacing/>
        <w:jc w:val="both"/>
        <w:rPr>
          <w:rFonts w:ascii="Times New Roman" w:hAnsi="Times New Roman"/>
          <w:sz w:val="24"/>
          <w:szCs w:val="24"/>
        </w:rPr>
      </w:pPr>
    </w:p>
    <w:p w14:paraId="7C9B2745" w14:textId="77777777" w:rsidR="00BA7B0C" w:rsidRPr="00BD0126" w:rsidRDefault="00910DA2" w:rsidP="00D72F5C">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57" w:name="_Toc409786033"/>
      <w:bookmarkStart w:id="358" w:name="_Toc428869257"/>
      <w:bookmarkStart w:id="359" w:name="_Toc428869446"/>
      <w:bookmarkStart w:id="360" w:name="_Toc428870020"/>
      <w:bookmarkStart w:id="361" w:name="_Toc511044735"/>
      <w:bookmarkStart w:id="362" w:name="_Toc68612791"/>
      <w:r w:rsidRPr="00BD0126">
        <w:rPr>
          <w:rFonts w:ascii="Times New Roman" w:hAnsi="Times New Roman"/>
          <w:b/>
          <w:bCs/>
          <w:kern w:val="32"/>
          <w:sz w:val="24"/>
          <w:szCs w:val="24"/>
        </w:rPr>
        <w:t>Конкурс</w:t>
      </w:r>
      <w:bookmarkEnd w:id="357"/>
      <w:bookmarkEnd w:id="358"/>
      <w:bookmarkEnd w:id="359"/>
      <w:bookmarkEnd w:id="360"/>
      <w:bookmarkEnd w:id="361"/>
      <w:bookmarkEnd w:id="362"/>
    </w:p>
    <w:p w14:paraId="673E8FFB" w14:textId="77777777" w:rsidR="00BA7B0C" w:rsidRPr="00BD0126" w:rsidRDefault="00910DA2" w:rsidP="00D72F5C">
      <w:pPr>
        <w:pStyle w:val="af3"/>
        <w:numPr>
          <w:ilvl w:val="1"/>
          <w:numId w:val="114"/>
        </w:numPr>
        <w:tabs>
          <w:tab w:val="left" w:pos="1134"/>
        </w:tabs>
        <w:ind w:left="1134" w:hanging="1134"/>
        <w:jc w:val="both"/>
        <w:rPr>
          <w:b/>
          <w:bCs/>
          <w:kern w:val="32"/>
        </w:rPr>
      </w:pPr>
      <w:r w:rsidRPr="00BD0126">
        <w:rPr>
          <w:b/>
          <w:bCs/>
          <w:kern w:val="32"/>
        </w:rPr>
        <w:t>Условия применения:</w:t>
      </w:r>
    </w:p>
    <w:p w14:paraId="66266B38"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6AEC37C8"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Закупка Продукции путем проведения конкурса проводится в случаях, установленных ГКПЗ Общества, утвержденной ЕИО Общества (с учетом корректировок ГКПЗ).  </w:t>
      </w:r>
    </w:p>
    <w:p w14:paraId="0324D7D7"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Конкурс может быть открытым или закрытым.</w:t>
      </w:r>
    </w:p>
    <w:p w14:paraId="3779010A" w14:textId="77777777" w:rsidR="00BA7B0C" w:rsidRPr="00BD0126" w:rsidRDefault="00910DA2" w:rsidP="00D72F5C">
      <w:pPr>
        <w:pStyle w:val="af3"/>
        <w:numPr>
          <w:ilvl w:val="1"/>
          <w:numId w:val="114"/>
        </w:numPr>
        <w:tabs>
          <w:tab w:val="left" w:pos="1134"/>
        </w:tabs>
        <w:ind w:left="1134" w:hanging="1134"/>
        <w:jc w:val="both"/>
        <w:rPr>
          <w:bCs/>
          <w:kern w:val="32"/>
        </w:rPr>
      </w:pPr>
      <w:r w:rsidRPr="00BD0126">
        <w:rPr>
          <w:bCs/>
          <w:kern w:val="32"/>
        </w:rPr>
        <w:t>Порядок проведения:</w:t>
      </w:r>
    </w:p>
    <w:p w14:paraId="38299D60"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Организатор закупки размещает в единой информационной системе извещение о проведении конкурса и документацию о закупке не менее чем за пятнадцать дней до даты окончания срока подачи заявок на участие в конкурсе.</w:t>
      </w:r>
    </w:p>
    <w:p w14:paraId="2F8733F5"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Закупочная документация должна содержать все требования и условия конкурса, а также подробное описание всех его процедур.</w:t>
      </w:r>
    </w:p>
    <w:p w14:paraId="70E10DCD"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14:paraId="04DB5C79" w14:textId="7777777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942711" w:rsidRPr="00BD0126">
        <w:rPr>
          <w:bCs/>
          <w:kern w:val="32"/>
        </w:rPr>
        <w:t>предусмотренн</w:t>
      </w:r>
      <w:r w:rsidR="00942711">
        <w:rPr>
          <w:bCs/>
          <w:kern w:val="32"/>
        </w:rPr>
        <w:t>ые</w:t>
      </w:r>
      <w:r w:rsidR="00942711" w:rsidRPr="00BD0126">
        <w:rPr>
          <w:bCs/>
          <w:kern w:val="32"/>
        </w:rPr>
        <w:t xml:space="preserve"> </w:t>
      </w:r>
      <w:r w:rsidRPr="00BD0126">
        <w:rPr>
          <w:bCs/>
          <w:kern w:val="32"/>
        </w:rPr>
        <w:t>Закупочной документацией.</w:t>
      </w:r>
    </w:p>
    <w:p w14:paraId="6E77501E" w14:textId="5D611E07" w:rsidR="00BA7B0C" w:rsidRPr="00BD0126" w:rsidRDefault="00910DA2" w:rsidP="00D72F5C">
      <w:pPr>
        <w:pStyle w:val="af3"/>
        <w:numPr>
          <w:ilvl w:val="2"/>
          <w:numId w:val="114"/>
        </w:numPr>
        <w:tabs>
          <w:tab w:val="left" w:pos="-3544"/>
        </w:tabs>
        <w:ind w:left="1134" w:hanging="1134"/>
        <w:jc w:val="both"/>
        <w:rPr>
          <w:bCs/>
          <w:kern w:val="32"/>
        </w:rPr>
      </w:pPr>
      <w:r w:rsidRPr="00BD0126">
        <w:rPr>
          <w:bCs/>
          <w:kern w:val="32"/>
        </w:rPr>
        <w:t xml:space="preserve">Организатор закупки вправе принять решение о внесении изменений в Закупочную документацию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_Ref509582743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17</w:t>
      </w:r>
      <w:r w:rsidR="00EA4E33" w:rsidRPr="00BD0126">
        <w:rPr>
          <w:bCs/>
          <w:kern w:val="32"/>
        </w:rPr>
        <w:fldChar w:fldCharType="end"/>
      </w:r>
      <w:r w:rsidRPr="00BD0126">
        <w:rPr>
          <w:bCs/>
          <w:kern w:val="32"/>
        </w:rPr>
        <w:t xml:space="preserve"> «Внесение изменений в Закупочную документацию», а также </w:t>
      </w:r>
      <w:r w:rsidR="00EA0F78" w:rsidRPr="00BD0126">
        <w:rPr>
          <w:bCs/>
          <w:kern w:val="32"/>
        </w:rPr>
        <w:t>отменить проведение</w:t>
      </w:r>
      <w:r w:rsidRPr="00BD0126">
        <w:rPr>
          <w:bCs/>
          <w:kern w:val="32"/>
        </w:rPr>
        <w:t xml:space="preserve"> закупки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_Ref509582757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18</w:t>
      </w:r>
      <w:r w:rsidR="00EA4E33" w:rsidRPr="00BD0126">
        <w:rPr>
          <w:bCs/>
          <w:kern w:val="32"/>
        </w:rPr>
        <w:fldChar w:fldCharType="end"/>
      </w:r>
      <w:r w:rsidRPr="00BD0126">
        <w:rPr>
          <w:bCs/>
          <w:kern w:val="32"/>
        </w:rPr>
        <w:t xml:space="preserve"> «</w:t>
      </w:r>
      <w:r w:rsidR="00EA0F78" w:rsidRPr="00BD0126">
        <w:rPr>
          <w:bCs/>
          <w:kern w:val="32"/>
        </w:rPr>
        <w:t>Отмена</w:t>
      </w:r>
      <w:r w:rsidRPr="00BD0126">
        <w:rPr>
          <w:bCs/>
          <w:kern w:val="32"/>
        </w:rPr>
        <w:t xml:space="preserve"> закупки» настоящего Положения.</w:t>
      </w:r>
    </w:p>
    <w:p w14:paraId="724977A5" w14:textId="77777777" w:rsidR="00BA7B0C" w:rsidRPr="00BD0126" w:rsidRDefault="00910DA2" w:rsidP="00D72F5C">
      <w:pPr>
        <w:pStyle w:val="af3"/>
        <w:numPr>
          <w:ilvl w:val="2"/>
          <w:numId w:val="114"/>
        </w:numPr>
        <w:tabs>
          <w:tab w:val="left" w:pos="-3544"/>
        </w:tabs>
        <w:ind w:left="1134" w:hanging="1134"/>
        <w:jc w:val="both"/>
        <w:rPr>
          <w:b/>
          <w:bCs/>
          <w:kern w:val="32"/>
        </w:rPr>
      </w:pPr>
      <w:r w:rsidRPr="00BD0126">
        <w:rPr>
          <w:b/>
          <w:bCs/>
          <w:kern w:val="32"/>
        </w:rPr>
        <w:t>Получение Заявок:</w:t>
      </w:r>
    </w:p>
    <w:p w14:paraId="077FF2C0" w14:textId="6916B637" w:rsidR="00BA7B0C" w:rsidRPr="00BD0126" w:rsidRDefault="00811969" w:rsidP="00D72F5C">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_Ref509582773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20</w:t>
      </w:r>
      <w:r w:rsidR="00EA4E33" w:rsidRPr="00BD0126">
        <w:rPr>
          <w:bCs/>
          <w:kern w:val="32"/>
        </w:rPr>
        <w:fldChar w:fldCharType="end"/>
      </w:r>
      <w:r w:rsidRPr="00BD0126">
        <w:rPr>
          <w:bCs/>
          <w:kern w:val="32"/>
        </w:rPr>
        <w:t xml:space="preserve"> «Получение заявок на участие в закупке» настоящего Положения. </w:t>
      </w:r>
    </w:p>
    <w:p w14:paraId="52906253" w14:textId="77777777" w:rsidR="00BA7B0C" w:rsidRPr="00BD0126" w:rsidRDefault="00910DA2" w:rsidP="00D72F5C">
      <w:pPr>
        <w:pStyle w:val="af3"/>
        <w:numPr>
          <w:ilvl w:val="2"/>
          <w:numId w:val="114"/>
        </w:numPr>
        <w:tabs>
          <w:tab w:val="left" w:pos="-3544"/>
        </w:tabs>
        <w:ind w:left="1134" w:hanging="1134"/>
        <w:jc w:val="both"/>
        <w:rPr>
          <w:b/>
          <w:bCs/>
          <w:kern w:val="32"/>
        </w:rPr>
      </w:pPr>
      <w:r w:rsidRPr="00BD0126">
        <w:rPr>
          <w:b/>
          <w:bCs/>
          <w:kern w:val="32"/>
        </w:rPr>
        <w:t>Вскрытие поступивших Конвертов:</w:t>
      </w:r>
    </w:p>
    <w:p w14:paraId="0818FB4C" w14:textId="279766C0" w:rsidR="00BA7B0C" w:rsidRPr="00BD0126" w:rsidRDefault="00621F25" w:rsidP="00D72F5C">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_Ref509582781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21</w:t>
      </w:r>
      <w:r w:rsidR="00EA4E33" w:rsidRPr="00BD0126">
        <w:rPr>
          <w:bCs/>
          <w:kern w:val="32"/>
        </w:rPr>
        <w:fldChar w:fldCharType="end"/>
      </w:r>
      <w:r w:rsidRPr="00BD0126">
        <w:rPr>
          <w:bCs/>
          <w:kern w:val="32"/>
        </w:rPr>
        <w:t xml:space="preserve"> «Вскрытие поступивших конвертов» настоящего Положения.</w:t>
      </w:r>
    </w:p>
    <w:p w14:paraId="416D50BA" w14:textId="77777777" w:rsidR="00BA7B0C" w:rsidRPr="00BD0126" w:rsidRDefault="00910DA2" w:rsidP="00D72F5C">
      <w:pPr>
        <w:pStyle w:val="af3"/>
        <w:numPr>
          <w:ilvl w:val="2"/>
          <w:numId w:val="114"/>
        </w:numPr>
        <w:tabs>
          <w:tab w:val="left" w:pos="-3544"/>
        </w:tabs>
        <w:ind w:left="1134" w:hanging="1134"/>
        <w:jc w:val="both"/>
        <w:rPr>
          <w:b/>
          <w:bCs/>
          <w:kern w:val="32"/>
        </w:rPr>
      </w:pPr>
      <w:r w:rsidRPr="00BD0126">
        <w:rPr>
          <w:b/>
          <w:bCs/>
          <w:kern w:val="32"/>
        </w:rPr>
        <w:t>Рассмотрение, сопоставление и оценка заявок на участие в конкурсе:</w:t>
      </w:r>
    </w:p>
    <w:p w14:paraId="19BEB94D"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lastRenderedPageBreak/>
        <w:t>Заявка Участника закупки может быть отклонена от участия в конкурсе в случаях, установленных Закупочной документацией.</w:t>
      </w:r>
    </w:p>
    <w:p w14:paraId="44D78E9F"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14:paraId="1C8746D3"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0CB4D70F"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10AB1C17"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Рекомендуется осуществлять оценку Заявок в следующем порядке:</w:t>
      </w:r>
    </w:p>
    <w:p w14:paraId="0F615655" w14:textId="77777777" w:rsidR="00BA7B0C" w:rsidRPr="00BD0126" w:rsidRDefault="00910DA2" w:rsidP="00D72F5C">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2439A24B" w14:textId="77777777" w:rsidR="00BA7B0C" w:rsidRPr="00BD0126" w:rsidRDefault="00910DA2" w:rsidP="00D72F5C">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5213DF8D"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5F7408ED" w14:textId="77777777" w:rsidR="00BA7B0C" w:rsidRPr="00BD0126"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01874ABC" w14:textId="77777777" w:rsidR="00BA7B0C" w:rsidRPr="00BD0126"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3E4AD195" w14:textId="77777777" w:rsidR="00BA7B0C" w:rsidRPr="00BD0126"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57571F50" w14:textId="77777777" w:rsidR="00BA7B0C" w:rsidRPr="00BD0126"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445931BB" w14:textId="77777777" w:rsidR="00BA7B0C" w:rsidRPr="00BD0126" w:rsidRDefault="00910DA2" w:rsidP="00D72F5C">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BE74C6">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p>
    <w:p w14:paraId="2CD59B77"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19B9F77A"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14:paraId="0E57D598"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14:paraId="5AA9ECA1"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14:paraId="43E7B01C"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14:paraId="2A5BF0EC"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 xml:space="preserve">По результатам </w:t>
      </w:r>
      <w:r w:rsidR="00CF30D8" w:rsidRPr="00BD0126">
        <w:rPr>
          <w:bCs/>
          <w:kern w:val="32"/>
        </w:rPr>
        <w:t xml:space="preserve">рассмотрения заявок </w:t>
      </w:r>
      <w:r w:rsidRPr="00BD0126">
        <w:rPr>
          <w:bCs/>
          <w:kern w:val="32"/>
        </w:rPr>
        <w:t>Закупочная комиссия составляет протокол, который размещается на Интернет-ресурсах.</w:t>
      </w:r>
    </w:p>
    <w:p w14:paraId="243663E7" w14:textId="77777777" w:rsidR="00BA7B0C" w:rsidRPr="00BD0126" w:rsidRDefault="00910DA2" w:rsidP="00D72F5C">
      <w:pPr>
        <w:pStyle w:val="af3"/>
        <w:numPr>
          <w:ilvl w:val="2"/>
          <w:numId w:val="114"/>
        </w:numPr>
        <w:tabs>
          <w:tab w:val="left" w:pos="-3544"/>
        </w:tabs>
        <w:ind w:left="1134" w:hanging="1134"/>
        <w:jc w:val="both"/>
        <w:rPr>
          <w:b/>
          <w:bCs/>
          <w:kern w:val="32"/>
        </w:rPr>
      </w:pPr>
      <w:r w:rsidRPr="00BD0126">
        <w:rPr>
          <w:b/>
          <w:bCs/>
          <w:kern w:val="32"/>
        </w:rPr>
        <w:t>Применение специальной процедуры (переторжки):</w:t>
      </w:r>
    </w:p>
    <w:p w14:paraId="55A36A69" w14:textId="1C85117B"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 xml:space="preserve">Организатор закупки вправе использовать в процедуре конкурса 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_Ref509582797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28</w:t>
      </w:r>
      <w:r w:rsidR="00EA4E33" w:rsidRPr="00BD0126">
        <w:rPr>
          <w:bCs/>
          <w:kern w:val="32"/>
        </w:rPr>
        <w:fldChar w:fldCharType="end"/>
      </w:r>
      <w:r w:rsidRPr="00BD0126">
        <w:rPr>
          <w:bCs/>
          <w:kern w:val="32"/>
        </w:rPr>
        <w:t xml:space="preserve">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14:paraId="793621A5"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lastRenderedPageBreak/>
        <w:t>По результатам процедуры переторжки Закупочная комиссия проводит итоговое ранжирование Заявок Участников закупки, в соответствии с условиями</w:t>
      </w:r>
      <w:r w:rsidR="00BE74C6">
        <w:rPr>
          <w:bCs/>
          <w:kern w:val="32"/>
        </w:rPr>
        <w:t>,</w:t>
      </w:r>
      <w:r w:rsidRPr="00BD0126">
        <w:rPr>
          <w:bCs/>
          <w:kern w:val="32"/>
        </w:rPr>
        <w:t xml:space="preserve"> установленными Закупочной документацией, по степени предпочтительности для Заказчика с учетом изменившегося параметра Заявки.</w:t>
      </w:r>
    </w:p>
    <w:p w14:paraId="2CB5BF8A"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5381C9B4" w14:textId="77777777" w:rsidR="00225A25" w:rsidRPr="00BD0126" w:rsidRDefault="00225A25" w:rsidP="00225A25">
      <w:pPr>
        <w:pStyle w:val="af3"/>
        <w:numPr>
          <w:ilvl w:val="2"/>
          <w:numId w:val="114"/>
        </w:numPr>
        <w:tabs>
          <w:tab w:val="left" w:pos="-3544"/>
        </w:tabs>
        <w:ind w:left="1134" w:hanging="1134"/>
        <w:jc w:val="both"/>
        <w:rPr>
          <w:b/>
          <w:bCs/>
          <w:kern w:val="32"/>
        </w:rPr>
      </w:pPr>
      <w:r w:rsidRPr="00BD0126">
        <w:rPr>
          <w:b/>
          <w:bCs/>
          <w:kern w:val="32"/>
        </w:rPr>
        <w:t>Проведение переговоров:</w:t>
      </w:r>
    </w:p>
    <w:p w14:paraId="3523DD8D" w14:textId="77777777" w:rsidR="00225A25" w:rsidRPr="00BD0126" w:rsidRDefault="00225A25" w:rsidP="00225A25">
      <w:pPr>
        <w:pStyle w:val="af3"/>
        <w:numPr>
          <w:ilvl w:val="3"/>
          <w:numId w:val="114"/>
        </w:numPr>
        <w:tabs>
          <w:tab w:val="left" w:pos="1134"/>
        </w:tabs>
        <w:ind w:left="1134" w:hanging="1134"/>
        <w:jc w:val="both"/>
        <w:rPr>
          <w:bCs/>
          <w:kern w:val="32"/>
        </w:rPr>
      </w:pPr>
      <w:r w:rsidRPr="00BD0126">
        <w:rPr>
          <w:bCs/>
          <w:kern w:val="32"/>
        </w:rPr>
        <w:t xml:space="preserve">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w:t>
      </w:r>
      <w:r>
        <w:rPr>
          <w:bCs/>
          <w:kern w:val="32"/>
        </w:rPr>
        <w:t>конкурса</w:t>
      </w:r>
      <w:r w:rsidRPr="00BD0126">
        <w:rPr>
          <w:bCs/>
          <w:kern w:val="32"/>
        </w:rPr>
        <w:t xml:space="preserve"> (включая условия договора) или их Заявок и запрашивать или разрешать пересмотр таких Заявок, если соблюдаются следующие условия:</w:t>
      </w:r>
    </w:p>
    <w:p w14:paraId="3BF737ED" w14:textId="77777777" w:rsidR="00225A25" w:rsidRPr="00BD0126" w:rsidRDefault="00225A25" w:rsidP="00225A25">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14:paraId="16294070" w14:textId="77777777" w:rsidR="00225A25" w:rsidRPr="00BD0126" w:rsidRDefault="00225A25" w:rsidP="00225A25">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14:paraId="4799CB26" w14:textId="77777777" w:rsidR="00225A25" w:rsidRPr="00BD0126" w:rsidRDefault="00225A25" w:rsidP="00225A25">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r>
        <w:rPr>
          <w:rFonts w:ascii="Times New Roman" w:hAnsi="Times New Roman"/>
          <w:bCs/>
          <w:kern w:val="32"/>
          <w:sz w:val="24"/>
          <w:szCs w:val="24"/>
        </w:rPr>
        <w:t xml:space="preserve"> </w:t>
      </w:r>
      <w:r w:rsidRPr="005B05CB">
        <w:rPr>
          <w:rFonts w:ascii="Times New Roman" w:hAnsi="Times New Roman"/>
          <w:bCs/>
          <w:kern w:val="32"/>
          <w:sz w:val="24"/>
          <w:szCs w:val="24"/>
        </w:rPr>
        <w:t xml:space="preserve">При проведении закупки в электронной форме, </w:t>
      </w:r>
      <w:r>
        <w:rPr>
          <w:rFonts w:ascii="Times New Roman" w:hAnsi="Times New Roman"/>
          <w:bCs/>
          <w:kern w:val="32"/>
          <w:sz w:val="24"/>
          <w:szCs w:val="24"/>
        </w:rPr>
        <w:t>переговоры</w:t>
      </w:r>
      <w:r w:rsidRPr="005B05CB">
        <w:rPr>
          <w:rFonts w:ascii="Times New Roman" w:hAnsi="Times New Roman"/>
          <w:bCs/>
          <w:kern w:val="32"/>
          <w:sz w:val="24"/>
          <w:szCs w:val="24"/>
        </w:rPr>
        <w:t xml:space="preserve"> провод</w:t>
      </w:r>
      <w:r>
        <w:rPr>
          <w:rFonts w:ascii="Times New Roman" w:hAnsi="Times New Roman"/>
          <w:bCs/>
          <w:kern w:val="32"/>
          <w:sz w:val="24"/>
          <w:szCs w:val="24"/>
        </w:rPr>
        <w:t>я</w:t>
      </w:r>
      <w:r w:rsidRPr="005B05CB">
        <w:rPr>
          <w:rFonts w:ascii="Times New Roman" w:hAnsi="Times New Roman"/>
          <w:bCs/>
          <w:kern w:val="32"/>
          <w:sz w:val="24"/>
          <w:szCs w:val="24"/>
        </w:rPr>
        <w:t>тся с использованием программно-аппаратных средств электронной торговой площадки.</w:t>
      </w:r>
    </w:p>
    <w:p w14:paraId="72134F10" w14:textId="77777777" w:rsidR="00225A25" w:rsidRPr="00BD0126" w:rsidRDefault="00225A25" w:rsidP="00225A25">
      <w:pPr>
        <w:pStyle w:val="af3"/>
        <w:numPr>
          <w:ilvl w:val="3"/>
          <w:numId w:val="114"/>
        </w:numPr>
        <w:tabs>
          <w:tab w:val="left" w:pos="1134"/>
        </w:tabs>
        <w:ind w:left="1134" w:hanging="1134"/>
        <w:jc w:val="both"/>
        <w:rPr>
          <w:bCs/>
          <w:kern w:val="32"/>
        </w:rPr>
      </w:pPr>
      <w:r w:rsidRPr="00BD0126">
        <w:rPr>
          <w:bCs/>
          <w:kern w:val="32"/>
        </w:rPr>
        <w:t>Форма и порядок проведения переговоров, сроки подачи новых предложений, определенные Закупочной комиссией, указываются в приглашении Участников закупки на переговоры.</w:t>
      </w:r>
    </w:p>
    <w:p w14:paraId="69CD05FB" w14:textId="77777777" w:rsidR="00225A25" w:rsidRPr="00BD0126" w:rsidRDefault="00225A25" w:rsidP="00225A25">
      <w:pPr>
        <w:pStyle w:val="af3"/>
        <w:numPr>
          <w:ilvl w:val="3"/>
          <w:numId w:val="114"/>
        </w:numPr>
        <w:tabs>
          <w:tab w:val="left" w:pos="1134"/>
        </w:tabs>
        <w:ind w:left="1134" w:hanging="1134"/>
        <w:jc w:val="both"/>
        <w:rPr>
          <w:bCs/>
          <w:kern w:val="32"/>
        </w:rPr>
      </w:pPr>
      <w:r w:rsidRPr="00BD0126">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796B610C" w14:textId="77777777" w:rsidR="00225A25" w:rsidRPr="00BD0126" w:rsidRDefault="00225A25" w:rsidP="00225A25">
      <w:pPr>
        <w:pStyle w:val="af3"/>
        <w:numPr>
          <w:ilvl w:val="3"/>
          <w:numId w:val="114"/>
        </w:numPr>
        <w:tabs>
          <w:tab w:val="left" w:pos="1134"/>
        </w:tabs>
        <w:ind w:left="1134" w:hanging="1134"/>
        <w:jc w:val="both"/>
        <w:rPr>
          <w:bCs/>
          <w:kern w:val="32"/>
        </w:rPr>
      </w:pPr>
      <w:r w:rsidRPr="00BD0126">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14:paraId="2776F4A9" w14:textId="77777777" w:rsidR="00225A25" w:rsidRPr="0032774B" w:rsidRDefault="00225A25" w:rsidP="0032774B">
      <w:pPr>
        <w:pStyle w:val="af3"/>
        <w:numPr>
          <w:ilvl w:val="3"/>
          <w:numId w:val="114"/>
        </w:numPr>
        <w:tabs>
          <w:tab w:val="left" w:pos="1134"/>
        </w:tabs>
        <w:ind w:left="1134" w:hanging="1134"/>
        <w:jc w:val="both"/>
        <w:rPr>
          <w:bCs/>
          <w:kern w:val="32"/>
        </w:rPr>
      </w:pPr>
      <w:r w:rsidRPr="00BD0126">
        <w:rPr>
          <w:bCs/>
          <w:kern w:val="32"/>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14:paraId="1994AF12" w14:textId="77777777" w:rsidR="00BA7B0C" w:rsidRPr="00BD0126" w:rsidRDefault="00910DA2" w:rsidP="00D72F5C">
      <w:pPr>
        <w:pStyle w:val="af3"/>
        <w:numPr>
          <w:ilvl w:val="2"/>
          <w:numId w:val="114"/>
        </w:numPr>
        <w:tabs>
          <w:tab w:val="left" w:pos="-3544"/>
        </w:tabs>
        <w:ind w:left="1134" w:hanging="1134"/>
        <w:jc w:val="both"/>
        <w:rPr>
          <w:b/>
          <w:bCs/>
          <w:kern w:val="32"/>
        </w:rPr>
      </w:pPr>
      <w:r w:rsidRPr="00BD0126">
        <w:rPr>
          <w:b/>
          <w:bCs/>
          <w:kern w:val="32"/>
        </w:rPr>
        <w:t>Определение Победителя:</w:t>
      </w:r>
    </w:p>
    <w:p w14:paraId="780CF770"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w:t>
      </w:r>
      <w:r w:rsidR="00CF30D8" w:rsidRPr="00BD0126">
        <w:rPr>
          <w:bCs/>
          <w:kern w:val="32"/>
        </w:rPr>
        <w:t>рассмотрения заявок</w:t>
      </w:r>
      <w:r w:rsidR="00CF30D8" w:rsidRPr="00BD0126" w:rsidDel="004266FD">
        <w:rPr>
          <w:bCs/>
          <w:kern w:val="32"/>
        </w:rPr>
        <w:t xml:space="preserve"> </w:t>
      </w:r>
      <w:r w:rsidRPr="00BD0126">
        <w:rPr>
          <w:bCs/>
          <w:kern w:val="32"/>
        </w:rPr>
        <w:t>и заняла первое место в итоговой ранжировке Заявок по степени предпочтительности.</w:t>
      </w:r>
    </w:p>
    <w:p w14:paraId="247D82D8"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По итогам конкурса (в случае определения Победителя) право на заключение договора фиксируется в протоколе о выборе победителя.</w:t>
      </w:r>
    </w:p>
    <w:p w14:paraId="7E115562" w14:textId="77777777" w:rsidR="00BA7B0C" w:rsidRPr="00BD0126" w:rsidRDefault="00910DA2" w:rsidP="00D72F5C">
      <w:pPr>
        <w:pStyle w:val="af3"/>
        <w:numPr>
          <w:ilvl w:val="2"/>
          <w:numId w:val="114"/>
        </w:numPr>
        <w:tabs>
          <w:tab w:val="left" w:pos="-3544"/>
        </w:tabs>
        <w:ind w:left="1134" w:hanging="1134"/>
        <w:jc w:val="both"/>
        <w:rPr>
          <w:b/>
          <w:bCs/>
          <w:kern w:val="32"/>
        </w:rPr>
      </w:pPr>
      <w:r w:rsidRPr="00BD0126">
        <w:rPr>
          <w:b/>
          <w:bCs/>
          <w:kern w:val="32"/>
        </w:rPr>
        <w:t>Заключение договора:</w:t>
      </w:r>
    </w:p>
    <w:p w14:paraId="7A05844A" w14:textId="77777777"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При проведении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14:paraId="40B0F61B" w14:textId="650E2E38" w:rsidR="00BA7B0C" w:rsidRPr="00BD0126" w:rsidRDefault="00910DA2" w:rsidP="00D72F5C">
      <w:pPr>
        <w:pStyle w:val="af3"/>
        <w:numPr>
          <w:ilvl w:val="3"/>
          <w:numId w:val="114"/>
        </w:numPr>
        <w:tabs>
          <w:tab w:val="left" w:pos="1134"/>
        </w:tabs>
        <w:ind w:left="1134" w:hanging="1134"/>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_Ref509582817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22</w:t>
      </w:r>
      <w:r w:rsidR="00EA4E33" w:rsidRPr="00BD0126">
        <w:rPr>
          <w:bCs/>
          <w:kern w:val="32"/>
        </w:rPr>
        <w:fldChar w:fldCharType="end"/>
      </w:r>
      <w:r w:rsidRPr="00BD0126">
        <w:rPr>
          <w:bCs/>
          <w:kern w:val="32"/>
        </w:rPr>
        <w:t xml:space="preserve"> «Заключение и исполнение договоров» настоящего Положения.</w:t>
      </w:r>
    </w:p>
    <w:p w14:paraId="5FDE40F3" w14:textId="77777777" w:rsidR="00BA7B0C" w:rsidRPr="00BD0126" w:rsidRDefault="00910DA2" w:rsidP="00D72F5C">
      <w:pPr>
        <w:pStyle w:val="af3"/>
        <w:numPr>
          <w:ilvl w:val="1"/>
          <w:numId w:val="114"/>
        </w:numPr>
        <w:tabs>
          <w:tab w:val="left" w:pos="1134"/>
        </w:tabs>
        <w:ind w:left="1134" w:hanging="1134"/>
        <w:jc w:val="both"/>
        <w:rPr>
          <w:b/>
          <w:bCs/>
          <w:kern w:val="32"/>
        </w:rPr>
      </w:pPr>
      <w:r w:rsidRPr="00BD0126">
        <w:rPr>
          <w:b/>
          <w:bCs/>
          <w:kern w:val="32"/>
        </w:rPr>
        <w:lastRenderedPageBreak/>
        <w:t>Особенности проведения конкурса, участниками которого могут быть только субъекты МСП:</w:t>
      </w:r>
    </w:p>
    <w:p w14:paraId="6C6E8DA1" w14:textId="77777777" w:rsidR="00BA7B0C" w:rsidRPr="00BD0126" w:rsidRDefault="00910DA2" w:rsidP="00D72F5C">
      <w:pPr>
        <w:pStyle w:val="af3"/>
        <w:numPr>
          <w:ilvl w:val="2"/>
          <w:numId w:val="114"/>
        </w:numPr>
        <w:tabs>
          <w:tab w:val="left" w:pos="-3544"/>
        </w:tabs>
        <w:ind w:left="1134" w:hanging="1134"/>
        <w:jc w:val="both"/>
        <w:rPr>
          <w:bCs/>
          <w:kern w:val="32"/>
        </w:rPr>
      </w:pPr>
      <w:bookmarkStart w:id="363" w:name="_Ref509584216"/>
      <w:r w:rsidRPr="00BD0126">
        <w:rPr>
          <w:bCs/>
          <w:kern w:val="32"/>
        </w:rPr>
        <w:t>Организатор закупки при проведении конкурса с участием субъектов малого и среднего предпринимательства размещает в единой информационной системе извещение в следующие сроки:</w:t>
      </w:r>
      <w:bookmarkEnd w:id="363"/>
    </w:p>
    <w:p w14:paraId="683C5425" w14:textId="77777777" w:rsidR="003B2E61" w:rsidRPr="00BD0126" w:rsidRDefault="00910DA2" w:rsidP="00D75C6D">
      <w:pPr>
        <w:pStyle w:val="af3"/>
        <w:ind w:left="1134"/>
        <w:jc w:val="both"/>
      </w:pPr>
      <w:r w:rsidRPr="00BD0126">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6D74F69D" w14:textId="77777777" w:rsidR="003B2E61" w:rsidRPr="00BD0126" w:rsidRDefault="00910DA2" w:rsidP="00D75C6D">
      <w:pPr>
        <w:pStyle w:val="af3"/>
        <w:ind w:left="1134"/>
        <w:jc w:val="both"/>
      </w:pPr>
      <w:r w:rsidRPr="00BD0126">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r w:rsidR="00964ADF" w:rsidRPr="00BD0126">
        <w:t>.</w:t>
      </w:r>
    </w:p>
    <w:p w14:paraId="3B25E9CF" w14:textId="77777777" w:rsidR="00BA7B0C" w:rsidRPr="00BD0126" w:rsidRDefault="00910DA2" w:rsidP="00D53EE4">
      <w:pPr>
        <w:pStyle w:val="af3"/>
        <w:numPr>
          <w:ilvl w:val="2"/>
          <w:numId w:val="114"/>
        </w:numPr>
        <w:tabs>
          <w:tab w:val="left" w:pos="-3544"/>
        </w:tabs>
        <w:ind w:left="1134" w:hanging="1134"/>
        <w:jc w:val="both"/>
        <w:rPr>
          <w:bCs/>
          <w:kern w:val="32"/>
        </w:rPr>
      </w:pPr>
      <w:bookmarkStart w:id="364" w:name="_Ref509584109"/>
      <w:r w:rsidRPr="00BD0126">
        <w:rPr>
          <w:bCs/>
          <w:kern w:val="32"/>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bookmarkEnd w:id="364"/>
    </w:p>
    <w:p w14:paraId="38877EF2" w14:textId="77777777" w:rsidR="00BA7B0C" w:rsidRPr="00BD0126" w:rsidRDefault="00B52692" w:rsidP="00D53EE4">
      <w:pPr>
        <w:pStyle w:val="af3"/>
        <w:numPr>
          <w:ilvl w:val="3"/>
          <w:numId w:val="114"/>
        </w:numPr>
        <w:tabs>
          <w:tab w:val="left" w:pos="1134"/>
        </w:tabs>
        <w:ind w:left="1134" w:hanging="1134"/>
        <w:jc w:val="both"/>
        <w:rPr>
          <w:bCs/>
          <w:kern w:val="32"/>
        </w:rPr>
      </w:pPr>
      <w:bookmarkStart w:id="365" w:name="_Ref509584144"/>
      <w:r w:rsidRPr="00BD0126">
        <w:rPr>
          <w:bCs/>
          <w:kern w:val="32"/>
        </w:rPr>
        <w:t>П</w:t>
      </w:r>
      <w:r w:rsidR="00910DA2" w:rsidRPr="00BD0126">
        <w:rPr>
          <w:bCs/>
          <w:kern w:val="32"/>
        </w:rPr>
        <w:t xml:space="preserve">роведение в срок до окончания срока подачи заявок на участие в конкурсе в электронной форме </w:t>
      </w:r>
      <w:r w:rsidR="00CD2EBB" w:rsidRPr="00BD0126">
        <w:rPr>
          <w:bCs/>
          <w:kern w:val="32"/>
        </w:rPr>
        <w:t>Организатором закупки</w:t>
      </w:r>
      <w:r w:rsidR="00CD2EBB" w:rsidRPr="00BD0126" w:rsidDel="00520C92">
        <w:rPr>
          <w:bCs/>
          <w:kern w:val="32"/>
        </w:rPr>
        <w:t xml:space="preserve"> </w:t>
      </w:r>
      <w:r w:rsidR="00910DA2" w:rsidRPr="00BD0126">
        <w:rPr>
          <w:bCs/>
          <w:kern w:val="32"/>
        </w:rPr>
        <w:t>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365"/>
    </w:p>
    <w:p w14:paraId="411DCE19" w14:textId="77777777" w:rsidR="00BA7B0C" w:rsidRPr="00BD0126" w:rsidRDefault="00B52692" w:rsidP="00D53EE4">
      <w:pPr>
        <w:pStyle w:val="af3"/>
        <w:numPr>
          <w:ilvl w:val="3"/>
          <w:numId w:val="114"/>
        </w:numPr>
        <w:tabs>
          <w:tab w:val="left" w:pos="1134"/>
        </w:tabs>
        <w:ind w:left="1134" w:hanging="1134"/>
        <w:jc w:val="both"/>
        <w:rPr>
          <w:bCs/>
          <w:kern w:val="32"/>
        </w:rPr>
      </w:pPr>
      <w:bookmarkStart w:id="366" w:name="_Ref509584153"/>
      <w:r w:rsidRPr="00BD0126">
        <w:rPr>
          <w:bCs/>
          <w:kern w:val="32"/>
        </w:rPr>
        <w:t>О</w:t>
      </w:r>
      <w:r w:rsidR="00910DA2" w:rsidRPr="00BD0126">
        <w:rPr>
          <w:bCs/>
          <w:kern w:val="32"/>
        </w:rPr>
        <w:t xml:space="preserve">бсуждение </w:t>
      </w:r>
      <w:r w:rsidR="00CD2EBB" w:rsidRPr="00BD0126">
        <w:rPr>
          <w:bCs/>
          <w:kern w:val="32"/>
        </w:rPr>
        <w:t>Организатором закупки</w:t>
      </w:r>
      <w:r w:rsidR="00910DA2" w:rsidRPr="00BD0126">
        <w:rPr>
          <w:bCs/>
          <w:kern w:val="32"/>
        </w:rPr>
        <w:t xml:space="preserve">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366"/>
    </w:p>
    <w:p w14:paraId="2F787A29" w14:textId="77777777" w:rsidR="00BA7B0C" w:rsidRPr="00BD0126" w:rsidRDefault="00A011E3" w:rsidP="00D53EE4">
      <w:pPr>
        <w:pStyle w:val="af3"/>
        <w:numPr>
          <w:ilvl w:val="3"/>
          <w:numId w:val="114"/>
        </w:numPr>
        <w:tabs>
          <w:tab w:val="left" w:pos="1134"/>
        </w:tabs>
        <w:ind w:left="1134" w:hanging="1134"/>
        <w:jc w:val="both"/>
        <w:rPr>
          <w:bCs/>
          <w:kern w:val="32"/>
        </w:rPr>
      </w:pPr>
      <w:r w:rsidRPr="00BD0126">
        <w:rPr>
          <w:bCs/>
          <w:kern w:val="32"/>
        </w:rPr>
        <w:t>Р</w:t>
      </w:r>
      <w:r w:rsidR="00910DA2" w:rsidRPr="00BD0126">
        <w:rPr>
          <w:bCs/>
          <w:kern w:val="32"/>
        </w:rPr>
        <w:t xml:space="preserve">ассмотрение и оценка </w:t>
      </w:r>
      <w:r w:rsidR="00CD2EBB" w:rsidRPr="00BD0126">
        <w:rPr>
          <w:bCs/>
          <w:kern w:val="32"/>
        </w:rPr>
        <w:t>Организатором закупки</w:t>
      </w:r>
      <w:r w:rsidR="00910DA2" w:rsidRPr="00BD0126">
        <w:rPr>
          <w:bCs/>
          <w:kern w:val="32"/>
        </w:rPr>
        <w:t xml:space="preserve"> поданных участниками конкурса в электронной форме заявок на участие в таком конкурсе.</w:t>
      </w:r>
    </w:p>
    <w:p w14:paraId="3BF35202" w14:textId="77777777" w:rsidR="00BA7B0C" w:rsidRPr="00BD0126" w:rsidRDefault="00A011E3" w:rsidP="00D53EE4">
      <w:pPr>
        <w:pStyle w:val="af3"/>
        <w:numPr>
          <w:ilvl w:val="3"/>
          <w:numId w:val="114"/>
        </w:numPr>
        <w:tabs>
          <w:tab w:val="left" w:pos="1134"/>
        </w:tabs>
        <w:ind w:left="1134" w:hanging="1134"/>
        <w:jc w:val="both"/>
        <w:rPr>
          <w:bCs/>
          <w:kern w:val="32"/>
        </w:rPr>
      </w:pPr>
      <w:bookmarkStart w:id="367" w:name="_Ref509584488"/>
      <w:bookmarkStart w:id="368" w:name="_Ref61513356"/>
      <w:r w:rsidRPr="00BD0126">
        <w:rPr>
          <w:bCs/>
          <w:kern w:val="32"/>
        </w:rPr>
        <w:t>С</w:t>
      </w:r>
      <w:r w:rsidR="00910DA2" w:rsidRPr="00BD0126">
        <w:rPr>
          <w:bCs/>
          <w:kern w:val="32"/>
        </w:rPr>
        <w:t>опоставление дополнительных ценовых предложений участников конкурса в электронной форме о снижении цены договора</w:t>
      </w:r>
      <w:r w:rsidR="00432338" w:rsidRPr="00BD0126">
        <w:rPr>
          <w:bCs/>
          <w:kern w:val="32"/>
        </w:rPr>
        <w:t>.</w:t>
      </w:r>
      <w:bookmarkEnd w:id="367"/>
      <w:bookmarkEnd w:id="368"/>
    </w:p>
    <w:p w14:paraId="009DEBC6" w14:textId="4002881A"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При включении в конкурс в электронной форме этапов, указанных в пункте </w:t>
      </w:r>
      <w:r w:rsidR="00EA4E33" w:rsidRPr="00BD0126">
        <w:rPr>
          <w:bCs/>
          <w:kern w:val="32"/>
        </w:rPr>
        <w:fldChar w:fldCharType="begin"/>
      </w:r>
      <w:r w:rsidR="00EA4E33" w:rsidRPr="00BD0126">
        <w:rPr>
          <w:bCs/>
          <w:kern w:val="32"/>
        </w:rPr>
        <w:instrText xml:space="preserve"> REF _Ref509584109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w:t>
      </w:r>
      <w:r w:rsidR="00EA4E33" w:rsidRPr="00BD0126">
        <w:rPr>
          <w:bCs/>
          <w:kern w:val="32"/>
        </w:rPr>
        <w:fldChar w:fldCharType="end"/>
      </w:r>
      <w:r w:rsidRPr="00BD0126">
        <w:rPr>
          <w:bCs/>
          <w:kern w:val="32"/>
        </w:rPr>
        <w:t>, должны соблюдаться следующие правила:</w:t>
      </w:r>
    </w:p>
    <w:p w14:paraId="456AC4A0" w14:textId="77777777" w:rsidR="00BA7B0C" w:rsidRPr="00BD0126" w:rsidRDefault="00B52692" w:rsidP="00D53EE4">
      <w:pPr>
        <w:pStyle w:val="af3"/>
        <w:numPr>
          <w:ilvl w:val="3"/>
          <w:numId w:val="114"/>
        </w:numPr>
        <w:tabs>
          <w:tab w:val="left" w:pos="1134"/>
        </w:tabs>
        <w:ind w:left="1134" w:hanging="1134"/>
        <w:jc w:val="both"/>
        <w:rPr>
          <w:bCs/>
          <w:kern w:val="32"/>
        </w:rPr>
      </w:pPr>
      <w:r w:rsidRPr="00BD0126">
        <w:rPr>
          <w:bCs/>
          <w:kern w:val="32"/>
        </w:rPr>
        <w:t>К</w:t>
      </w:r>
      <w:r w:rsidR="00910DA2" w:rsidRPr="00BD0126">
        <w:rPr>
          <w:bCs/>
          <w:kern w:val="32"/>
        </w:rPr>
        <w:t>аждый этап конкурса в электронной форме может быть включен в него однократно.</w:t>
      </w:r>
    </w:p>
    <w:p w14:paraId="2C0602B9" w14:textId="655C0189" w:rsidR="00BA7B0C" w:rsidRPr="00BD0126" w:rsidRDefault="00B52692" w:rsidP="00D53EE4">
      <w:pPr>
        <w:pStyle w:val="af3"/>
        <w:numPr>
          <w:ilvl w:val="3"/>
          <w:numId w:val="114"/>
        </w:numPr>
        <w:tabs>
          <w:tab w:val="left" w:pos="1134"/>
        </w:tabs>
        <w:ind w:left="1134" w:hanging="1134"/>
        <w:jc w:val="both"/>
        <w:rPr>
          <w:bCs/>
          <w:kern w:val="32"/>
        </w:rPr>
      </w:pPr>
      <w:r w:rsidRPr="00BD0126">
        <w:rPr>
          <w:bCs/>
          <w:kern w:val="32"/>
        </w:rPr>
        <w:t>Н</w:t>
      </w:r>
      <w:r w:rsidR="00910DA2" w:rsidRPr="00BD0126">
        <w:rPr>
          <w:bCs/>
          <w:kern w:val="32"/>
        </w:rPr>
        <w:t xml:space="preserve">е допускается одновременное включение в конкурс в электронной форме этапов, предусмотренных пунктами </w:t>
      </w:r>
      <w:r w:rsidR="00EA4E33" w:rsidRPr="00BD0126">
        <w:rPr>
          <w:bCs/>
          <w:kern w:val="32"/>
        </w:rPr>
        <w:fldChar w:fldCharType="begin"/>
      </w:r>
      <w:r w:rsidR="00EA4E33" w:rsidRPr="00BD0126">
        <w:rPr>
          <w:bCs/>
          <w:kern w:val="32"/>
        </w:rPr>
        <w:instrText xml:space="preserve"> REF _Ref509584144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39.3.2.1</w:t>
      </w:r>
      <w:r w:rsidR="00EA4E33" w:rsidRPr="00BD0126">
        <w:rPr>
          <w:bCs/>
          <w:kern w:val="32"/>
        </w:rPr>
        <w:fldChar w:fldCharType="end"/>
      </w:r>
      <w:r w:rsidR="00910DA2" w:rsidRPr="00BD0126">
        <w:rPr>
          <w:bCs/>
          <w:kern w:val="32"/>
        </w:rPr>
        <w:t xml:space="preserve"> и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39.3.2.2</w:t>
      </w:r>
      <w:r w:rsidR="00EA4E33" w:rsidRPr="00BD0126">
        <w:rPr>
          <w:bCs/>
          <w:kern w:val="32"/>
        </w:rPr>
        <w:fldChar w:fldCharType="end"/>
      </w:r>
    </w:p>
    <w:p w14:paraId="7DA334EA" w14:textId="77777777" w:rsidR="00BA7B0C" w:rsidRPr="00BD0126" w:rsidRDefault="00B52692" w:rsidP="00D53EE4">
      <w:pPr>
        <w:pStyle w:val="af3"/>
        <w:numPr>
          <w:ilvl w:val="3"/>
          <w:numId w:val="114"/>
        </w:numPr>
        <w:tabs>
          <w:tab w:val="left" w:pos="1134"/>
        </w:tabs>
        <w:ind w:left="1134" w:hanging="1134"/>
        <w:jc w:val="both"/>
        <w:rPr>
          <w:bCs/>
          <w:kern w:val="32"/>
        </w:rPr>
      </w:pPr>
      <w:r w:rsidRPr="00BD0126">
        <w:rPr>
          <w:bCs/>
          <w:kern w:val="32"/>
        </w:rPr>
        <w:t>В</w:t>
      </w:r>
      <w:r w:rsidR="00910DA2" w:rsidRPr="00BD0126">
        <w:rPr>
          <w:bCs/>
          <w:kern w:val="32"/>
        </w:rPr>
        <w:t xml:space="preserve"> </w:t>
      </w:r>
      <w:r w:rsidR="00432338" w:rsidRPr="00BD0126">
        <w:rPr>
          <w:bCs/>
          <w:kern w:val="32"/>
        </w:rPr>
        <w:t xml:space="preserve">документации </w:t>
      </w:r>
      <w:r w:rsidR="00910DA2" w:rsidRPr="00BD0126">
        <w:rPr>
          <w:bCs/>
          <w:kern w:val="32"/>
        </w:rPr>
        <w:t xml:space="preserve">о </w:t>
      </w:r>
      <w:r w:rsidR="00432338" w:rsidRPr="00BD0126">
        <w:rPr>
          <w:bCs/>
          <w:kern w:val="32"/>
        </w:rPr>
        <w:t xml:space="preserve">конкурентной закупке </w:t>
      </w:r>
      <w:r w:rsidR="00910DA2" w:rsidRPr="00BD0126">
        <w:rPr>
          <w:bCs/>
          <w:kern w:val="32"/>
        </w:rPr>
        <w:t>должны быть установлены сроки проведения каждого этапа конкурса</w:t>
      </w:r>
      <w:r w:rsidR="00432338" w:rsidRPr="00BD0126">
        <w:rPr>
          <w:bCs/>
          <w:kern w:val="32"/>
        </w:rPr>
        <w:t xml:space="preserve"> в электронной форме</w:t>
      </w:r>
      <w:r w:rsidR="00910DA2" w:rsidRPr="00BD0126">
        <w:rPr>
          <w:bCs/>
          <w:kern w:val="32"/>
        </w:rPr>
        <w:t>.</w:t>
      </w:r>
    </w:p>
    <w:p w14:paraId="793200AC" w14:textId="77777777" w:rsidR="00BA7B0C" w:rsidRPr="00BD0126" w:rsidRDefault="00B52692" w:rsidP="00D53EE4">
      <w:pPr>
        <w:pStyle w:val="af3"/>
        <w:numPr>
          <w:ilvl w:val="3"/>
          <w:numId w:val="114"/>
        </w:numPr>
        <w:tabs>
          <w:tab w:val="left" w:pos="1134"/>
        </w:tabs>
        <w:ind w:left="1134" w:hanging="1134"/>
        <w:jc w:val="both"/>
        <w:rPr>
          <w:bCs/>
          <w:kern w:val="32"/>
        </w:rPr>
      </w:pPr>
      <w:r w:rsidRPr="00BD0126">
        <w:rPr>
          <w:bCs/>
          <w:kern w:val="32"/>
        </w:rPr>
        <w:t>П</w:t>
      </w:r>
      <w:r w:rsidR="00910DA2" w:rsidRPr="00BD0126">
        <w:rPr>
          <w:bCs/>
          <w:kern w:val="32"/>
        </w:rPr>
        <w:t>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0E50B681" w14:textId="336A4C1C" w:rsidR="00454902" w:rsidRPr="00BD0126" w:rsidRDefault="00B52692" w:rsidP="00BD0126">
      <w:pPr>
        <w:pStyle w:val="af3"/>
        <w:numPr>
          <w:ilvl w:val="3"/>
          <w:numId w:val="114"/>
        </w:numPr>
        <w:tabs>
          <w:tab w:val="left" w:pos="1134"/>
        </w:tabs>
        <w:ind w:left="1134" w:hanging="1134"/>
        <w:jc w:val="both"/>
      </w:pPr>
      <w:r w:rsidRPr="00BD0126">
        <w:rPr>
          <w:bCs/>
          <w:kern w:val="32"/>
        </w:rPr>
        <w:t>Е</w:t>
      </w:r>
      <w:r w:rsidR="00910DA2" w:rsidRPr="00BD0126">
        <w:rPr>
          <w:bCs/>
          <w:kern w:val="32"/>
        </w:rPr>
        <w:t xml:space="preserve">сли конкурс в электронной форме включает в себя этапы, предусмотренные </w:t>
      </w:r>
      <w:r w:rsidR="00EA4E33" w:rsidRPr="00BD0126">
        <w:rPr>
          <w:bCs/>
          <w:kern w:val="32"/>
        </w:rPr>
        <w:t xml:space="preserve">пунктами </w:t>
      </w:r>
      <w:r w:rsidR="00EA4E33" w:rsidRPr="00BD0126">
        <w:rPr>
          <w:bCs/>
          <w:kern w:val="32"/>
        </w:rPr>
        <w:fldChar w:fldCharType="begin"/>
      </w:r>
      <w:r w:rsidR="00EA4E33" w:rsidRPr="00BD0126">
        <w:rPr>
          <w:bCs/>
          <w:kern w:val="32"/>
        </w:rPr>
        <w:instrText xml:space="preserve"> REF _Ref509584144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39.3.2.1</w:t>
      </w:r>
      <w:r w:rsidR="00EA4E33" w:rsidRPr="00BD0126">
        <w:rPr>
          <w:bCs/>
          <w:kern w:val="32"/>
        </w:rPr>
        <w:fldChar w:fldCharType="end"/>
      </w:r>
      <w:r w:rsidR="00910DA2" w:rsidRPr="00BD0126">
        <w:rPr>
          <w:bCs/>
          <w:kern w:val="32"/>
        </w:rPr>
        <w:t xml:space="preserve"> или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39.3.2.2</w:t>
      </w:r>
      <w:r w:rsidR="00EA4E33" w:rsidRPr="00BD0126">
        <w:rPr>
          <w:bCs/>
          <w:kern w:val="32"/>
        </w:rPr>
        <w:fldChar w:fldCharType="end"/>
      </w:r>
      <w:r w:rsidR="00EA4E33" w:rsidRPr="00BD0126">
        <w:rPr>
          <w:bCs/>
          <w:kern w:val="32"/>
        </w:rPr>
        <w:t>,</w:t>
      </w:r>
      <w:r w:rsidR="00910DA2" w:rsidRPr="00BD0126">
        <w:rPr>
          <w:bCs/>
          <w:kern w:val="32"/>
        </w:rPr>
        <w:t xml:space="preserve"> </w:t>
      </w:r>
      <w:r w:rsidR="00CD2EBB" w:rsidRPr="00BD0126">
        <w:rPr>
          <w:bCs/>
          <w:kern w:val="32"/>
        </w:rPr>
        <w:t>Организатор закупки</w:t>
      </w:r>
      <w:r w:rsidR="00CD2EBB" w:rsidRPr="00BD0126" w:rsidDel="00520C92">
        <w:rPr>
          <w:bCs/>
          <w:kern w:val="32"/>
        </w:rPr>
        <w:t xml:space="preserve"> </w:t>
      </w:r>
      <w:r w:rsidR="00910DA2" w:rsidRPr="00BD0126">
        <w:rPr>
          <w:bCs/>
          <w:kern w:val="32"/>
        </w:rPr>
        <w:t>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r w:rsidRPr="00BD0126">
        <w:rPr>
          <w:bCs/>
          <w:kern w:val="32"/>
        </w:rPr>
        <w:t xml:space="preserve"> </w:t>
      </w:r>
      <w:r w:rsidR="00910DA2" w:rsidRPr="00BD0126">
        <w:rPr>
          <w:bCs/>
          <w:kern w:val="32"/>
        </w:rPr>
        <w:t xml:space="preserve">В случае принятия </w:t>
      </w:r>
      <w:r w:rsidR="00520C92" w:rsidRPr="00BD0126">
        <w:rPr>
          <w:bCs/>
          <w:kern w:val="32"/>
        </w:rPr>
        <w:t>Заказчик</w:t>
      </w:r>
      <w:r w:rsidR="00910DA2" w:rsidRPr="00BD0126">
        <w:rPr>
          <w:bCs/>
          <w:kern w:val="32"/>
        </w:rPr>
        <w:t xml:space="preserve">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CD2EBB" w:rsidRPr="00BD0126">
        <w:rPr>
          <w:bCs/>
          <w:kern w:val="32"/>
        </w:rPr>
        <w:t>Организатор закупки</w:t>
      </w:r>
      <w:r w:rsidR="00910DA2" w:rsidRPr="00BD0126">
        <w:rPr>
          <w:bCs/>
          <w:kern w:val="32"/>
        </w:rPr>
        <w:t xml:space="preserve">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w:t>
      </w:r>
      <w:r w:rsidR="00910DA2" w:rsidRPr="00BD0126">
        <w:rPr>
          <w:bCs/>
          <w:kern w:val="32"/>
        </w:rPr>
        <w:lastRenderedPageBreak/>
        <w:t xml:space="preserve">допускается, </w:t>
      </w:r>
      <w:r w:rsidR="00B15D0F" w:rsidRPr="00BD0126">
        <w:rPr>
          <w:bCs/>
          <w:kern w:val="32"/>
        </w:rPr>
        <w:t>Закупочная комиссия</w:t>
      </w:r>
      <w:r w:rsidR="00910DA2" w:rsidRPr="00BD0126">
        <w:rPr>
          <w:bCs/>
          <w:kern w:val="32"/>
        </w:rPr>
        <w:t xml:space="preserve">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CD2EBB" w:rsidRPr="00BD0126">
        <w:rPr>
          <w:bCs/>
          <w:kern w:val="32"/>
        </w:rPr>
        <w:t>Организатор закупки</w:t>
      </w:r>
      <w:r w:rsidR="00910DA2" w:rsidRPr="00BD0126">
        <w:rPr>
          <w:bCs/>
          <w:kern w:val="32"/>
        </w:rPr>
        <w:t xml:space="preserve"> в соответствии с требованиями пункта </w:t>
      </w:r>
      <w:r w:rsidR="00EA4E33" w:rsidRPr="00BD0126">
        <w:rPr>
          <w:bCs/>
          <w:kern w:val="32"/>
        </w:rPr>
        <w:fldChar w:fldCharType="begin"/>
      </w:r>
      <w:r w:rsidR="00EA4E33" w:rsidRPr="00BD0126">
        <w:rPr>
          <w:bCs/>
          <w:kern w:val="32"/>
        </w:rPr>
        <w:instrText xml:space="preserve"> REF _Ref509584216 \r \h </w:instrText>
      </w:r>
      <w:r w:rsidR="00CD2EBB" w:rsidRP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39.3.1</w:t>
      </w:r>
      <w:r w:rsidR="00EA4E33" w:rsidRPr="00BD0126">
        <w:rPr>
          <w:bCs/>
          <w:kern w:val="32"/>
        </w:rPr>
        <w:fldChar w:fldCharType="end"/>
      </w:r>
      <w:r w:rsidR="00910DA2" w:rsidRPr="00BD0126">
        <w:rPr>
          <w:bCs/>
          <w:kern w:val="32"/>
        </w:rPr>
        <w:t xml:space="preserve"> определяет срок подачи окончательных предложений участников конкурса в электронной форме. </w:t>
      </w:r>
      <w:r w:rsidR="00910DA2" w:rsidRPr="00BD0126">
        <w:t xml:space="preserve">В случае принятия </w:t>
      </w:r>
      <w:r w:rsidR="00520C92" w:rsidRPr="00BD0126">
        <w:t>Заказчик</w:t>
      </w:r>
      <w:r w:rsidR="00910DA2" w:rsidRPr="00BD0126">
        <w:t>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49763B9E" w14:textId="0167F17F" w:rsidR="00BA7B0C" w:rsidRPr="00BD0126" w:rsidRDefault="00B52692" w:rsidP="00D53EE4">
      <w:pPr>
        <w:pStyle w:val="af3"/>
        <w:numPr>
          <w:ilvl w:val="3"/>
          <w:numId w:val="114"/>
        </w:numPr>
        <w:tabs>
          <w:tab w:val="left" w:pos="1134"/>
        </w:tabs>
        <w:ind w:left="1134" w:hanging="1134"/>
        <w:jc w:val="both"/>
        <w:rPr>
          <w:bCs/>
          <w:kern w:val="32"/>
        </w:rPr>
      </w:pPr>
      <w:r w:rsidRPr="00BD0126">
        <w:rPr>
          <w:bCs/>
          <w:kern w:val="32"/>
        </w:rPr>
        <w:t>О</w:t>
      </w:r>
      <w:r w:rsidR="00910DA2" w:rsidRPr="00BD0126">
        <w:rPr>
          <w:bCs/>
          <w:kern w:val="32"/>
        </w:rPr>
        <w:t xml:space="preserve">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39.3.2.2</w:t>
      </w:r>
      <w:r w:rsidR="00EA4E33" w:rsidRPr="00BD0126">
        <w:rPr>
          <w:bCs/>
          <w:kern w:val="32"/>
        </w:rPr>
        <w:fldChar w:fldCharType="end"/>
      </w:r>
      <w:r w:rsidR="00910DA2" w:rsidRPr="00BD0126">
        <w:rPr>
          <w:bCs/>
          <w:kern w:val="32"/>
        </w:rPr>
        <w:t xml:space="preserve">, должно осуществляться с участниками конкурса в электронной форме, </w:t>
      </w:r>
      <w:r w:rsidR="00432338" w:rsidRPr="00BD0126">
        <w:rPr>
          <w:bCs/>
          <w:kern w:val="32"/>
        </w:rPr>
        <w:t>подавшими заявку на участие в таком конкурсе</w:t>
      </w:r>
      <w:r w:rsidR="00910DA2" w:rsidRPr="00BD0126">
        <w:rPr>
          <w:bCs/>
          <w:kern w:val="32"/>
        </w:rPr>
        <w:t xml:space="preserve">. При этом должны быть обеспечены равный доступ всех </w:t>
      </w:r>
      <w:r w:rsidR="00432338" w:rsidRPr="00BD0126">
        <w:rPr>
          <w:bCs/>
          <w:kern w:val="32"/>
        </w:rPr>
        <w:t xml:space="preserve">указанных </w:t>
      </w:r>
      <w:r w:rsidR="00910DA2" w:rsidRPr="00BD0126">
        <w:rPr>
          <w:bCs/>
          <w:kern w:val="32"/>
        </w:rPr>
        <w:t xml:space="preserve">участников к участию в этом обсуждении и соблюдение </w:t>
      </w:r>
      <w:r w:rsidR="00CD2EBB" w:rsidRPr="00BD0126">
        <w:rPr>
          <w:bCs/>
          <w:kern w:val="32"/>
        </w:rPr>
        <w:t>Организатором закупки</w:t>
      </w:r>
      <w:r w:rsidR="00910DA2" w:rsidRPr="00BD0126">
        <w:rPr>
          <w:bCs/>
          <w:kern w:val="32"/>
        </w:rPr>
        <w:t xml:space="preserve"> положений Федерального закона от 29.07.2004 № 98-ФЗ «О коммерческой тайне».</w:t>
      </w:r>
    </w:p>
    <w:p w14:paraId="57DA048C" w14:textId="4F10E213" w:rsidR="00BA7B0C" w:rsidRPr="00BD0126" w:rsidRDefault="00B52692" w:rsidP="008E338F">
      <w:pPr>
        <w:pStyle w:val="af3"/>
        <w:numPr>
          <w:ilvl w:val="3"/>
          <w:numId w:val="114"/>
        </w:numPr>
        <w:tabs>
          <w:tab w:val="left" w:pos="1134"/>
        </w:tabs>
        <w:ind w:left="1134" w:hanging="1134"/>
        <w:jc w:val="both"/>
        <w:rPr>
          <w:bCs/>
          <w:kern w:val="32"/>
        </w:rPr>
      </w:pPr>
      <w:r w:rsidRPr="00BD0126">
        <w:rPr>
          <w:bCs/>
          <w:kern w:val="32"/>
        </w:rPr>
        <w:t>П</w:t>
      </w:r>
      <w:r w:rsidR="00910DA2" w:rsidRPr="00BD0126">
        <w:rPr>
          <w:bCs/>
          <w:kern w:val="32"/>
        </w:rPr>
        <w:t xml:space="preserve">осле размещения в единой информационной системе протокола, </w:t>
      </w:r>
      <w:r w:rsidR="00432338" w:rsidRPr="00BD0126">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w:t>
      </w:r>
      <w:r w:rsidR="00910DA2" w:rsidRPr="00BD0126">
        <w:rPr>
          <w:bCs/>
          <w:kern w:val="32"/>
        </w:rPr>
        <w:t xml:space="preserve">составляемого по результатам этапа конкурса в электронной форме, предусмотренного пунктом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39.3.2.2</w:t>
      </w:r>
      <w:r w:rsidR="00EA4E33" w:rsidRPr="00BD0126">
        <w:rPr>
          <w:bCs/>
          <w:kern w:val="32"/>
        </w:rPr>
        <w:fldChar w:fldCharType="end"/>
      </w:r>
      <w:r w:rsidR="00910DA2" w:rsidRPr="00BD0126">
        <w:rPr>
          <w:bCs/>
          <w:kern w:val="32"/>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61ED5B21" w14:textId="6F8658A2" w:rsidR="00BA7B0C" w:rsidRPr="00BD0126" w:rsidRDefault="00B52692" w:rsidP="008E338F">
      <w:pPr>
        <w:pStyle w:val="af3"/>
        <w:numPr>
          <w:ilvl w:val="3"/>
          <w:numId w:val="114"/>
        </w:numPr>
        <w:tabs>
          <w:tab w:val="left" w:pos="1134"/>
        </w:tabs>
        <w:ind w:left="1134" w:hanging="1134"/>
        <w:jc w:val="both"/>
        <w:rPr>
          <w:bCs/>
          <w:kern w:val="32"/>
        </w:rPr>
      </w:pPr>
      <w:r w:rsidRPr="00BD0126">
        <w:rPr>
          <w:bCs/>
          <w:kern w:val="32"/>
        </w:rPr>
        <w:t>У</w:t>
      </w:r>
      <w:r w:rsidR="00910DA2" w:rsidRPr="00BD0126">
        <w:rPr>
          <w:bCs/>
          <w:kern w:val="32"/>
        </w:rPr>
        <w:t xml:space="preserve">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w:t>
      </w:r>
      <w:r w:rsidR="00CD2EBB" w:rsidRPr="00BD0126">
        <w:rPr>
          <w:bCs/>
          <w:kern w:val="32"/>
        </w:rPr>
        <w:t>Организатором закупки</w:t>
      </w:r>
      <w:r w:rsidR="00910DA2" w:rsidRPr="00BD0126">
        <w:rPr>
          <w:bCs/>
          <w:kern w:val="32"/>
        </w:rPr>
        <w:t xml:space="preserve">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w:t>
      </w:r>
      <w:r w:rsidR="00432338" w:rsidRPr="00BD0126">
        <w:rPr>
          <w:bCs/>
          <w:kern w:val="32"/>
        </w:rPr>
        <w:t xml:space="preserve">. </w:t>
      </w:r>
      <w:r w:rsidR="00432338" w:rsidRPr="00BD0126">
        <w:t xml:space="preserve">Подача окончательного предложения осуществляется в порядке, установленном в соответствии с </w:t>
      </w:r>
      <w:r w:rsidR="00432338" w:rsidRPr="00BD0126">
        <w:rPr>
          <w:bCs/>
          <w:kern w:val="32"/>
        </w:rPr>
        <w:t xml:space="preserve">Разделом </w:t>
      </w:r>
      <w:r w:rsidR="00432338" w:rsidRPr="00BD0126">
        <w:rPr>
          <w:bCs/>
          <w:kern w:val="32"/>
        </w:rPr>
        <w:fldChar w:fldCharType="begin"/>
      </w:r>
      <w:r w:rsidR="00432338" w:rsidRPr="00BD0126">
        <w:rPr>
          <w:bCs/>
          <w:kern w:val="32"/>
        </w:rPr>
        <w:instrText xml:space="preserve"> REF _Ref509582773 \r \h </w:instrText>
      </w:r>
      <w:r w:rsidR="00BD0126">
        <w:rPr>
          <w:bCs/>
          <w:kern w:val="32"/>
        </w:rPr>
        <w:instrText xml:space="preserve"> \* MERGEFORMAT </w:instrText>
      </w:r>
      <w:r w:rsidR="00432338" w:rsidRPr="00BD0126">
        <w:rPr>
          <w:bCs/>
          <w:kern w:val="32"/>
        </w:rPr>
      </w:r>
      <w:r w:rsidR="00432338" w:rsidRPr="00BD0126">
        <w:rPr>
          <w:bCs/>
          <w:kern w:val="32"/>
        </w:rPr>
        <w:fldChar w:fldCharType="separate"/>
      </w:r>
      <w:r w:rsidR="000A57CA">
        <w:rPr>
          <w:bCs/>
          <w:kern w:val="32"/>
        </w:rPr>
        <w:t>20</w:t>
      </w:r>
      <w:r w:rsidR="00432338" w:rsidRPr="00BD0126">
        <w:rPr>
          <w:bCs/>
          <w:kern w:val="32"/>
        </w:rPr>
        <w:fldChar w:fldCharType="end"/>
      </w:r>
      <w:r w:rsidR="00432338" w:rsidRPr="00BD0126">
        <w:rPr>
          <w:bCs/>
          <w:kern w:val="32"/>
        </w:rPr>
        <w:t xml:space="preserve"> «Получение заявок на участие в закупке» с учетом особенностей, установленных Разделом </w:t>
      </w:r>
      <w:r w:rsidR="002D7D5E" w:rsidRPr="00BD0126">
        <w:rPr>
          <w:bCs/>
          <w:kern w:val="32"/>
        </w:rPr>
        <w:fldChar w:fldCharType="begin"/>
      </w:r>
      <w:r w:rsidR="002D7D5E" w:rsidRPr="00BD0126">
        <w:rPr>
          <w:bCs/>
          <w:kern w:val="32"/>
        </w:rPr>
        <w:instrText xml:space="preserve"> REF _Ref61454372 \r \h </w:instrText>
      </w:r>
      <w:r w:rsidR="00BD0126">
        <w:rPr>
          <w:bCs/>
          <w:kern w:val="32"/>
        </w:rPr>
        <w:instrText xml:space="preserve"> \* MERGEFORMAT </w:instrText>
      </w:r>
      <w:r w:rsidR="002D7D5E" w:rsidRPr="00BD0126">
        <w:rPr>
          <w:bCs/>
          <w:kern w:val="32"/>
        </w:rPr>
      </w:r>
      <w:r w:rsidR="002D7D5E" w:rsidRPr="00BD0126">
        <w:rPr>
          <w:bCs/>
          <w:kern w:val="32"/>
        </w:rPr>
        <w:fldChar w:fldCharType="separate"/>
      </w:r>
      <w:r w:rsidR="000A57CA">
        <w:rPr>
          <w:bCs/>
          <w:kern w:val="32"/>
        </w:rPr>
        <w:t>33</w:t>
      </w:r>
      <w:r w:rsidR="002D7D5E" w:rsidRPr="00BD0126">
        <w:rPr>
          <w:bCs/>
          <w:kern w:val="32"/>
        </w:rPr>
        <w:fldChar w:fldCharType="end"/>
      </w:r>
      <w:r w:rsidR="002D7D5E" w:rsidRPr="00BD0126">
        <w:rPr>
          <w:bCs/>
          <w:kern w:val="32"/>
        </w:rPr>
        <w:t xml:space="preserve"> «Общие положения, определяющие особенности участия субъектов МСП в закупках»</w:t>
      </w:r>
      <w:r w:rsidR="00432338" w:rsidRPr="00BD0126">
        <w:rPr>
          <w:bCs/>
          <w:kern w:val="32"/>
        </w:rPr>
        <w:t xml:space="preserve"> настоящего Положения</w:t>
      </w:r>
      <w:r w:rsidR="00910DA2" w:rsidRPr="00BD0126">
        <w:rPr>
          <w:bCs/>
          <w:kern w:val="32"/>
        </w:rPr>
        <w:t>.</w:t>
      </w:r>
    </w:p>
    <w:p w14:paraId="69CDECE2" w14:textId="65C242D6" w:rsidR="00BA7B0C" w:rsidRPr="00BD0126" w:rsidRDefault="00B52692" w:rsidP="00D53EE4">
      <w:pPr>
        <w:pStyle w:val="af3"/>
        <w:numPr>
          <w:ilvl w:val="3"/>
          <w:numId w:val="114"/>
        </w:numPr>
        <w:tabs>
          <w:tab w:val="left" w:pos="1134"/>
        </w:tabs>
        <w:ind w:left="1134" w:hanging="1134"/>
        <w:jc w:val="both"/>
        <w:rPr>
          <w:bCs/>
          <w:kern w:val="32"/>
        </w:rPr>
      </w:pPr>
      <w:bookmarkStart w:id="369" w:name="_Ref61503093"/>
      <w:r w:rsidRPr="00BD0126">
        <w:rPr>
          <w:bCs/>
          <w:kern w:val="32"/>
        </w:rPr>
        <w:t>Е</w:t>
      </w:r>
      <w:r w:rsidR="00910DA2" w:rsidRPr="00BD0126">
        <w:rPr>
          <w:bCs/>
          <w:kern w:val="32"/>
        </w:rPr>
        <w:t xml:space="preserve">сли конкурс в электронной форме включает этап, предусмотренный пунктом </w:t>
      </w:r>
      <w:r w:rsidR="00EA4E33" w:rsidRPr="00BD0126">
        <w:rPr>
          <w:bCs/>
          <w:kern w:val="32"/>
        </w:rPr>
        <w:fldChar w:fldCharType="begin"/>
      </w:r>
      <w:r w:rsidR="00EA4E33" w:rsidRPr="00BD0126">
        <w:rPr>
          <w:bCs/>
          <w:kern w:val="32"/>
        </w:rPr>
        <w:instrText xml:space="preserve"> REF _Ref509584488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39.3.2.4</w:t>
      </w:r>
      <w:r w:rsidR="00EA4E33" w:rsidRPr="00BD0126">
        <w:rPr>
          <w:bCs/>
          <w:kern w:val="32"/>
        </w:rPr>
        <w:fldChar w:fldCharType="end"/>
      </w:r>
      <w:r w:rsidR="00910DA2" w:rsidRPr="00BD0126">
        <w:rPr>
          <w:bCs/>
          <w:kern w:val="32"/>
        </w:rPr>
        <w:t>:</w:t>
      </w:r>
      <w:bookmarkEnd w:id="369"/>
    </w:p>
    <w:p w14:paraId="1C058986" w14:textId="77777777" w:rsidR="0098173B" w:rsidRPr="00BD0126" w:rsidRDefault="00910DA2" w:rsidP="00D75C6D">
      <w:pPr>
        <w:spacing w:after="0" w:line="240" w:lineRule="auto"/>
        <w:ind w:left="1134"/>
        <w:jc w:val="both"/>
        <w:rPr>
          <w:rFonts w:ascii="Times New Roman" w:hAnsi="Times New Roman"/>
          <w:sz w:val="24"/>
          <w:szCs w:val="24"/>
        </w:rPr>
      </w:pPr>
      <w:r w:rsidRPr="00BD0126">
        <w:rPr>
          <w:rFonts w:ascii="Times New Roman" w:hAnsi="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1B7990FB" w14:textId="77777777" w:rsidR="0098173B" w:rsidRPr="00BD0126" w:rsidRDefault="00910DA2" w:rsidP="00D75C6D">
      <w:pPr>
        <w:spacing w:after="0" w:line="240" w:lineRule="auto"/>
        <w:ind w:left="1134"/>
        <w:jc w:val="both"/>
        <w:rPr>
          <w:rFonts w:ascii="Times New Roman" w:hAnsi="Times New Roman"/>
          <w:sz w:val="24"/>
          <w:szCs w:val="24"/>
        </w:rPr>
      </w:pPr>
      <w:r w:rsidRPr="00BD0126">
        <w:rPr>
          <w:rFonts w:ascii="Times New Roman" w:hAnsi="Times New Roman"/>
          <w:sz w:val="24"/>
          <w:szCs w:val="24"/>
        </w:rPr>
        <w:t xml:space="preserve">б) участники конкурса в электронной форме </w:t>
      </w:r>
      <w:r w:rsidR="002D7D5E" w:rsidRPr="00BD0126">
        <w:rPr>
          <w:rFonts w:ascii="Times New Roman" w:hAnsi="Times New Roman"/>
          <w:sz w:val="24"/>
          <w:szCs w:val="24"/>
        </w:rPr>
        <w:t xml:space="preserve">вправе подать на электронной площадке </w:t>
      </w:r>
      <w:r w:rsidRPr="00BD0126">
        <w:rPr>
          <w:rFonts w:ascii="Times New Roman" w:hAnsi="Times New Roman"/>
          <w:sz w:val="24"/>
          <w:szCs w:val="24"/>
        </w:rPr>
        <w:t xml:space="preserve">одно дополнительное ценовое предложение, которое должно быть ниже ценового предложения, поданного ими </w:t>
      </w:r>
      <w:r w:rsidR="002D7D5E" w:rsidRPr="00BD0126">
        <w:rPr>
          <w:rFonts w:ascii="Times New Roman" w:hAnsi="Times New Roman"/>
          <w:sz w:val="24"/>
          <w:szCs w:val="24"/>
        </w:rPr>
        <w:t>ранее. Продолжительность приема дополнительных ценовых предложений составляет три часа</w:t>
      </w:r>
      <w:r w:rsidRPr="00BD0126">
        <w:rPr>
          <w:rFonts w:ascii="Times New Roman" w:hAnsi="Times New Roman"/>
          <w:sz w:val="24"/>
          <w:szCs w:val="24"/>
        </w:rPr>
        <w:t>;</w:t>
      </w:r>
    </w:p>
    <w:p w14:paraId="21BBA29C" w14:textId="77777777" w:rsidR="0098173B" w:rsidRPr="00BD0126" w:rsidRDefault="00910DA2" w:rsidP="00D75C6D">
      <w:pPr>
        <w:spacing w:after="0" w:line="240" w:lineRule="auto"/>
        <w:ind w:left="1134"/>
        <w:jc w:val="both"/>
        <w:rPr>
          <w:rFonts w:ascii="Times New Roman" w:hAnsi="Times New Roman"/>
          <w:sz w:val="24"/>
          <w:szCs w:val="24"/>
        </w:rPr>
      </w:pPr>
      <w:r w:rsidRPr="00BD0126">
        <w:rPr>
          <w:rFonts w:ascii="Times New Roman" w:hAnsi="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365A01B4" w14:textId="24AEA818" w:rsidR="00A16033" w:rsidRPr="00BD0126" w:rsidRDefault="00A16033" w:rsidP="00B617DB">
      <w:pPr>
        <w:pStyle w:val="af3"/>
        <w:numPr>
          <w:ilvl w:val="2"/>
          <w:numId w:val="114"/>
        </w:numPr>
        <w:tabs>
          <w:tab w:val="left" w:pos="-3544"/>
        </w:tabs>
        <w:ind w:left="1134" w:hanging="1134"/>
        <w:jc w:val="both"/>
        <w:rPr>
          <w:bCs/>
          <w:kern w:val="32"/>
        </w:rPr>
      </w:pPr>
      <w:bookmarkStart w:id="370" w:name="_Ref68601597"/>
      <w:r w:rsidRPr="00BD0126">
        <w:rPr>
          <w:bCs/>
          <w:kern w:val="32"/>
        </w:rPr>
        <w:t xml:space="preserve">В течение одного часа после окончания срока подачи в соответствии с пунктом </w:t>
      </w:r>
      <w:r w:rsidRPr="00BD0126">
        <w:rPr>
          <w:bCs/>
          <w:kern w:val="32"/>
        </w:rPr>
        <w:fldChar w:fldCharType="begin"/>
      </w:r>
      <w:r w:rsidRPr="00BD0126">
        <w:rPr>
          <w:bCs/>
          <w:kern w:val="32"/>
        </w:rPr>
        <w:instrText xml:space="preserve"> REF _Ref61503093 \r \h </w:instrText>
      </w:r>
      <w:r w:rsidR="00BD0126">
        <w:rPr>
          <w:bCs/>
          <w:kern w:val="32"/>
        </w:rPr>
        <w:instrText xml:space="preserve"> \* MERGEFORMAT </w:instrText>
      </w:r>
      <w:r w:rsidRPr="00BD0126">
        <w:rPr>
          <w:bCs/>
          <w:kern w:val="32"/>
        </w:rPr>
      </w:r>
      <w:r w:rsidRPr="00BD0126">
        <w:rPr>
          <w:bCs/>
          <w:kern w:val="32"/>
        </w:rPr>
        <w:fldChar w:fldCharType="separate"/>
      </w:r>
      <w:r w:rsidR="000A57CA">
        <w:rPr>
          <w:bCs/>
          <w:kern w:val="32"/>
        </w:rPr>
        <w:t>39.3.3.9</w:t>
      </w:r>
      <w:r w:rsidRPr="00BD0126">
        <w:rPr>
          <w:bCs/>
          <w:kern w:val="32"/>
        </w:rPr>
        <w:fldChar w:fldCharType="end"/>
      </w:r>
      <w:r w:rsidRPr="00BD0126">
        <w:rPr>
          <w:bCs/>
          <w:kern w:val="32"/>
        </w:rPr>
        <w:t xml:space="preserve"> дополнительных ценовых предложений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содержащий дату, время начала и </w:t>
      </w:r>
      <w:r w:rsidRPr="00BD0126">
        <w:rPr>
          <w:bCs/>
          <w:kern w:val="32"/>
        </w:rPr>
        <w:lastRenderedPageBreak/>
        <w:t>окончания подачи дополнительных ценовых предложений и поступившие дополнительные ценовые предложения каждого участника с указанием времени их поступления.</w:t>
      </w:r>
      <w:bookmarkEnd w:id="370"/>
    </w:p>
    <w:p w14:paraId="360037B9" w14:textId="452D503E" w:rsidR="00A52FC3" w:rsidRPr="00BD0126" w:rsidRDefault="00A52FC3" w:rsidP="00B617DB">
      <w:pPr>
        <w:pStyle w:val="af3"/>
        <w:numPr>
          <w:ilvl w:val="2"/>
          <w:numId w:val="114"/>
        </w:numPr>
        <w:tabs>
          <w:tab w:val="left" w:pos="-3544"/>
        </w:tabs>
        <w:ind w:left="1134" w:hanging="1134"/>
        <w:jc w:val="both"/>
        <w:rPr>
          <w:bCs/>
          <w:kern w:val="32"/>
        </w:rPr>
      </w:pPr>
      <w:r w:rsidRPr="00BD0126">
        <w:rPr>
          <w:bCs/>
          <w:kern w:val="32"/>
        </w:rPr>
        <w:t xml:space="preserve">Заявка на участие в конкурсе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подпунктом 10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а также пунктом </w:t>
      </w:r>
      <w:r w:rsidRPr="00BD0126">
        <w:rPr>
          <w:bCs/>
          <w:kern w:val="32"/>
        </w:rPr>
        <w:fldChar w:fldCharType="begin"/>
      </w:r>
      <w:r w:rsidRPr="00BD0126">
        <w:rPr>
          <w:bCs/>
          <w:kern w:val="32"/>
        </w:rPr>
        <w:instrText xml:space="preserve"> REF _Ref61470117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33.8</w:t>
      </w:r>
      <w:r w:rsidRPr="00BD0126">
        <w:rPr>
          <w:bCs/>
          <w:kern w:val="32"/>
        </w:rPr>
        <w:fldChar w:fldCharType="end"/>
      </w:r>
      <w:r w:rsidRPr="00BD0126">
        <w:rPr>
          <w:bCs/>
          <w:kern w:val="32"/>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подпунктами 1 - 9, 11 и 12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а также пунктом </w:t>
      </w:r>
      <w:r w:rsidRPr="00BD0126">
        <w:rPr>
          <w:bCs/>
          <w:kern w:val="32"/>
        </w:rPr>
        <w:fldChar w:fldCharType="begin"/>
      </w:r>
      <w:r w:rsidRPr="00BD0126">
        <w:rPr>
          <w:bCs/>
          <w:kern w:val="32"/>
        </w:rPr>
        <w:instrText xml:space="preserve"> REF _Ref61470117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33.8</w:t>
      </w:r>
      <w:r w:rsidRPr="00BD0126">
        <w:rPr>
          <w:bCs/>
          <w:kern w:val="32"/>
        </w:rPr>
        <w:fldChar w:fldCharType="end"/>
      </w:r>
      <w:r w:rsidRPr="00BD0126">
        <w:rPr>
          <w:bCs/>
          <w:kern w:val="32"/>
        </w:rPr>
        <w:t xml:space="preserve"> настояще</w:t>
      </w:r>
      <w:r w:rsidR="000F4CA6" w:rsidRPr="00BD0126">
        <w:rPr>
          <w:bCs/>
          <w:kern w:val="32"/>
        </w:rPr>
        <w:t>го</w:t>
      </w:r>
      <w:r w:rsidRPr="00BD0126">
        <w:rPr>
          <w:bCs/>
          <w:kern w:val="32"/>
        </w:rPr>
        <w:t xml:space="preserve"> </w:t>
      </w:r>
      <w:r w:rsidR="000F4CA6" w:rsidRPr="00BD0126">
        <w:rPr>
          <w:bCs/>
          <w:kern w:val="32"/>
        </w:rPr>
        <w:t>Положения</w:t>
      </w:r>
      <w:r w:rsidRPr="00BD0126">
        <w:rPr>
          <w:bCs/>
          <w:kern w:val="32"/>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пунктом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w:t>
      </w:r>
    </w:p>
    <w:p w14:paraId="41668C2C" w14:textId="77777777" w:rsidR="00BA7B0C" w:rsidRPr="00BD0126" w:rsidRDefault="00910DA2" w:rsidP="00A52FC3">
      <w:pPr>
        <w:pStyle w:val="af3"/>
        <w:numPr>
          <w:ilvl w:val="2"/>
          <w:numId w:val="114"/>
        </w:numPr>
        <w:tabs>
          <w:tab w:val="left" w:pos="-3544"/>
        </w:tabs>
        <w:ind w:left="1134" w:hanging="1134"/>
        <w:jc w:val="both"/>
        <w:rPr>
          <w:bCs/>
          <w:kern w:val="32"/>
        </w:rPr>
      </w:pPr>
      <w:r w:rsidRPr="00BD0126">
        <w:rPr>
          <w:bCs/>
          <w:kern w:val="32"/>
        </w:rPr>
        <w:t>В случае содержания в первой части заявки на участие в конкурсе в электронной форме сведений об участнике конкурса и (или) о ценовом предложении данная заявка подлежит отклонению.</w:t>
      </w:r>
    </w:p>
    <w:p w14:paraId="161C5744" w14:textId="77777777" w:rsidR="00D22A57" w:rsidRPr="00BD0126" w:rsidRDefault="00D22A57" w:rsidP="00B617DB">
      <w:pPr>
        <w:pStyle w:val="af3"/>
        <w:numPr>
          <w:ilvl w:val="2"/>
          <w:numId w:val="114"/>
        </w:numPr>
        <w:tabs>
          <w:tab w:val="left" w:pos="-3544"/>
        </w:tabs>
        <w:ind w:left="1134" w:hanging="1134"/>
        <w:jc w:val="both"/>
        <w:rPr>
          <w:szCs w:val="28"/>
        </w:rPr>
      </w:pPr>
      <w:bookmarkStart w:id="371" w:name="_Ref61523308"/>
      <w:r w:rsidRPr="00BD0126">
        <w:rPr>
          <w:szCs w:val="28"/>
        </w:rPr>
        <w:t xml:space="preserve">Оператор электронной площадки в следующем порядке направляет </w:t>
      </w:r>
      <w:r w:rsidR="00CD2EBB" w:rsidRPr="00BD0126">
        <w:rPr>
          <w:bCs/>
          <w:kern w:val="32"/>
        </w:rPr>
        <w:t>Организатору закупки</w:t>
      </w:r>
      <w:r w:rsidRPr="00BD0126">
        <w:rPr>
          <w:szCs w:val="28"/>
        </w:rPr>
        <w:t>:</w:t>
      </w:r>
      <w:bookmarkEnd w:id="371"/>
    </w:p>
    <w:p w14:paraId="584C9907" w14:textId="77777777" w:rsidR="00D22A57" w:rsidRPr="00BD0126" w:rsidRDefault="00D22A57" w:rsidP="00B617DB">
      <w:pPr>
        <w:spacing w:after="0" w:line="240" w:lineRule="auto"/>
        <w:ind w:left="1134"/>
        <w:jc w:val="both"/>
        <w:rPr>
          <w:rFonts w:ascii="Times New Roman" w:hAnsi="Times New Roman"/>
          <w:sz w:val="24"/>
          <w:szCs w:val="24"/>
        </w:rPr>
      </w:pPr>
      <w:r w:rsidRPr="00BD0126">
        <w:rPr>
          <w:rFonts w:ascii="Times New Roman" w:hAnsi="Times New Roman"/>
          <w:sz w:val="24"/>
          <w:szCs w:val="24"/>
        </w:rPr>
        <w:t>1) первые части заявок на участие в конкурсе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w:t>
      </w:r>
      <w:r w:rsidR="005F046F" w:rsidRPr="00BD0126">
        <w:rPr>
          <w:rFonts w:ascii="Times New Roman" w:hAnsi="Times New Roman"/>
          <w:sz w:val="24"/>
          <w:szCs w:val="24"/>
        </w:rPr>
        <w:t xml:space="preserve"> </w:t>
      </w:r>
      <w:r w:rsidRPr="00BD0126">
        <w:rPr>
          <w:rFonts w:ascii="Times New Roman" w:hAnsi="Times New Roman"/>
          <w:sz w:val="24"/>
          <w:szCs w:val="24"/>
        </w:rPr>
        <w:t>уточненными извещением, документацией;</w:t>
      </w:r>
    </w:p>
    <w:p w14:paraId="0D978CC5" w14:textId="77777777" w:rsidR="00D22A57" w:rsidRPr="00BD0126" w:rsidRDefault="00D22A57" w:rsidP="00B617DB">
      <w:pPr>
        <w:spacing w:after="0" w:line="240" w:lineRule="auto"/>
        <w:ind w:left="1134"/>
        <w:jc w:val="both"/>
        <w:rPr>
          <w:rFonts w:ascii="Times New Roman" w:hAnsi="Times New Roman"/>
          <w:sz w:val="24"/>
          <w:szCs w:val="24"/>
        </w:rPr>
      </w:pPr>
      <w:r w:rsidRPr="00BD0126">
        <w:rPr>
          <w:rFonts w:ascii="Times New Roman" w:hAnsi="Times New Roman"/>
          <w:sz w:val="24"/>
          <w:szCs w:val="24"/>
        </w:rPr>
        <w:t>2) вторые части заявок на участие в конкурсе, а также предложения о цене договора, - в сроки, установленные извещением о проведении так</w:t>
      </w:r>
      <w:r w:rsidR="0040317D" w:rsidRPr="00BD0126">
        <w:rPr>
          <w:rFonts w:ascii="Times New Roman" w:hAnsi="Times New Roman"/>
          <w:sz w:val="24"/>
          <w:szCs w:val="24"/>
        </w:rPr>
        <w:t>ого</w:t>
      </w:r>
      <w:r w:rsidRPr="00BD0126">
        <w:rPr>
          <w:rFonts w:ascii="Times New Roman" w:hAnsi="Times New Roman"/>
          <w:sz w:val="24"/>
          <w:szCs w:val="24"/>
        </w:rPr>
        <w:t xml:space="preserve"> конкурса, документацией о конкурентной закупке либо уточненными извещением, документацией. Указанные сроки не могут быть ранее сроков размещения </w:t>
      </w:r>
      <w:r w:rsidR="00CD2EBB" w:rsidRPr="00BD0126">
        <w:rPr>
          <w:rFonts w:ascii="Times New Roman" w:hAnsi="Times New Roman"/>
          <w:sz w:val="24"/>
          <w:szCs w:val="24"/>
        </w:rPr>
        <w:t xml:space="preserve">Организатором закупки </w:t>
      </w:r>
      <w:r w:rsidRPr="00BD0126">
        <w:rPr>
          <w:rFonts w:ascii="Times New Roman" w:hAnsi="Times New Roman"/>
          <w:sz w:val="24"/>
          <w:szCs w:val="24"/>
        </w:rPr>
        <w:t xml:space="preserve">в единой информационной системе протокола, составляемого в ходе проведения </w:t>
      </w:r>
      <w:r w:rsidR="0040317D" w:rsidRPr="00BD0126">
        <w:rPr>
          <w:rFonts w:ascii="Times New Roman" w:hAnsi="Times New Roman"/>
          <w:sz w:val="24"/>
          <w:szCs w:val="24"/>
        </w:rPr>
        <w:t>такого</w:t>
      </w:r>
      <w:r w:rsidRPr="00BD0126">
        <w:rPr>
          <w:rFonts w:ascii="Times New Roman" w:hAnsi="Times New Roman"/>
          <w:sz w:val="24"/>
          <w:szCs w:val="24"/>
        </w:rPr>
        <w:t xml:space="preserve"> конкурса</w:t>
      </w:r>
      <w:r w:rsidR="0040317D" w:rsidRPr="00BD0126">
        <w:rPr>
          <w:rFonts w:ascii="Times New Roman" w:hAnsi="Times New Roman"/>
          <w:sz w:val="24"/>
          <w:szCs w:val="24"/>
        </w:rPr>
        <w:t xml:space="preserve"> </w:t>
      </w:r>
      <w:r w:rsidRPr="00BD0126">
        <w:rPr>
          <w:rFonts w:ascii="Times New Roman" w:hAnsi="Times New Roman"/>
          <w:sz w:val="24"/>
          <w:szCs w:val="24"/>
        </w:rPr>
        <w:t>по результатам рассмотрения первых частей заявок;</w:t>
      </w:r>
    </w:p>
    <w:p w14:paraId="0A001246" w14:textId="34052215" w:rsidR="00D22A57" w:rsidRPr="00BD0126" w:rsidRDefault="0040317D" w:rsidP="00B617DB">
      <w:pPr>
        <w:spacing w:after="0" w:line="240" w:lineRule="auto"/>
        <w:ind w:left="1134"/>
        <w:jc w:val="both"/>
        <w:rPr>
          <w:rFonts w:ascii="Times New Roman" w:hAnsi="Times New Roman"/>
          <w:sz w:val="24"/>
          <w:szCs w:val="24"/>
        </w:rPr>
      </w:pPr>
      <w:r w:rsidRPr="00BD0126">
        <w:rPr>
          <w:rFonts w:ascii="Times New Roman" w:hAnsi="Times New Roman"/>
          <w:sz w:val="24"/>
          <w:szCs w:val="24"/>
        </w:rPr>
        <w:t>3</w:t>
      </w:r>
      <w:r w:rsidR="00D22A57" w:rsidRPr="00BD0126">
        <w:rPr>
          <w:rFonts w:ascii="Times New Roman" w:hAnsi="Times New Roman"/>
          <w:sz w:val="24"/>
          <w:szCs w:val="24"/>
        </w:rPr>
        <w:t xml:space="preserve">) протокол, предусмотренный </w:t>
      </w:r>
      <w:r w:rsidRPr="00BD0126">
        <w:rPr>
          <w:rFonts w:ascii="Times New Roman" w:hAnsi="Times New Roman"/>
          <w:sz w:val="24"/>
          <w:szCs w:val="24"/>
        </w:rPr>
        <w:t xml:space="preserve">пунктом </w:t>
      </w:r>
      <w:r w:rsidR="00965531">
        <w:rPr>
          <w:rFonts w:ascii="Times New Roman" w:hAnsi="Times New Roman"/>
          <w:sz w:val="24"/>
          <w:szCs w:val="24"/>
        </w:rPr>
        <w:fldChar w:fldCharType="begin"/>
      </w:r>
      <w:r w:rsidR="00965531">
        <w:rPr>
          <w:rFonts w:ascii="Times New Roman" w:hAnsi="Times New Roman"/>
          <w:sz w:val="24"/>
          <w:szCs w:val="24"/>
        </w:rPr>
        <w:instrText xml:space="preserve"> REF _Ref68601597 \r \h </w:instrText>
      </w:r>
      <w:r w:rsidR="00965531">
        <w:rPr>
          <w:rFonts w:ascii="Times New Roman" w:hAnsi="Times New Roman"/>
          <w:sz w:val="24"/>
          <w:szCs w:val="24"/>
        </w:rPr>
      </w:r>
      <w:r w:rsidR="00965531">
        <w:rPr>
          <w:rFonts w:ascii="Times New Roman" w:hAnsi="Times New Roman"/>
          <w:sz w:val="24"/>
          <w:szCs w:val="24"/>
        </w:rPr>
        <w:fldChar w:fldCharType="separate"/>
      </w:r>
      <w:r w:rsidR="000A57CA">
        <w:rPr>
          <w:rFonts w:ascii="Times New Roman" w:hAnsi="Times New Roman"/>
          <w:sz w:val="24"/>
          <w:szCs w:val="24"/>
        </w:rPr>
        <w:t>39.3.4</w:t>
      </w:r>
      <w:r w:rsidR="00965531">
        <w:rPr>
          <w:rFonts w:ascii="Times New Roman" w:hAnsi="Times New Roman"/>
          <w:sz w:val="24"/>
          <w:szCs w:val="24"/>
        </w:rPr>
        <w:fldChar w:fldCharType="end"/>
      </w:r>
      <w:r w:rsidR="00D22A57" w:rsidRPr="00BD0126">
        <w:rPr>
          <w:rFonts w:ascii="Times New Roman" w:hAnsi="Times New Roman"/>
          <w:sz w:val="24"/>
          <w:szCs w:val="24"/>
        </w:rPr>
        <w:t xml:space="preserve"> настояще</w:t>
      </w:r>
      <w:r w:rsidRPr="00BD0126">
        <w:rPr>
          <w:rFonts w:ascii="Times New Roman" w:hAnsi="Times New Roman"/>
          <w:sz w:val="24"/>
          <w:szCs w:val="24"/>
        </w:rPr>
        <w:t>го</w:t>
      </w:r>
      <w:r w:rsidR="00D22A57" w:rsidRPr="00BD0126">
        <w:rPr>
          <w:rFonts w:ascii="Times New Roman" w:hAnsi="Times New Roman"/>
          <w:sz w:val="24"/>
          <w:szCs w:val="24"/>
        </w:rPr>
        <w:t xml:space="preserve"> </w:t>
      </w:r>
      <w:r w:rsidRPr="00BD0126">
        <w:rPr>
          <w:rFonts w:ascii="Times New Roman" w:hAnsi="Times New Roman"/>
          <w:sz w:val="24"/>
          <w:szCs w:val="24"/>
        </w:rPr>
        <w:t>Положения</w:t>
      </w:r>
      <w:r w:rsidR="00D22A57" w:rsidRPr="00BD0126">
        <w:rPr>
          <w:rFonts w:ascii="Times New Roman" w:hAnsi="Times New Roman"/>
          <w:sz w:val="24"/>
          <w:szCs w:val="24"/>
        </w:rPr>
        <w:t xml:space="preserve"> (в случае, если конкурс в электронной форме включает этап, предусмотренный пунктом </w:t>
      </w:r>
      <w:r w:rsidR="004D4514" w:rsidRPr="00BD0126">
        <w:rPr>
          <w:rFonts w:ascii="Times New Roman" w:hAnsi="Times New Roman"/>
          <w:sz w:val="24"/>
          <w:szCs w:val="24"/>
        </w:rPr>
        <w:fldChar w:fldCharType="begin"/>
      </w:r>
      <w:r w:rsidR="004D4514" w:rsidRPr="00BD0126">
        <w:rPr>
          <w:rFonts w:ascii="Times New Roman" w:hAnsi="Times New Roman"/>
          <w:sz w:val="24"/>
          <w:szCs w:val="24"/>
        </w:rPr>
        <w:instrText xml:space="preserve"> REF _Ref61513356 \r \h </w:instrText>
      </w:r>
      <w:r w:rsidR="00BD0126">
        <w:rPr>
          <w:rFonts w:ascii="Times New Roman" w:hAnsi="Times New Roman"/>
          <w:sz w:val="24"/>
          <w:szCs w:val="24"/>
        </w:rPr>
        <w:instrText xml:space="preserve"> \* MERGEFORMAT </w:instrText>
      </w:r>
      <w:r w:rsidR="004D4514" w:rsidRPr="00BD0126">
        <w:rPr>
          <w:rFonts w:ascii="Times New Roman" w:hAnsi="Times New Roman"/>
          <w:sz w:val="24"/>
          <w:szCs w:val="24"/>
        </w:rPr>
      </w:r>
      <w:r w:rsidR="004D4514" w:rsidRPr="00BD0126">
        <w:rPr>
          <w:rFonts w:ascii="Times New Roman" w:hAnsi="Times New Roman"/>
          <w:sz w:val="24"/>
          <w:szCs w:val="24"/>
        </w:rPr>
        <w:fldChar w:fldCharType="separate"/>
      </w:r>
      <w:r w:rsidR="000A57CA">
        <w:rPr>
          <w:rFonts w:ascii="Times New Roman" w:hAnsi="Times New Roman"/>
          <w:sz w:val="24"/>
          <w:szCs w:val="24"/>
        </w:rPr>
        <w:t>39.3.2.4</w:t>
      </w:r>
      <w:r w:rsidR="004D4514" w:rsidRPr="00BD0126">
        <w:rPr>
          <w:rFonts w:ascii="Times New Roman" w:hAnsi="Times New Roman"/>
          <w:sz w:val="24"/>
          <w:szCs w:val="24"/>
        </w:rPr>
        <w:fldChar w:fldCharType="end"/>
      </w:r>
      <w:r w:rsidRPr="00BD0126">
        <w:rPr>
          <w:rFonts w:ascii="Times New Roman" w:hAnsi="Times New Roman"/>
          <w:sz w:val="24"/>
          <w:szCs w:val="24"/>
        </w:rPr>
        <w:t>)</w:t>
      </w:r>
      <w:r w:rsidR="00D22A57" w:rsidRPr="00BD0126">
        <w:rPr>
          <w:rFonts w:ascii="Times New Roman" w:hAnsi="Times New Roman"/>
          <w:sz w:val="24"/>
          <w:szCs w:val="24"/>
        </w:rPr>
        <w:t xml:space="preserve">, - не ранее срока размещения </w:t>
      </w:r>
      <w:r w:rsidR="00CD2EBB" w:rsidRPr="00BD0126">
        <w:rPr>
          <w:rFonts w:ascii="Times New Roman" w:hAnsi="Times New Roman"/>
          <w:sz w:val="24"/>
          <w:szCs w:val="24"/>
        </w:rPr>
        <w:t xml:space="preserve">Организатором закупки </w:t>
      </w:r>
      <w:r w:rsidR="00D22A57" w:rsidRPr="00BD0126">
        <w:rPr>
          <w:rFonts w:ascii="Times New Roman" w:hAnsi="Times New Roman"/>
          <w:sz w:val="24"/>
          <w:szCs w:val="24"/>
        </w:rPr>
        <w:t>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3FC9BD74" w14:textId="4CB40741" w:rsidR="00DA2A02" w:rsidRPr="00BD0126" w:rsidRDefault="00DA2A02" w:rsidP="00B617DB">
      <w:pPr>
        <w:pStyle w:val="af3"/>
        <w:numPr>
          <w:ilvl w:val="2"/>
          <w:numId w:val="114"/>
        </w:numPr>
        <w:tabs>
          <w:tab w:val="left" w:pos="-3544"/>
        </w:tabs>
        <w:ind w:left="1134" w:hanging="1134"/>
        <w:jc w:val="both"/>
        <w:rPr>
          <w:szCs w:val="28"/>
        </w:rPr>
      </w:pPr>
      <w:r w:rsidRPr="00BD0126">
        <w:rPr>
          <w:szCs w:val="28"/>
        </w:rPr>
        <w:t xml:space="preserve">По итогам рассмотрения первых частей заявок на участие в конкурсе в электронной форме </w:t>
      </w:r>
      <w:r w:rsidR="00CD2EBB" w:rsidRPr="00BD0126">
        <w:t>Организатор закупки</w:t>
      </w:r>
      <w:r w:rsidR="00CD2EBB" w:rsidRPr="00BD0126">
        <w:rPr>
          <w:szCs w:val="28"/>
        </w:rPr>
        <w:t xml:space="preserve"> </w:t>
      </w:r>
      <w:r w:rsidRPr="00BD0126">
        <w:rPr>
          <w:szCs w:val="28"/>
        </w:rPr>
        <w:t xml:space="preserve">направляет оператору электронной площадки протокол, указанный в </w:t>
      </w:r>
      <w:r w:rsidR="00DE1E80" w:rsidRPr="00BD0126">
        <w:rPr>
          <w:szCs w:val="28"/>
        </w:rPr>
        <w:t xml:space="preserve">пункте </w:t>
      </w:r>
      <w:hyperlink r:id="rId23" w:history="1">
        <w:r w:rsidR="00FF3EDE">
          <w:rPr>
            <w:szCs w:val="28"/>
          </w:rPr>
          <w:fldChar w:fldCharType="begin"/>
        </w:r>
        <w:r w:rsidR="00FF3EDE">
          <w:instrText xml:space="preserve"> REF _Ref61510902 \r \h </w:instrText>
        </w:r>
        <w:r w:rsidR="00FF3EDE">
          <w:rPr>
            <w:szCs w:val="28"/>
          </w:rPr>
        </w:r>
        <w:r w:rsidR="00FF3EDE">
          <w:rPr>
            <w:szCs w:val="28"/>
          </w:rPr>
          <w:fldChar w:fldCharType="separate"/>
        </w:r>
        <w:r w:rsidR="000A57CA">
          <w:t>37.6.6</w:t>
        </w:r>
        <w:r w:rsidR="00FF3EDE">
          <w:rPr>
            <w:szCs w:val="28"/>
          </w:rPr>
          <w:fldChar w:fldCharType="end"/>
        </w:r>
      </w:hyperlink>
      <w:r w:rsidRPr="00BD0126">
        <w:rPr>
          <w:szCs w:val="28"/>
        </w:rPr>
        <w:t xml:space="preserve"> настоящего </w:t>
      </w:r>
      <w:r w:rsidR="00DE1E80" w:rsidRPr="00BD0126">
        <w:rPr>
          <w:szCs w:val="28"/>
        </w:rPr>
        <w:t>Положения</w:t>
      </w:r>
      <w:r w:rsidRPr="00BD0126">
        <w:rPr>
          <w:szCs w:val="28"/>
        </w:rPr>
        <w:t>. В течение часа с момента получения указанного протокола оператор электронной площадки размещает его в единой информационной системе.</w:t>
      </w:r>
    </w:p>
    <w:p w14:paraId="3975E38F" w14:textId="4E3929DB" w:rsidR="000251F7" w:rsidRPr="00BD0126" w:rsidRDefault="000251F7" w:rsidP="00B617DB">
      <w:pPr>
        <w:pStyle w:val="af3"/>
        <w:numPr>
          <w:ilvl w:val="2"/>
          <w:numId w:val="114"/>
        </w:numPr>
        <w:tabs>
          <w:tab w:val="left" w:pos="-3544"/>
        </w:tabs>
        <w:ind w:left="1134" w:hanging="1134"/>
        <w:jc w:val="both"/>
      </w:pPr>
      <w:r w:rsidRPr="00BD0126">
        <w:rPr>
          <w:szCs w:val="28"/>
        </w:rPr>
        <w:t xml:space="preserve">В течение одного рабочего дня после направления оператором электронной площадки информации, указанной в </w:t>
      </w:r>
      <w:r w:rsidR="00FC605A" w:rsidRPr="00BD0126">
        <w:rPr>
          <w:szCs w:val="28"/>
        </w:rPr>
        <w:t>под</w:t>
      </w:r>
      <w:r w:rsidRPr="00BD0126">
        <w:rPr>
          <w:szCs w:val="28"/>
        </w:rPr>
        <w:t xml:space="preserve">пунктах </w:t>
      </w:r>
      <w:r w:rsidR="004D4514" w:rsidRPr="00BD0126">
        <w:rPr>
          <w:szCs w:val="28"/>
        </w:rPr>
        <w:t>2</w:t>
      </w:r>
      <w:r w:rsidRPr="00BD0126">
        <w:rPr>
          <w:szCs w:val="28"/>
        </w:rPr>
        <w:t xml:space="preserve">, </w:t>
      </w:r>
      <w:r w:rsidR="004D4514" w:rsidRPr="00BD0126">
        <w:rPr>
          <w:szCs w:val="28"/>
        </w:rPr>
        <w:t>3</w:t>
      </w:r>
      <w:r w:rsidRPr="00BD0126">
        <w:rPr>
          <w:szCs w:val="28"/>
        </w:rPr>
        <w:t xml:space="preserve"> (в случае, если конкурс в электронной форме включает этап, предусмотренный пунктом </w:t>
      </w:r>
      <w:r w:rsidR="00857DE5" w:rsidRPr="00BD0126">
        <w:fldChar w:fldCharType="begin"/>
      </w:r>
      <w:r w:rsidR="00857DE5" w:rsidRPr="00BD0126">
        <w:instrText xml:space="preserve"> REF _Ref61513356 \r \h </w:instrText>
      </w:r>
      <w:r w:rsidR="00B15D0F" w:rsidRPr="00BD0126">
        <w:instrText xml:space="preserve"> \* MERGEFORMAT </w:instrText>
      </w:r>
      <w:r w:rsidR="00857DE5" w:rsidRPr="00BD0126">
        <w:fldChar w:fldCharType="separate"/>
      </w:r>
      <w:r w:rsidR="000A57CA">
        <w:t>39.3.2.4</w:t>
      </w:r>
      <w:r w:rsidR="00857DE5" w:rsidRPr="00BD0126">
        <w:fldChar w:fldCharType="end"/>
      </w:r>
      <w:r w:rsidR="00857DE5" w:rsidRPr="00BD0126">
        <w:t xml:space="preserve"> </w:t>
      </w:r>
      <w:r w:rsidRPr="00BD0126">
        <w:rPr>
          <w:szCs w:val="28"/>
        </w:rPr>
        <w:t>настояще</w:t>
      </w:r>
      <w:r w:rsidR="00857DE5" w:rsidRPr="00BD0126">
        <w:rPr>
          <w:szCs w:val="28"/>
        </w:rPr>
        <w:t>го</w:t>
      </w:r>
      <w:r w:rsidRPr="00BD0126">
        <w:rPr>
          <w:szCs w:val="28"/>
        </w:rPr>
        <w:t xml:space="preserve"> </w:t>
      </w:r>
      <w:r w:rsidR="00857DE5" w:rsidRPr="00BD0126">
        <w:rPr>
          <w:szCs w:val="28"/>
        </w:rPr>
        <w:t>Положения</w:t>
      </w:r>
      <w:r w:rsidRPr="00BD0126">
        <w:rPr>
          <w:szCs w:val="28"/>
        </w:rPr>
        <w:t xml:space="preserve">) </w:t>
      </w:r>
      <w:r w:rsidR="00FC605A" w:rsidRPr="00BD0126">
        <w:rPr>
          <w:szCs w:val="28"/>
        </w:rPr>
        <w:t xml:space="preserve">пункта </w:t>
      </w:r>
      <w:r w:rsidR="00FC605A" w:rsidRPr="00BD0126">
        <w:rPr>
          <w:szCs w:val="28"/>
        </w:rPr>
        <w:fldChar w:fldCharType="begin"/>
      </w:r>
      <w:r w:rsidR="00FC605A" w:rsidRPr="00BD0126">
        <w:rPr>
          <w:szCs w:val="28"/>
        </w:rPr>
        <w:instrText xml:space="preserve"> REF _Ref61523308 \r \h </w:instrText>
      </w:r>
      <w:r w:rsidR="00B15D0F" w:rsidRPr="00BD0126">
        <w:rPr>
          <w:szCs w:val="28"/>
        </w:rPr>
        <w:instrText xml:space="preserve"> \* MERGEFORMAT </w:instrText>
      </w:r>
      <w:r w:rsidR="00FC605A" w:rsidRPr="00BD0126">
        <w:rPr>
          <w:szCs w:val="28"/>
        </w:rPr>
      </w:r>
      <w:r w:rsidR="00FC605A" w:rsidRPr="00BD0126">
        <w:rPr>
          <w:szCs w:val="28"/>
        </w:rPr>
        <w:fldChar w:fldCharType="separate"/>
      </w:r>
      <w:r w:rsidR="000A57CA">
        <w:rPr>
          <w:szCs w:val="28"/>
        </w:rPr>
        <w:t>39.3.7</w:t>
      </w:r>
      <w:r w:rsidR="00FC605A" w:rsidRPr="00BD0126">
        <w:rPr>
          <w:szCs w:val="28"/>
        </w:rPr>
        <w:fldChar w:fldCharType="end"/>
      </w:r>
      <w:r w:rsidRPr="00BD0126">
        <w:rPr>
          <w:szCs w:val="28"/>
        </w:rPr>
        <w:t xml:space="preserve"> настояще</w:t>
      </w:r>
      <w:r w:rsidR="00FC605A" w:rsidRPr="00BD0126">
        <w:rPr>
          <w:szCs w:val="28"/>
        </w:rPr>
        <w:t>го</w:t>
      </w:r>
      <w:r w:rsidRPr="00BD0126">
        <w:rPr>
          <w:szCs w:val="28"/>
        </w:rPr>
        <w:t xml:space="preserve"> </w:t>
      </w:r>
      <w:r w:rsidR="00FC605A" w:rsidRPr="00BD0126">
        <w:rPr>
          <w:szCs w:val="28"/>
        </w:rPr>
        <w:t>Положения</w:t>
      </w:r>
      <w:r w:rsidRPr="00BD0126">
        <w:rPr>
          <w:szCs w:val="28"/>
        </w:rPr>
        <w:t xml:space="preserve">, </w:t>
      </w:r>
      <w:r w:rsidR="00B15D0F" w:rsidRPr="00BD0126">
        <w:rPr>
          <w:szCs w:val="28"/>
        </w:rPr>
        <w:t>Закупочная комиссия</w:t>
      </w:r>
      <w:r w:rsidRPr="00BD0126">
        <w:rPr>
          <w:szCs w:val="28"/>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w:t>
      </w:r>
      <w:r w:rsidR="00FC605A" w:rsidRPr="00BD0126">
        <w:rPr>
          <w:szCs w:val="28"/>
        </w:rPr>
        <w:t>ой</w:t>
      </w:r>
      <w:r w:rsidRPr="00BD0126">
        <w:rPr>
          <w:szCs w:val="28"/>
        </w:rPr>
        <w:t xml:space="preserve"> содержатся </w:t>
      </w:r>
      <w:r w:rsidRPr="00BD0126">
        <w:rPr>
          <w:szCs w:val="28"/>
        </w:rPr>
        <w:lastRenderedPageBreak/>
        <w:t>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7AA7A54F" w14:textId="787D5C3D" w:rsidR="000251F7" w:rsidRPr="00BD0126" w:rsidRDefault="00CD2EBB" w:rsidP="00B617DB">
      <w:pPr>
        <w:pStyle w:val="af3"/>
        <w:numPr>
          <w:ilvl w:val="2"/>
          <w:numId w:val="114"/>
        </w:numPr>
        <w:tabs>
          <w:tab w:val="left" w:pos="-3544"/>
        </w:tabs>
        <w:ind w:left="1134" w:hanging="1134"/>
        <w:jc w:val="both"/>
        <w:rPr>
          <w:szCs w:val="28"/>
        </w:rPr>
      </w:pPr>
      <w:r w:rsidRPr="00BD0126">
        <w:t>Организатор закупки</w:t>
      </w:r>
      <w:r w:rsidRPr="00BD0126">
        <w:rPr>
          <w:szCs w:val="28"/>
        </w:rPr>
        <w:t xml:space="preserve"> </w:t>
      </w:r>
      <w:r w:rsidR="000251F7" w:rsidRPr="00BD0126">
        <w:rPr>
          <w:szCs w:val="28"/>
        </w:rPr>
        <w:t xml:space="preserve">составляет итоговый протокол в соответствии с требованиями </w:t>
      </w:r>
      <w:hyperlink r:id="rId24" w:history="1">
        <w:r w:rsidR="00FC605A" w:rsidRPr="00BD0126">
          <w:rPr>
            <w:szCs w:val="28"/>
          </w:rPr>
          <w:t>пункта</w:t>
        </w:r>
      </w:hyperlink>
      <w:r w:rsidR="00FC605A" w:rsidRPr="00BD0126">
        <w:rPr>
          <w:szCs w:val="28"/>
        </w:rPr>
        <w:t xml:space="preserve"> </w:t>
      </w:r>
      <w:r w:rsidR="00FC605A" w:rsidRPr="00BD0126">
        <w:rPr>
          <w:szCs w:val="28"/>
        </w:rPr>
        <w:fldChar w:fldCharType="begin"/>
      </w:r>
      <w:r w:rsidR="00FC605A" w:rsidRPr="00BD0126">
        <w:rPr>
          <w:szCs w:val="28"/>
        </w:rPr>
        <w:instrText xml:space="preserve"> REF _Ref61523417 \r \h </w:instrText>
      </w:r>
      <w:r w:rsidR="00BD0126">
        <w:rPr>
          <w:szCs w:val="28"/>
        </w:rPr>
        <w:instrText xml:space="preserve"> \* MERGEFORMAT </w:instrText>
      </w:r>
      <w:r w:rsidR="00FC605A" w:rsidRPr="00BD0126">
        <w:rPr>
          <w:szCs w:val="28"/>
        </w:rPr>
      </w:r>
      <w:r w:rsidR="00FC605A" w:rsidRPr="00BD0126">
        <w:rPr>
          <w:szCs w:val="28"/>
        </w:rPr>
        <w:fldChar w:fldCharType="separate"/>
      </w:r>
      <w:r w:rsidR="000A57CA">
        <w:rPr>
          <w:szCs w:val="28"/>
        </w:rPr>
        <w:t>37.6.7</w:t>
      </w:r>
      <w:r w:rsidR="00FC605A" w:rsidRPr="00BD0126">
        <w:rPr>
          <w:szCs w:val="28"/>
        </w:rPr>
        <w:fldChar w:fldCharType="end"/>
      </w:r>
      <w:r w:rsidR="000251F7" w:rsidRPr="00BD0126">
        <w:rPr>
          <w:szCs w:val="28"/>
        </w:rPr>
        <w:t xml:space="preserve"> настоящего </w:t>
      </w:r>
      <w:r w:rsidR="00FC605A" w:rsidRPr="00BD0126">
        <w:rPr>
          <w:szCs w:val="28"/>
        </w:rPr>
        <w:t>Положения</w:t>
      </w:r>
      <w:r w:rsidR="000251F7" w:rsidRPr="00BD0126">
        <w:rPr>
          <w:szCs w:val="28"/>
        </w:rPr>
        <w:t xml:space="preserve"> и размещает его на электронной площадке и в единой информационной системе.</w:t>
      </w:r>
    </w:p>
    <w:p w14:paraId="0C7DC907" w14:textId="77777777" w:rsidR="00D22A57" w:rsidRPr="00BD0126" w:rsidRDefault="00D22A57" w:rsidP="00D53EE4">
      <w:pPr>
        <w:tabs>
          <w:tab w:val="left" w:pos="1560"/>
        </w:tabs>
        <w:spacing w:after="0" w:line="240" w:lineRule="auto"/>
        <w:ind w:left="960"/>
        <w:contextualSpacing/>
        <w:jc w:val="both"/>
        <w:rPr>
          <w:rFonts w:ascii="Times New Roman" w:hAnsi="Times New Roman"/>
          <w:bCs/>
          <w:kern w:val="32"/>
          <w:sz w:val="24"/>
          <w:szCs w:val="24"/>
        </w:rPr>
      </w:pPr>
    </w:p>
    <w:p w14:paraId="5095D8CD" w14:textId="77777777" w:rsidR="00BA7B0C" w:rsidRPr="00BD0126" w:rsidRDefault="00312E2B"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72" w:name="_Toc61803662"/>
      <w:bookmarkStart w:id="373" w:name="_Toc409786035"/>
      <w:bookmarkStart w:id="374" w:name="_Toc428869259"/>
      <w:bookmarkStart w:id="375" w:name="_Toc428869448"/>
      <w:bookmarkStart w:id="376" w:name="_Toc428870022"/>
      <w:bookmarkStart w:id="377" w:name="_Toc511044736"/>
      <w:bookmarkStart w:id="378" w:name="_Toc68612792"/>
      <w:bookmarkEnd w:id="372"/>
      <w:r w:rsidRPr="00BD0126">
        <w:rPr>
          <w:rFonts w:ascii="Times New Roman" w:hAnsi="Times New Roman"/>
          <w:b/>
          <w:bCs/>
          <w:kern w:val="32"/>
          <w:sz w:val="24"/>
          <w:szCs w:val="24"/>
        </w:rPr>
        <w:t>Аукцион</w:t>
      </w:r>
      <w:bookmarkEnd w:id="373"/>
      <w:bookmarkEnd w:id="374"/>
      <w:bookmarkEnd w:id="375"/>
      <w:bookmarkEnd w:id="376"/>
      <w:bookmarkEnd w:id="377"/>
      <w:bookmarkEnd w:id="378"/>
      <w:r w:rsidRPr="00BD0126">
        <w:rPr>
          <w:rFonts w:ascii="Times New Roman" w:hAnsi="Times New Roman"/>
          <w:b/>
          <w:bCs/>
          <w:kern w:val="32"/>
          <w:sz w:val="24"/>
          <w:szCs w:val="24"/>
        </w:rPr>
        <w:t xml:space="preserve"> </w:t>
      </w:r>
    </w:p>
    <w:p w14:paraId="1FAB0059" w14:textId="77777777" w:rsidR="00BA7B0C" w:rsidRPr="00BD0126" w:rsidRDefault="00910DA2" w:rsidP="00D53EE4">
      <w:pPr>
        <w:pStyle w:val="af3"/>
        <w:numPr>
          <w:ilvl w:val="1"/>
          <w:numId w:val="114"/>
        </w:numPr>
        <w:tabs>
          <w:tab w:val="left" w:pos="1134"/>
        </w:tabs>
        <w:ind w:left="1134" w:hanging="1134"/>
        <w:jc w:val="both"/>
        <w:rPr>
          <w:b/>
          <w:bCs/>
          <w:kern w:val="32"/>
        </w:rPr>
      </w:pPr>
      <w:r w:rsidRPr="00BD0126">
        <w:rPr>
          <w:b/>
          <w:bCs/>
          <w:kern w:val="32"/>
        </w:rPr>
        <w:t>Условия применения:</w:t>
      </w:r>
    </w:p>
    <w:p w14:paraId="7E3921EE" w14:textId="77777777" w:rsidR="00BA7B0C" w:rsidRPr="00BD0126" w:rsidRDefault="00910DA2" w:rsidP="00D53EE4">
      <w:pPr>
        <w:pStyle w:val="af3"/>
        <w:numPr>
          <w:ilvl w:val="2"/>
          <w:numId w:val="114"/>
        </w:numPr>
        <w:tabs>
          <w:tab w:val="left" w:pos="-3544"/>
        </w:tabs>
        <w:ind w:left="1134" w:hanging="1134"/>
        <w:jc w:val="both"/>
        <w:rPr>
          <w:bCs/>
          <w:kern w:val="32"/>
        </w:rPr>
      </w:pPr>
      <w:bookmarkStart w:id="379" w:name="_Hlk54774920"/>
      <w:r w:rsidRPr="00BD0126">
        <w:rPr>
          <w:bCs/>
          <w:kern w:val="32"/>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bookmarkEnd w:id="379"/>
    </w:p>
    <w:p w14:paraId="70D7B23A"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Закупка Продукции путем применения процедуры аукциона проводится в случаях</w:t>
      </w:r>
      <w:r w:rsidR="00DE0CC9" w:rsidRPr="00BD0126">
        <w:rPr>
          <w:bCs/>
          <w:kern w:val="32"/>
        </w:rPr>
        <w:t>,</w:t>
      </w:r>
      <w:r w:rsidRPr="00BD0126">
        <w:rPr>
          <w:bCs/>
          <w:kern w:val="32"/>
        </w:rPr>
        <w:t xml:space="preserve"> установленных ГКПЗ Общества, утвержденной ЕИО Общества (с учетом корректировок ГКПЗ).</w:t>
      </w:r>
    </w:p>
    <w:p w14:paraId="1DDD4432"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Аукцион может быть открытый или закрытый.</w:t>
      </w:r>
    </w:p>
    <w:p w14:paraId="4C8E0602" w14:textId="77777777" w:rsidR="00BA7B0C" w:rsidRPr="00BD0126" w:rsidRDefault="00910DA2" w:rsidP="00D53EE4">
      <w:pPr>
        <w:pStyle w:val="af3"/>
        <w:numPr>
          <w:ilvl w:val="1"/>
          <w:numId w:val="114"/>
        </w:numPr>
        <w:tabs>
          <w:tab w:val="left" w:pos="1134"/>
        </w:tabs>
        <w:ind w:left="1134" w:hanging="1134"/>
        <w:jc w:val="both"/>
        <w:rPr>
          <w:b/>
          <w:bCs/>
          <w:kern w:val="32"/>
        </w:rPr>
      </w:pPr>
      <w:r w:rsidRPr="00BD0126">
        <w:rPr>
          <w:b/>
          <w:bCs/>
          <w:kern w:val="32"/>
        </w:rPr>
        <w:t>Порядок проведения:</w:t>
      </w:r>
    </w:p>
    <w:p w14:paraId="7F895E61"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Организатор закупки размещает в единой информационной системе извещение о проведении аукциона и документацию о закупке не менее чем за пятнадцать дней до даты окончания срока подачи заявок на участие в аукционе.</w:t>
      </w:r>
    </w:p>
    <w:p w14:paraId="53F69F68" w14:textId="77777777" w:rsidR="00BA7B0C" w:rsidRPr="00BD0126" w:rsidRDefault="00C8757A" w:rsidP="00D53EE4">
      <w:pPr>
        <w:pStyle w:val="af3"/>
        <w:numPr>
          <w:ilvl w:val="2"/>
          <w:numId w:val="114"/>
        </w:numPr>
        <w:tabs>
          <w:tab w:val="left" w:pos="-3544"/>
        </w:tabs>
        <w:ind w:left="1134" w:hanging="1134"/>
        <w:jc w:val="both"/>
        <w:rPr>
          <w:bCs/>
          <w:kern w:val="32"/>
        </w:rPr>
      </w:pPr>
      <w:r w:rsidRPr="00BD0126">
        <w:rPr>
          <w:bCs/>
          <w:kern w:val="32"/>
        </w:rPr>
        <w:t xml:space="preserve">Закупочная документация должна содержать все требования и условия </w:t>
      </w:r>
      <w:r w:rsidR="006036CD" w:rsidRPr="00BD0126">
        <w:rPr>
          <w:bCs/>
          <w:kern w:val="32"/>
        </w:rPr>
        <w:t>аукциона</w:t>
      </w:r>
      <w:r w:rsidRPr="00BD0126">
        <w:rPr>
          <w:bCs/>
          <w:kern w:val="32"/>
        </w:rPr>
        <w:t>, а также подробное описание всех его процедур.</w:t>
      </w:r>
    </w:p>
    <w:p w14:paraId="374E2F79" w14:textId="77777777" w:rsidR="00BA7B0C" w:rsidRPr="00BD0126" w:rsidRDefault="00C8757A" w:rsidP="00D53EE4">
      <w:pPr>
        <w:pStyle w:val="af3"/>
        <w:numPr>
          <w:ilvl w:val="2"/>
          <w:numId w:val="114"/>
        </w:numPr>
        <w:tabs>
          <w:tab w:val="left" w:pos="-3544"/>
        </w:tabs>
        <w:ind w:left="1134" w:hanging="1134"/>
        <w:jc w:val="both"/>
        <w:rPr>
          <w:bCs/>
          <w:kern w:val="32"/>
        </w:rPr>
      </w:pPr>
      <w:r w:rsidRPr="00BD0126">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14:paraId="4D8014DD"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E80326" w:rsidRPr="00BD0126">
        <w:rPr>
          <w:bCs/>
          <w:kern w:val="32"/>
        </w:rPr>
        <w:t>предусмотренн</w:t>
      </w:r>
      <w:r w:rsidR="00E80326">
        <w:rPr>
          <w:bCs/>
          <w:kern w:val="32"/>
        </w:rPr>
        <w:t>ые</w:t>
      </w:r>
      <w:r w:rsidR="00E80326" w:rsidRPr="00BD0126">
        <w:rPr>
          <w:bCs/>
          <w:kern w:val="32"/>
        </w:rPr>
        <w:t xml:space="preserve"> </w:t>
      </w:r>
      <w:r w:rsidRPr="00BD0126">
        <w:rPr>
          <w:bCs/>
          <w:kern w:val="32"/>
        </w:rPr>
        <w:t>Закупочной документацией.</w:t>
      </w:r>
    </w:p>
    <w:p w14:paraId="45AD4F4E" w14:textId="42ECAD43" w:rsidR="00BA7B0C" w:rsidRPr="00BD0126" w:rsidRDefault="00312E2B" w:rsidP="00D53EE4">
      <w:pPr>
        <w:pStyle w:val="af3"/>
        <w:numPr>
          <w:ilvl w:val="2"/>
          <w:numId w:val="114"/>
        </w:numPr>
        <w:tabs>
          <w:tab w:val="left" w:pos="-3544"/>
        </w:tabs>
        <w:ind w:left="1134" w:hanging="1134"/>
        <w:jc w:val="both"/>
        <w:rPr>
          <w:bCs/>
          <w:kern w:val="32"/>
        </w:rPr>
      </w:pPr>
      <w:r w:rsidRPr="00BD0126">
        <w:rPr>
          <w:bCs/>
          <w:kern w:val="32"/>
        </w:rPr>
        <w:t>Организатор закупки вправе принять решение о внесении изменений Закупочную документацию в порядке и сроки</w:t>
      </w:r>
      <w:r w:rsidR="00762538">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_Ref509582834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17</w:t>
      </w:r>
      <w:r w:rsidR="00EA4E33" w:rsidRPr="00BD0126">
        <w:rPr>
          <w:bCs/>
          <w:kern w:val="32"/>
        </w:rPr>
        <w:fldChar w:fldCharType="end"/>
      </w:r>
      <w:r w:rsidRPr="00BD0126">
        <w:rPr>
          <w:bCs/>
          <w:kern w:val="32"/>
        </w:rPr>
        <w:t xml:space="preserve"> «Внесение изменений в Закупочную документацию»</w:t>
      </w:r>
      <w:r w:rsidR="00910DA2" w:rsidRPr="00BD0126">
        <w:rPr>
          <w:bCs/>
          <w:kern w:val="32"/>
        </w:rPr>
        <w:t xml:space="preserve"> </w:t>
      </w:r>
      <w:r w:rsidRPr="00BD0126">
        <w:rPr>
          <w:bCs/>
          <w:kern w:val="32"/>
        </w:rPr>
        <w:t xml:space="preserve">настоящего Положения, а также </w:t>
      </w:r>
      <w:r w:rsidR="00EA0F78" w:rsidRPr="00BD0126">
        <w:rPr>
          <w:bCs/>
          <w:kern w:val="32"/>
        </w:rPr>
        <w:t>отменить проведение</w:t>
      </w:r>
      <w:r w:rsidR="00910DA2" w:rsidRPr="00BD0126">
        <w:rPr>
          <w:bCs/>
          <w:kern w:val="32"/>
        </w:rPr>
        <w:t xml:space="preserve"> закупки в порядке и сроки</w:t>
      </w:r>
      <w:r w:rsidR="00762538">
        <w:rPr>
          <w:bCs/>
          <w:kern w:val="32"/>
        </w:rPr>
        <w:t>,</w:t>
      </w:r>
      <w:r w:rsidR="00910DA2"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_Ref509582841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18</w:t>
      </w:r>
      <w:r w:rsidR="00EA4E33" w:rsidRPr="00BD0126">
        <w:rPr>
          <w:bCs/>
          <w:kern w:val="32"/>
        </w:rPr>
        <w:fldChar w:fldCharType="end"/>
      </w:r>
      <w:r w:rsidR="00910DA2" w:rsidRPr="00BD0126">
        <w:rPr>
          <w:bCs/>
          <w:kern w:val="32"/>
        </w:rPr>
        <w:t xml:space="preserve"> «</w:t>
      </w:r>
      <w:r w:rsidR="00EA4E33" w:rsidRPr="00BD0126">
        <w:rPr>
          <w:bCs/>
          <w:kern w:val="32"/>
        </w:rPr>
        <w:t>Отмена</w:t>
      </w:r>
      <w:r w:rsidR="00910DA2" w:rsidRPr="00BD0126">
        <w:rPr>
          <w:bCs/>
          <w:kern w:val="32"/>
        </w:rPr>
        <w:t xml:space="preserve"> закупки» настоящего Положения.</w:t>
      </w:r>
    </w:p>
    <w:p w14:paraId="24C84831" w14:textId="3028BDA5"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Закупочная документация дополнительно к сведениям, указанным в Разделе </w:t>
      </w:r>
      <w:r w:rsidR="002B1A62" w:rsidRPr="00BD0126">
        <w:rPr>
          <w:bCs/>
          <w:kern w:val="32"/>
        </w:rPr>
        <w:fldChar w:fldCharType="begin"/>
      </w:r>
      <w:r w:rsidR="002B1A62" w:rsidRPr="00BD0126">
        <w:rPr>
          <w:bCs/>
          <w:kern w:val="32"/>
        </w:rPr>
        <w:instrText xml:space="preserve"> REF _Ref509701925 \r \h </w:instrText>
      </w:r>
      <w:r w:rsidR="00BD0126">
        <w:rPr>
          <w:bCs/>
          <w:kern w:val="32"/>
        </w:rPr>
        <w:instrText xml:space="preserve"> \* MERGEFORMAT </w:instrText>
      </w:r>
      <w:r w:rsidR="002B1A62" w:rsidRPr="00BD0126">
        <w:rPr>
          <w:bCs/>
          <w:kern w:val="32"/>
        </w:rPr>
      </w:r>
      <w:r w:rsidR="002B1A62" w:rsidRPr="00BD0126">
        <w:rPr>
          <w:bCs/>
          <w:kern w:val="32"/>
        </w:rPr>
        <w:fldChar w:fldCharType="separate"/>
      </w:r>
      <w:r w:rsidR="000A57CA">
        <w:rPr>
          <w:bCs/>
          <w:kern w:val="32"/>
        </w:rPr>
        <w:t>15</w:t>
      </w:r>
      <w:r w:rsidR="002B1A62" w:rsidRPr="00BD0126">
        <w:rPr>
          <w:bCs/>
          <w:kern w:val="32"/>
        </w:rPr>
        <w:fldChar w:fldCharType="end"/>
      </w:r>
      <w:r w:rsidRPr="00BD0126">
        <w:rPr>
          <w:bCs/>
          <w:kern w:val="32"/>
        </w:rPr>
        <w:t xml:space="preserve"> «Подготовка, согласование и утверждение Закупочной документации для проведения закупки» настоящего Положения, должна содержать:</w:t>
      </w:r>
    </w:p>
    <w:p w14:paraId="32864602" w14:textId="77777777" w:rsidR="00BA7B0C" w:rsidRPr="00BD0126" w:rsidRDefault="002B1A62" w:rsidP="00596E71">
      <w:pPr>
        <w:spacing w:after="0" w:line="240" w:lineRule="auto"/>
        <w:ind w:left="1134"/>
        <w:contextualSpacing/>
        <w:jc w:val="both"/>
        <w:rPr>
          <w:rFonts w:eastAsiaTheme="minorHAnsi"/>
          <w:bCs/>
          <w:kern w:val="32"/>
        </w:rPr>
      </w:pPr>
      <w:r w:rsidRPr="00BD0126">
        <w:rPr>
          <w:rFonts w:ascii="Times New Roman" w:eastAsiaTheme="minorHAnsi" w:hAnsi="Times New Roman"/>
          <w:bCs/>
          <w:kern w:val="32"/>
          <w:sz w:val="24"/>
          <w:szCs w:val="24"/>
        </w:rPr>
        <w:t xml:space="preserve">- </w:t>
      </w:r>
      <w:r w:rsidR="00910DA2" w:rsidRPr="00BD0126">
        <w:rPr>
          <w:rFonts w:ascii="Times New Roman" w:eastAsiaTheme="minorHAnsi" w:hAnsi="Times New Roman"/>
          <w:bCs/>
          <w:kern w:val="32"/>
          <w:sz w:val="24"/>
          <w:szCs w:val="24"/>
        </w:rPr>
        <w:t>место, дата и время начала проведения аукциона (для открытого аукциона)</w:t>
      </w:r>
      <w:r w:rsidRPr="00BD0126">
        <w:rPr>
          <w:rFonts w:ascii="Times New Roman" w:eastAsiaTheme="minorHAnsi" w:hAnsi="Times New Roman"/>
          <w:bCs/>
          <w:kern w:val="32"/>
          <w:sz w:val="24"/>
          <w:szCs w:val="24"/>
        </w:rPr>
        <w:t>.</w:t>
      </w:r>
      <w:r w:rsidR="00910DA2" w:rsidRPr="00BD0126">
        <w:rPr>
          <w:rFonts w:ascii="Times New Roman" w:eastAsiaTheme="minorHAnsi" w:hAnsi="Times New Roman"/>
          <w:bCs/>
          <w:kern w:val="32"/>
          <w:sz w:val="24"/>
          <w:szCs w:val="24"/>
        </w:rPr>
        <w:t xml:space="preserve"> </w:t>
      </w:r>
      <w:r w:rsidRPr="00BD0126">
        <w:rPr>
          <w:rFonts w:ascii="Times New Roman" w:eastAsiaTheme="minorHAnsi" w:hAnsi="Times New Roman"/>
          <w:bCs/>
          <w:kern w:val="32"/>
          <w:sz w:val="24"/>
          <w:szCs w:val="24"/>
        </w:rPr>
        <w:t xml:space="preserve">При </w:t>
      </w:r>
      <w:r w:rsidR="00910DA2" w:rsidRPr="00BD0126">
        <w:rPr>
          <w:rFonts w:ascii="Times New Roman" w:eastAsiaTheme="minorHAnsi" w:hAnsi="Times New Roman"/>
          <w:bCs/>
          <w:kern w:val="32"/>
          <w:sz w:val="24"/>
          <w:szCs w:val="24"/>
        </w:rPr>
        <w:t>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14:paraId="64389C22" w14:textId="77777777" w:rsidR="00BA7B0C" w:rsidRPr="00BD0126" w:rsidRDefault="002B1A62" w:rsidP="00596E71">
      <w:pPr>
        <w:spacing w:after="0" w:line="240" w:lineRule="auto"/>
        <w:ind w:left="1134"/>
        <w:contextualSpacing/>
        <w:jc w:val="both"/>
        <w:rPr>
          <w:rFonts w:eastAsiaTheme="minorHAnsi"/>
          <w:bCs/>
          <w:kern w:val="32"/>
        </w:rPr>
      </w:pPr>
      <w:r w:rsidRPr="00BD0126">
        <w:rPr>
          <w:rFonts w:ascii="Times New Roman" w:eastAsiaTheme="minorHAnsi" w:hAnsi="Times New Roman"/>
          <w:bCs/>
          <w:kern w:val="32"/>
          <w:sz w:val="24"/>
          <w:szCs w:val="24"/>
        </w:rPr>
        <w:t xml:space="preserve">- </w:t>
      </w:r>
      <w:r w:rsidR="00910DA2" w:rsidRPr="00BD0126">
        <w:rPr>
          <w:rFonts w:ascii="Times New Roman" w:eastAsiaTheme="minorHAnsi" w:hAnsi="Times New Roman"/>
          <w:bCs/>
          <w:kern w:val="32"/>
          <w:sz w:val="24"/>
          <w:szCs w:val="24"/>
        </w:rPr>
        <w:t>«шаг аукциона».</w:t>
      </w:r>
    </w:p>
    <w:p w14:paraId="6ACAA349"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Получение заявок:</w:t>
      </w:r>
    </w:p>
    <w:p w14:paraId="7AE706AD" w14:textId="72E08E0C" w:rsidR="00BA7B0C" w:rsidRPr="00BD0126" w:rsidRDefault="00110D96" w:rsidP="00D53EE4">
      <w:pPr>
        <w:pStyle w:val="af3"/>
        <w:numPr>
          <w:ilvl w:val="3"/>
          <w:numId w:val="114"/>
        </w:numPr>
        <w:tabs>
          <w:tab w:val="left" w:pos="1134"/>
        </w:tabs>
        <w:ind w:left="1134" w:hanging="1134"/>
        <w:jc w:val="both"/>
        <w:rPr>
          <w:bCs/>
          <w:kern w:val="32"/>
          <w:u w:val="single"/>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_Ref509582868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20</w:t>
      </w:r>
      <w:r w:rsidR="00EA4E33" w:rsidRPr="00BD0126">
        <w:rPr>
          <w:bCs/>
          <w:kern w:val="32"/>
        </w:rPr>
        <w:fldChar w:fldCharType="end"/>
      </w:r>
      <w:r w:rsidRPr="00BD0126">
        <w:rPr>
          <w:bCs/>
          <w:kern w:val="32"/>
        </w:rPr>
        <w:t xml:space="preserve"> «Получение заявок на участие в закупке» настоящего Положения.</w:t>
      </w:r>
    </w:p>
    <w:p w14:paraId="0BF80F11" w14:textId="77777777" w:rsidR="00BA7B0C" w:rsidRPr="00BD0126" w:rsidRDefault="00910DA2" w:rsidP="00D53EE4">
      <w:pPr>
        <w:pStyle w:val="af3"/>
        <w:numPr>
          <w:ilvl w:val="2"/>
          <w:numId w:val="114"/>
        </w:numPr>
        <w:tabs>
          <w:tab w:val="left" w:pos="-3544"/>
          <w:tab w:val="left" w:pos="1134"/>
        </w:tabs>
        <w:ind w:left="1134" w:hanging="1134"/>
        <w:jc w:val="both"/>
        <w:rPr>
          <w:b/>
          <w:bCs/>
          <w:kern w:val="32"/>
        </w:rPr>
      </w:pPr>
      <w:r w:rsidRPr="00BD0126">
        <w:rPr>
          <w:b/>
          <w:bCs/>
          <w:kern w:val="32"/>
        </w:rPr>
        <w:t>Вскрытие поступивших конвертов:</w:t>
      </w:r>
    </w:p>
    <w:p w14:paraId="4666A829" w14:textId="0F96B890" w:rsidR="00BA7B0C" w:rsidRPr="00BD0126" w:rsidRDefault="00110D96" w:rsidP="00D53EE4">
      <w:pPr>
        <w:pStyle w:val="af3"/>
        <w:numPr>
          <w:ilvl w:val="3"/>
          <w:numId w:val="114"/>
        </w:numPr>
        <w:tabs>
          <w:tab w:val="left" w:pos="1134"/>
        </w:tabs>
        <w:ind w:left="1134" w:hanging="1134"/>
        <w:jc w:val="both"/>
        <w:rPr>
          <w:bCs/>
          <w:kern w:val="32"/>
        </w:rPr>
      </w:pPr>
      <w:r w:rsidRPr="00BD0126">
        <w:rPr>
          <w:bCs/>
          <w:kern w:val="32"/>
        </w:rPr>
        <w:lastRenderedPageBreak/>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_Ref509582976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21</w:t>
      </w:r>
      <w:r w:rsidR="00EA4E33" w:rsidRPr="00BD0126">
        <w:rPr>
          <w:bCs/>
          <w:kern w:val="32"/>
        </w:rPr>
        <w:fldChar w:fldCharType="end"/>
      </w:r>
      <w:r w:rsidRPr="00BD0126">
        <w:rPr>
          <w:bCs/>
          <w:kern w:val="32"/>
        </w:rPr>
        <w:t xml:space="preserve"> «Вскрытие поступивших конвертов» настоящего Положения.</w:t>
      </w:r>
    </w:p>
    <w:p w14:paraId="6B4E1471"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Рассмотрение Заявок на участие в аукционе:</w:t>
      </w:r>
    </w:p>
    <w:p w14:paraId="2D73344E"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Закупочная комиссия в срок</w:t>
      </w:r>
      <w:r w:rsidR="0026722F" w:rsidRPr="00BD0126">
        <w:rPr>
          <w:bCs/>
          <w:kern w:val="32"/>
        </w:rPr>
        <w:t>, установленный Закупочной документацией</w:t>
      </w:r>
      <w:r w:rsidR="00762538">
        <w:rPr>
          <w:bCs/>
          <w:kern w:val="32"/>
        </w:rPr>
        <w:t>,</w:t>
      </w:r>
      <w:r w:rsidRPr="00BD0126">
        <w:rPr>
          <w:bCs/>
          <w:kern w:val="32"/>
        </w:rPr>
        <w:t xml:space="preserve"> рассматривает Заявки Участников закупки, Заявки которых вскрыты, с целью определения соответствия каждого Участника закупки требованиям, установленным Закупочной документацией, и соответствия Заявки, поданной таким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допуске Участников к участию в аукционе или об отказе участия. Решение Закупочной комиссии оформляется соответствующим протоколом. </w:t>
      </w:r>
    </w:p>
    <w:p w14:paraId="37AA548D"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Участнику закупки может быть отказано в участии в аукционе в случаях, предусмотренных Закупочной документацией.</w:t>
      </w:r>
    </w:p>
    <w:p w14:paraId="1C7A7240"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 xml:space="preserve">Перечень критериев и иная информация о порядке </w:t>
      </w:r>
      <w:r w:rsidR="008C2E6B" w:rsidRPr="00BD0126">
        <w:rPr>
          <w:bCs/>
          <w:kern w:val="32"/>
        </w:rPr>
        <w:t>рассмотрения</w:t>
      </w:r>
      <w:r w:rsidRPr="00BD0126">
        <w:rPr>
          <w:bCs/>
          <w:kern w:val="32"/>
        </w:rPr>
        <w:t xml:space="preserve"> Заявок в отношении конкретной закупки определяются в Закупочной документации.</w:t>
      </w:r>
    </w:p>
    <w:p w14:paraId="207DD09A"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 xml:space="preserve">Перед привлечением к </w:t>
      </w:r>
      <w:r w:rsidR="008C2E6B" w:rsidRPr="00BD0126">
        <w:rPr>
          <w:bCs/>
          <w:kern w:val="32"/>
        </w:rPr>
        <w:t>рассмотрению</w:t>
      </w:r>
      <w:r w:rsidRPr="00BD0126">
        <w:rPr>
          <w:bCs/>
          <w:kern w:val="32"/>
        </w:rPr>
        <w:t xml:space="preserve">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15B86523"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5E0CA43D" w14:textId="77777777" w:rsidR="00BA7B0C" w:rsidRPr="00BD0126" w:rsidRDefault="008C2E6B" w:rsidP="00D53EE4">
      <w:pPr>
        <w:pStyle w:val="af3"/>
        <w:numPr>
          <w:ilvl w:val="3"/>
          <w:numId w:val="114"/>
        </w:numPr>
        <w:tabs>
          <w:tab w:val="left" w:pos="1134"/>
        </w:tabs>
        <w:ind w:left="1134" w:hanging="1134"/>
        <w:jc w:val="both"/>
        <w:rPr>
          <w:bCs/>
          <w:kern w:val="32"/>
        </w:rPr>
      </w:pPr>
      <w:r w:rsidRPr="00BD0126">
        <w:rPr>
          <w:bCs/>
          <w:kern w:val="32"/>
        </w:rPr>
        <w:t>Рекомендуется осуществлять оценку Заявок в следующем порядке:</w:t>
      </w:r>
    </w:p>
    <w:p w14:paraId="26059EAA" w14:textId="77777777" w:rsidR="00BA7B0C" w:rsidRPr="00BD0126" w:rsidRDefault="008C2E6B"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40A4A5D1" w14:textId="77777777" w:rsidR="00BA7B0C" w:rsidRPr="00BD0126" w:rsidRDefault="008C2E6B"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аукциона.</w:t>
      </w:r>
    </w:p>
    <w:p w14:paraId="077A1666" w14:textId="77777777" w:rsidR="00BA7B0C" w:rsidRPr="00BD0126" w:rsidRDefault="008C2E6B" w:rsidP="00D53EE4">
      <w:pPr>
        <w:pStyle w:val="af3"/>
        <w:numPr>
          <w:ilvl w:val="3"/>
          <w:numId w:val="114"/>
        </w:numPr>
        <w:tabs>
          <w:tab w:val="left" w:pos="1134"/>
        </w:tabs>
        <w:ind w:left="1134" w:hanging="1134"/>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71BA07DD" w14:textId="77777777" w:rsidR="00BA7B0C" w:rsidRPr="00BD0126"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08CCAE10" w14:textId="77777777" w:rsidR="00BA7B0C" w:rsidRPr="00BD0126"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2F3E4A32" w14:textId="77777777" w:rsidR="00BA7B0C" w:rsidRPr="00BD0126"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03B1245A" w14:textId="77777777" w:rsidR="00BA7B0C" w:rsidRPr="00BD0126"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3DCC4F69" w14:textId="77777777" w:rsidR="00BA7B0C" w:rsidRPr="00BD0126" w:rsidRDefault="008C2E6B"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762538">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r w:rsidR="00762538">
        <w:rPr>
          <w:rFonts w:ascii="Times New Roman" w:hAnsi="Times New Roman"/>
          <w:bCs/>
          <w:kern w:val="32"/>
          <w:sz w:val="24"/>
          <w:szCs w:val="24"/>
        </w:rPr>
        <w:t>;</w:t>
      </w:r>
    </w:p>
    <w:p w14:paraId="620F4A41" w14:textId="77777777" w:rsidR="00BA7B0C" w:rsidRPr="00BD0126" w:rsidRDefault="003600B4" w:rsidP="00D53EE4">
      <w:pPr>
        <w:numPr>
          <w:ilvl w:val="0"/>
          <w:numId w:val="44"/>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проведение </w:t>
      </w:r>
      <w:r w:rsidR="00910DA2" w:rsidRPr="00BD0126">
        <w:rPr>
          <w:rFonts w:ascii="Times New Roman" w:hAnsi="Times New Roman"/>
          <w:bCs/>
          <w:kern w:val="32"/>
          <w:sz w:val="24"/>
          <w:szCs w:val="24"/>
        </w:rPr>
        <w:t>аукциона</w:t>
      </w:r>
      <w:r w:rsidRPr="00BD0126">
        <w:rPr>
          <w:rFonts w:ascii="Times New Roman" w:hAnsi="Times New Roman"/>
          <w:bCs/>
          <w:kern w:val="32"/>
          <w:sz w:val="24"/>
          <w:szCs w:val="24"/>
        </w:rPr>
        <w:t>.</w:t>
      </w:r>
    </w:p>
    <w:p w14:paraId="7FA09B04" w14:textId="77777777" w:rsidR="003600B4" w:rsidRPr="00BD0126" w:rsidRDefault="003600B4" w:rsidP="00596E71">
      <w:pPr>
        <w:pStyle w:val="af3"/>
        <w:numPr>
          <w:ilvl w:val="3"/>
          <w:numId w:val="114"/>
        </w:numPr>
        <w:tabs>
          <w:tab w:val="left" w:pos="1134"/>
        </w:tabs>
        <w:ind w:left="1134" w:hanging="1134"/>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4F67EEE0" w14:textId="77777777" w:rsidR="003600B4" w:rsidRPr="00BD0126" w:rsidRDefault="003600B4" w:rsidP="00596E71">
      <w:pPr>
        <w:pStyle w:val="af3"/>
        <w:numPr>
          <w:ilvl w:val="3"/>
          <w:numId w:val="114"/>
        </w:numPr>
        <w:tabs>
          <w:tab w:val="left" w:pos="1134"/>
        </w:tabs>
        <w:ind w:left="1134" w:hanging="1134"/>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581869">
        <w:rPr>
          <w:bCs/>
          <w:kern w:val="32"/>
        </w:rPr>
        <w:t>,</w:t>
      </w:r>
      <w:r w:rsidRPr="00BD0126">
        <w:rPr>
          <w:bCs/>
          <w:kern w:val="32"/>
        </w:rPr>
        <w:t xml:space="preserve"> Заявка такого Участника закупки может быть отклонена.</w:t>
      </w:r>
    </w:p>
    <w:p w14:paraId="6143DC1E" w14:textId="77777777" w:rsidR="003600B4" w:rsidRPr="00BD0126" w:rsidRDefault="003600B4" w:rsidP="00596E71">
      <w:pPr>
        <w:pStyle w:val="af3"/>
        <w:numPr>
          <w:ilvl w:val="2"/>
          <w:numId w:val="114"/>
        </w:numPr>
        <w:tabs>
          <w:tab w:val="left" w:pos="1134"/>
        </w:tabs>
        <w:ind w:hanging="1224"/>
        <w:jc w:val="both"/>
        <w:rPr>
          <w:b/>
          <w:bCs/>
          <w:kern w:val="32"/>
        </w:rPr>
      </w:pPr>
      <w:r w:rsidRPr="00BD0126">
        <w:rPr>
          <w:b/>
          <w:bCs/>
          <w:kern w:val="32"/>
        </w:rPr>
        <w:t>Проведение аукциона:</w:t>
      </w:r>
    </w:p>
    <w:p w14:paraId="03605573"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 xml:space="preserve">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w:t>
      </w:r>
      <w:r w:rsidRPr="00BD0126">
        <w:rPr>
          <w:bCs/>
          <w:kern w:val="32"/>
        </w:rPr>
        <w:lastRenderedPageBreak/>
        <w:t>обеспечивающий Участникам аукциона возможность принять непосредственное или через своих представителей участие в аукционе.</w:t>
      </w:r>
    </w:p>
    <w:p w14:paraId="21BADB7F"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В аукционе могут участвовать только те Участники закупки, которые допущены к участию в аукционе.</w:t>
      </w:r>
    </w:p>
    <w:p w14:paraId="18834BE4"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14:paraId="00031883" w14:textId="77777777" w:rsidR="00BA7B0C" w:rsidRPr="00BD0126" w:rsidRDefault="00910DA2" w:rsidP="00D53EE4">
      <w:pPr>
        <w:pStyle w:val="af3"/>
        <w:numPr>
          <w:ilvl w:val="3"/>
          <w:numId w:val="114"/>
        </w:numPr>
        <w:tabs>
          <w:tab w:val="left" w:pos="1134"/>
        </w:tabs>
        <w:ind w:left="1134" w:hanging="1134"/>
        <w:jc w:val="both"/>
        <w:rPr>
          <w:bCs/>
          <w:kern w:val="32"/>
        </w:rPr>
      </w:pPr>
      <w:bookmarkStart w:id="380" w:name="_Hlk54774950"/>
      <w:r w:rsidRPr="00BD0126">
        <w:rPr>
          <w:bCs/>
          <w:kern w:val="32"/>
        </w:rPr>
        <w:t>Аукцион проводится путем снижения начальной (максимальной) цены договора (цены лота), указанной в Закупочной документации, на «шаг аукциона».</w:t>
      </w:r>
      <w:bookmarkEnd w:id="380"/>
    </w:p>
    <w:p w14:paraId="11D0134A" w14:textId="77777777" w:rsidR="003409EF" w:rsidRPr="00BD0126" w:rsidRDefault="003409EF" w:rsidP="00D53EE4">
      <w:pPr>
        <w:pStyle w:val="af3"/>
        <w:numPr>
          <w:ilvl w:val="3"/>
          <w:numId w:val="114"/>
        </w:numPr>
        <w:tabs>
          <w:tab w:val="left" w:pos="1134"/>
        </w:tabs>
        <w:ind w:left="1134" w:hanging="1134"/>
        <w:jc w:val="both"/>
        <w:rPr>
          <w:bCs/>
          <w:kern w:val="32"/>
        </w:rPr>
      </w:pPr>
      <w:r w:rsidRPr="00BD0126">
        <w:rPr>
          <w:bCs/>
          <w:kern w:val="32"/>
        </w:rPr>
        <w:t>Проведение аукциона в электронной форме осуществляется в соответствии с Регламентом и инструкциями ЭТП.</w:t>
      </w:r>
    </w:p>
    <w:p w14:paraId="7680AC1D" w14:textId="77777777" w:rsidR="00BA7B0C" w:rsidRPr="00BD0126" w:rsidRDefault="00A927FB" w:rsidP="00D53EE4">
      <w:pPr>
        <w:pStyle w:val="af3"/>
        <w:numPr>
          <w:ilvl w:val="2"/>
          <w:numId w:val="114"/>
        </w:numPr>
        <w:tabs>
          <w:tab w:val="left" w:pos="-3544"/>
        </w:tabs>
        <w:ind w:left="1134" w:hanging="1134"/>
        <w:jc w:val="both"/>
        <w:rPr>
          <w:b/>
          <w:bCs/>
          <w:kern w:val="32"/>
        </w:rPr>
      </w:pPr>
      <w:r w:rsidRPr="00BD0126">
        <w:rPr>
          <w:b/>
          <w:bCs/>
          <w:kern w:val="32"/>
        </w:rPr>
        <w:t>Очный а</w:t>
      </w:r>
      <w:r w:rsidR="00910DA2" w:rsidRPr="00BD0126">
        <w:rPr>
          <w:b/>
          <w:bCs/>
          <w:kern w:val="32"/>
        </w:rPr>
        <w:t>укцион проводится в следующем порядке:</w:t>
      </w:r>
    </w:p>
    <w:p w14:paraId="4157BEF9"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14:paraId="5E461E03"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14:paraId="42FA44D6"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Аукционист предлагает Участникам закупки заявлять свои предложения о цене договора;</w:t>
      </w:r>
    </w:p>
    <w:p w14:paraId="162FA73A" w14:textId="77777777" w:rsidR="00BA7B0C" w:rsidRPr="00BD0126" w:rsidRDefault="00910DA2" w:rsidP="00D53EE4">
      <w:pPr>
        <w:pStyle w:val="af3"/>
        <w:numPr>
          <w:ilvl w:val="3"/>
          <w:numId w:val="114"/>
        </w:numPr>
        <w:tabs>
          <w:tab w:val="left" w:pos="1134"/>
        </w:tabs>
        <w:ind w:left="1134" w:hanging="1134"/>
        <w:jc w:val="both"/>
        <w:rPr>
          <w:bCs/>
          <w:kern w:val="32"/>
        </w:rPr>
      </w:pPr>
      <w:bookmarkStart w:id="381" w:name="_Hlk54774970"/>
      <w:r w:rsidRPr="00BD0126">
        <w:rPr>
          <w:bCs/>
          <w:kern w:val="32"/>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14:paraId="3D2F1B9C"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bookmarkEnd w:id="381"/>
    <w:p w14:paraId="53430AB5"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14:paraId="4DFEB631" w14:textId="77777777" w:rsidR="00BA7B0C" w:rsidRPr="00BD0126" w:rsidRDefault="00110D96" w:rsidP="00D53EE4">
      <w:pPr>
        <w:pStyle w:val="af3"/>
        <w:numPr>
          <w:ilvl w:val="2"/>
          <w:numId w:val="114"/>
        </w:numPr>
        <w:tabs>
          <w:tab w:val="left" w:pos="-3544"/>
        </w:tabs>
        <w:ind w:left="1134" w:hanging="1134"/>
        <w:jc w:val="both"/>
        <w:rPr>
          <w:b/>
          <w:bCs/>
          <w:kern w:val="32"/>
        </w:rPr>
      </w:pPr>
      <w:r w:rsidRPr="00BD0126">
        <w:rPr>
          <w:b/>
          <w:bCs/>
          <w:kern w:val="32"/>
        </w:rPr>
        <w:t>Определение Победителя:</w:t>
      </w:r>
    </w:p>
    <w:p w14:paraId="3FA059FB" w14:textId="77777777" w:rsidR="00BA7B0C" w:rsidRPr="00BD0126" w:rsidRDefault="00910DA2" w:rsidP="007E2B19">
      <w:pPr>
        <w:pStyle w:val="af3"/>
        <w:numPr>
          <w:ilvl w:val="3"/>
          <w:numId w:val="114"/>
        </w:numPr>
        <w:tabs>
          <w:tab w:val="left" w:pos="1134"/>
        </w:tabs>
        <w:ind w:left="1134" w:hanging="1134"/>
        <w:jc w:val="both"/>
        <w:rPr>
          <w:bCs/>
          <w:kern w:val="32"/>
        </w:rPr>
      </w:pPr>
      <w:bookmarkStart w:id="382" w:name="_Hlk54774994"/>
      <w:r w:rsidRPr="00BD0126">
        <w:rPr>
          <w:bCs/>
          <w:kern w:val="32"/>
        </w:rPr>
        <w:t>Победителем признается лицо, предложившее наиболее низкую цену договора.</w:t>
      </w:r>
      <w:bookmarkEnd w:id="382"/>
    </w:p>
    <w:p w14:paraId="05A8C668"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 xml:space="preserve">При проведении аукциона Закупочная комиссия составляет протокол выбора победителя. Протокол выбора победителя </w:t>
      </w:r>
      <w:r w:rsidR="00A927FB" w:rsidRPr="00BD0126">
        <w:rPr>
          <w:bCs/>
          <w:kern w:val="32"/>
        </w:rPr>
        <w:t xml:space="preserve">очного аукциона </w:t>
      </w:r>
      <w:r w:rsidRPr="00BD0126">
        <w:rPr>
          <w:bCs/>
          <w:kern w:val="32"/>
        </w:rPr>
        <w:t xml:space="preserve">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14:paraId="36D03D8D"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Заключение договора:</w:t>
      </w:r>
    </w:p>
    <w:p w14:paraId="6DD625C8" w14:textId="77777777" w:rsidR="00BA7B0C" w:rsidRPr="00BD0126" w:rsidRDefault="008C2E6B" w:rsidP="00D53EE4">
      <w:pPr>
        <w:pStyle w:val="af3"/>
        <w:numPr>
          <w:ilvl w:val="3"/>
          <w:numId w:val="114"/>
        </w:numPr>
        <w:tabs>
          <w:tab w:val="left" w:pos="1134"/>
        </w:tabs>
        <w:ind w:left="1134" w:hanging="1134"/>
        <w:jc w:val="both"/>
        <w:rPr>
          <w:bCs/>
          <w:kern w:val="32"/>
        </w:rPr>
      </w:pPr>
      <w:r w:rsidRPr="00BD0126">
        <w:rPr>
          <w:bCs/>
          <w:kern w:val="32"/>
        </w:rPr>
        <w:t>При проведении аукциона, предметом которого было право на заключение договора, договор с Победителем заключается в соответствии с п. 6 ст. 448 Гражданского кодекса РФ.</w:t>
      </w:r>
    </w:p>
    <w:p w14:paraId="4B746882" w14:textId="57FE3E10" w:rsidR="00BA7B0C" w:rsidRPr="00BD0126" w:rsidRDefault="008C2E6B" w:rsidP="00D53EE4">
      <w:pPr>
        <w:pStyle w:val="af3"/>
        <w:numPr>
          <w:ilvl w:val="3"/>
          <w:numId w:val="114"/>
        </w:numPr>
        <w:tabs>
          <w:tab w:val="left" w:pos="1134"/>
        </w:tabs>
        <w:ind w:left="1134" w:hanging="1134"/>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_Ref509582987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22</w:t>
      </w:r>
      <w:r w:rsidR="00EA4E33" w:rsidRPr="00BD0126">
        <w:rPr>
          <w:bCs/>
          <w:kern w:val="32"/>
        </w:rPr>
        <w:fldChar w:fldCharType="end"/>
      </w:r>
      <w:r w:rsidRPr="00BD0126">
        <w:rPr>
          <w:bCs/>
          <w:kern w:val="32"/>
        </w:rPr>
        <w:t xml:space="preserve"> «Заключение и исполнение договоров» настоящего Положения.</w:t>
      </w:r>
    </w:p>
    <w:p w14:paraId="4BDA30FF" w14:textId="77777777" w:rsidR="00BA7B0C" w:rsidRPr="00BD0126" w:rsidRDefault="00D07103" w:rsidP="00D53EE4">
      <w:pPr>
        <w:pStyle w:val="af3"/>
        <w:numPr>
          <w:ilvl w:val="1"/>
          <w:numId w:val="114"/>
        </w:numPr>
        <w:tabs>
          <w:tab w:val="left" w:pos="1134"/>
        </w:tabs>
        <w:ind w:left="1134" w:hanging="1134"/>
        <w:jc w:val="both"/>
        <w:rPr>
          <w:b/>
          <w:bCs/>
          <w:kern w:val="32"/>
        </w:rPr>
      </w:pPr>
      <w:r w:rsidRPr="00BD0126">
        <w:rPr>
          <w:b/>
          <w:bCs/>
          <w:kern w:val="32"/>
        </w:rPr>
        <w:lastRenderedPageBreak/>
        <w:t xml:space="preserve">Особенности проведения </w:t>
      </w:r>
      <w:r w:rsidR="0032117C" w:rsidRPr="00BD0126">
        <w:rPr>
          <w:b/>
          <w:bCs/>
          <w:kern w:val="32"/>
        </w:rPr>
        <w:t>аукциона</w:t>
      </w:r>
      <w:r w:rsidRPr="00BD0126">
        <w:rPr>
          <w:b/>
          <w:bCs/>
          <w:kern w:val="32"/>
        </w:rPr>
        <w:t>, участниками которого могут быть только субъекты МСП:</w:t>
      </w:r>
    </w:p>
    <w:p w14:paraId="0C968473" w14:textId="77777777" w:rsidR="00BA7B0C" w:rsidRPr="00BD0126" w:rsidRDefault="00964ADF" w:rsidP="00D53EE4">
      <w:pPr>
        <w:pStyle w:val="af3"/>
        <w:numPr>
          <w:ilvl w:val="2"/>
          <w:numId w:val="114"/>
        </w:numPr>
        <w:tabs>
          <w:tab w:val="left" w:pos="-3544"/>
        </w:tabs>
        <w:ind w:left="1134" w:hanging="1134"/>
        <w:jc w:val="both"/>
        <w:rPr>
          <w:bCs/>
          <w:kern w:val="32"/>
        </w:rPr>
      </w:pPr>
      <w:r w:rsidRPr="00BD0126">
        <w:rPr>
          <w:bCs/>
          <w:kern w:val="32"/>
        </w:rPr>
        <w:t>Организатор закупки</w:t>
      </w:r>
      <w:r w:rsidR="00910DA2" w:rsidRPr="00BD0126">
        <w:rPr>
          <w:bCs/>
          <w:kern w:val="32"/>
        </w:rPr>
        <w:t xml:space="preserve"> при проведении аукциона с участием субъектов малого и среднего предпринимательства размещает в единой информационной системе извещение в следующие сроки:</w:t>
      </w:r>
    </w:p>
    <w:p w14:paraId="0563F324" w14:textId="77777777" w:rsidR="00964ADF" w:rsidRPr="00BD0126" w:rsidRDefault="00964ADF" w:rsidP="00D75C6D">
      <w:pPr>
        <w:pStyle w:val="af3"/>
        <w:ind w:left="1134"/>
        <w:jc w:val="both"/>
      </w:pPr>
      <w:r w:rsidRPr="00BD0126">
        <w:t xml:space="preserve">а) не менее чем за семь дней до даты окончания срока подачи заявок на участие в таком </w:t>
      </w:r>
      <w:r w:rsidR="006036CD" w:rsidRPr="00BD0126">
        <w:t>аукционе</w:t>
      </w:r>
      <w:r w:rsidRPr="00BD0126">
        <w:t xml:space="preserve"> в случае, если начальная (максимальная) цена договора не превышает тридцать миллионов рублей;</w:t>
      </w:r>
    </w:p>
    <w:p w14:paraId="66736ADE" w14:textId="77777777" w:rsidR="00964ADF" w:rsidRPr="00BD0126" w:rsidRDefault="00964ADF" w:rsidP="00D75C6D">
      <w:pPr>
        <w:pStyle w:val="af3"/>
        <w:ind w:left="1134"/>
        <w:jc w:val="both"/>
      </w:pPr>
      <w:r w:rsidRPr="00BD0126">
        <w:t xml:space="preserve">б) не менее чем за пятнадцать дней до даты окончания срока подачи заявок на участие в таком </w:t>
      </w:r>
      <w:r w:rsidR="006036CD" w:rsidRPr="00BD0126">
        <w:t>аукционе</w:t>
      </w:r>
      <w:r w:rsidRPr="00BD0126">
        <w:t xml:space="preserve"> в случае, если начальная (максимальная) цена договора превышает тридцать миллионов рублей;</w:t>
      </w:r>
    </w:p>
    <w:p w14:paraId="74D7A8BA" w14:textId="77777777" w:rsidR="00BA7B0C" w:rsidRPr="00BD0126" w:rsidRDefault="00910DA2" w:rsidP="00D53EE4">
      <w:pPr>
        <w:pStyle w:val="af3"/>
        <w:numPr>
          <w:ilvl w:val="2"/>
          <w:numId w:val="114"/>
        </w:numPr>
        <w:tabs>
          <w:tab w:val="left" w:pos="-3544"/>
        </w:tabs>
        <w:ind w:left="1134" w:hanging="1134"/>
        <w:jc w:val="both"/>
        <w:rPr>
          <w:bCs/>
          <w:kern w:val="32"/>
        </w:rPr>
      </w:pPr>
      <w:bookmarkStart w:id="383" w:name="_Ref61800379"/>
      <w:r w:rsidRPr="00BD0126">
        <w:rPr>
          <w:bCs/>
          <w:kern w:val="32"/>
        </w:rPr>
        <w:t>Аукцион в электронной форме включает в себя порядок подачи его участниками предложений о цене договора с учетом следующих требований:</w:t>
      </w:r>
      <w:bookmarkEnd w:id="383"/>
    </w:p>
    <w:p w14:paraId="1070DEDC"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«шаг аукциона» составляет от 0,5 процента до пяти процентов начальной (максимальной) цены договора;</w:t>
      </w:r>
    </w:p>
    <w:p w14:paraId="552257FE"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снижение текущего минимального предложения о цене договора осуществляется на величину в пределах «шага аукциона»;</w:t>
      </w:r>
    </w:p>
    <w:p w14:paraId="21967C59"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52D2A57"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0BE146F"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722D572" w14:textId="4142F443" w:rsidR="00230117" w:rsidRPr="00BD0126" w:rsidRDefault="00230117" w:rsidP="00B617DB">
      <w:pPr>
        <w:pStyle w:val="af3"/>
        <w:numPr>
          <w:ilvl w:val="2"/>
          <w:numId w:val="114"/>
        </w:numPr>
        <w:tabs>
          <w:tab w:val="left" w:pos="-3544"/>
        </w:tabs>
        <w:ind w:left="1134" w:hanging="1134"/>
        <w:jc w:val="both"/>
        <w:rPr>
          <w:bCs/>
          <w:kern w:val="32"/>
        </w:rPr>
      </w:pPr>
      <w:bookmarkStart w:id="384" w:name="_Ref61802054"/>
      <w:r w:rsidRPr="00BD0126">
        <w:rPr>
          <w:bCs/>
          <w:kern w:val="32"/>
        </w:rPr>
        <w:t xml:space="preserve">В течение одного часа после окончания подачи в соответствии с </w:t>
      </w:r>
      <w:r w:rsidR="000F4CA6" w:rsidRPr="00BD0126">
        <w:rPr>
          <w:bCs/>
          <w:kern w:val="32"/>
        </w:rPr>
        <w:t>пунктом</w:t>
      </w:r>
      <w:r w:rsidRPr="00BD0126">
        <w:rPr>
          <w:bCs/>
          <w:kern w:val="32"/>
        </w:rPr>
        <w:t xml:space="preserve"> </w:t>
      </w:r>
      <w:r w:rsidR="000F4CA6" w:rsidRPr="00BD0126">
        <w:rPr>
          <w:bCs/>
          <w:kern w:val="32"/>
        </w:rPr>
        <w:fldChar w:fldCharType="begin"/>
      </w:r>
      <w:r w:rsidR="000F4CA6" w:rsidRPr="00BD0126">
        <w:rPr>
          <w:bCs/>
          <w:kern w:val="32"/>
        </w:rPr>
        <w:instrText xml:space="preserve"> REF _Ref61800379 \r \h </w:instrText>
      </w:r>
      <w:r w:rsidR="00BD0126">
        <w:rPr>
          <w:bCs/>
          <w:kern w:val="32"/>
        </w:rPr>
        <w:instrText xml:space="preserve"> \* MERGEFORMAT </w:instrText>
      </w:r>
      <w:r w:rsidR="000F4CA6" w:rsidRPr="00BD0126">
        <w:rPr>
          <w:bCs/>
          <w:kern w:val="32"/>
        </w:rPr>
      </w:r>
      <w:r w:rsidR="000F4CA6" w:rsidRPr="00BD0126">
        <w:rPr>
          <w:bCs/>
          <w:kern w:val="32"/>
        </w:rPr>
        <w:fldChar w:fldCharType="separate"/>
      </w:r>
      <w:r w:rsidR="000A57CA">
        <w:rPr>
          <w:bCs/>
          <w:kern w:val="32"/>
        </w:rPr>
        <w:t>40.3.2</w:t>
      </w:r>
      <w:r w:rsidR="000F4CA6" w:rsidRPr="00BD0126">
        <w:rPr>
          <w:bCs/>
          <w:kern w:val="32"/>
        </w:rPr>
        <w:fldChar w:fldCharType="end"/>
      </w:r>
      <w:r w:rsidRPr="00BD0126">
        <w:rPr>
          <w:bCs/>
          <w:kern w:val="32"/>
        </w:rPr>
        <w:t xml:space="preserve"> настояще</w:t>
      </w:r>
      <w:r w:rsidR="000F4CA6" w:rsidRPr="00BD0126">
        <w:rPr>
          <w:bCs/>
          <w:kern w:val="32"/>
        </w:rPr>
        <w:t>го</w:t>
      </w:r>
      <w:r w:rsidRPr="00BD0126">
        <w:rPr>
          <w:bCs/>
          <w:kern w:val="32"/>
        </w:rPr>
        <w:t xml:space="preserve"> </w:t>
      </w:r>
      <w:r w:rsidR="000F4CA6" w:rsidRPr="00BD0126">
        <w:rPr>
          <w:bCs/>
          <w:kern w:val="32"/>
        </w:rPr>
        <w:t>Положения</w:t>
      </w:r>
      <w:r w:rsidRPr="00BD0126">
        <w:rPr>
          <w:bCs/>
          <w:kern w:val="32"/>
        </w:rPr>
        <w:t xml:space="preserve">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w:t>
      </w:r>
      <w:r w:rsidR="00581869" w:rsidRPr="00BD0126">
        <w:rPr>
          <w:bCs/>
          <w:kern w:val="32"/>
        </w:rPr>
        <w:t>содержащи</w:t>
      </w:r>
      <w:r w:rsidR="00581869">
        <w:rPr>
          <w:bCs/>
          <w:kern w:val="32"/>
        </w:rPr>
        <w:t>й</w:t>
      </w:r>
      <w:r w:rsidR="00581869" w:rsidRPr="00BD0126">
        <w:rPr>
          <w:bCs/>
          <w:kern w:val="32"/>
        </w:rPr>
        <w:t xml:space="preserve"> </w:t>
      </w:r>
      <w:r w:rsidRPr="00BD0126">
        <w:rPr>
          <w:bCs/>
          <w:kern w:val="32"/>
        </w:rPr>
        <w:t>дату, время начала и окончания подачи предложений о цене договора и минимальные предложения о цене договора каждого участника аукциона в электронной форме с указанием времени их поступления.</w:t>
      </w:r>
      <w:bookmarkEnd w:id="384"/>
    </w:p>
    <w:p w14:paraId="7E633833" w14:textId="7A14E033" w:rsidR="000F4CA6" w:rsidRPr="00BD0126" w:rsidRDefault="000F4CA6" w:rsidP="00B617DB">
      <w:pPr>
        <w:pStyle w:val="af3"/>
        <w:numPr>
          <w:ilvl w:val="2"/>
          <w:numId w:val="114"/>
        </w:numPr>
        <w:tabs>
          <w:tab w:val="left" w:pos="-3544"/>
        </w:tabs>
        <w:ind w:left="1134" w:hanging="1134"/>
        <w:jc w:val="both"/>
        <w:rPr>
          <w:bCs/>
          <w:kern w:val="32"/>
        </w:rPr>
      </w:pPr>
      <w:r w:rsidRPr="00BD0126">
        <w:rPr>
          <w:bCs/>
          <w:kern w:val="32"/>
        </w:rPr>
        <w:t xml:space="preserve">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 Вторая часть данной заявки должна содержать информацию и документы, предусмотренные подпунктами 1 - 9, 11 и 12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w:t>
      </w:r>
    </w:p>
    <w:p w14:paraId="3F6FE8CD" w14:textId="77777777" w:rsidR="00BA7B0C" w:rsidRPr="00BD0126" w:rsidRDefault="00910DA2" w:rsidP="00BE12AB">
      <w:pPr>
        <w:pStyle w:val="af3"/>
        <w:numPr>
          <w:ilvl w:val="2"/>
          <w:numId w:val="114"/>
        </w:numPr>
        <w:tabs>
          <w:tab w:val="left" w:pos="-3544"/>
        </w:tabs>
        <w:ind w:left="1134" w:hanging="1134"/>
        <w:jc w:val="both"/>
        <w:rPr>
          <w:bCs/>
          <w:kern w:val="32"/>
        </w:rPr>
      </w:pPr>
      <w:r w:rsidRPr="00BD0126">
        <w:rPr>
          <w:bCs/>
          <w:kern w:val="32"/>
        </w:rPr>
        <w:t>В случае содержания в первой части заявки на участие в аукционе в электронной форме сведений об участнике аукциона и (или) о ценовом предложении данная заявка подлежит отклонению.</w:t>
      </w:r>
    </w:p>
    <w:p w14:paraId="4342C615" w14:textId="77777777" w:rsidR="00D50212" w:rsidRPr="00BD0126" w:rsidRDefault="00D50212" w:rsidP="00B617DB">
      <w:pPr>
        <w:pStyle w:val="af3"/>
        <w:numPr>
          <w:ilvl w:val="2"/>
          <w:numId w:val="114"/>
        </w:numPr>
        <w:tabs>
          <w:tab w:val="left" w:pos="-3544"/>
        </w:tabs>
        <w:ind w:left="1134" w:hanging="1134"/>
        <w:jc w:val="both"/>
        <w:rPr>
          <w:bCs/>
          <w:kern w:val="32"/>
        </w:rPr>
      </w:pPr>
      <w:bookmarkStart w:id="385" w:name="_Ref61802879"/>
      <w:r w:rsidRPr="00BD0126">
        <w:rPr>
          <w:bCs/>
          <w:kern w:val="32"/>
        </w:rPr>
        <w:t xml:space="preserve">Оператор электронной площадки в следующем порядке направляет </w:t>
      </w:r>
      <w:r w:rsidR="00CD2EBB" w:rsidRPr="00BD0126">
        <w:t>Организатору закупки</w:t>
      </w:r>
      <w:r w:rsidRPr="00BD0126">
        <w:rPr>
          <w:bCs/>
          <w:kern w:val="32"/>
        </w:rPr>
        <w:t>:</w:t>
      </w:r>
      <w:bookmarkEnd w:id="385"/>
    </w:p>
    <w:p w14:paraId="73B5E3A6" w14:textId="77777777" w:rsidR="00D50212" w:rsidRPr="00BD0126" w:rsidRDefault="00D50212" w:rsidP="00B617DB">
      <w:pPr>
        <w:pStyle w:val="af3"/>
        <w:tabs>
          <w:tab w:val="left" w:pos="-3544"/>
        </w:tabs>
        <w:ind w:left="1134"/>
        <w:jc w:val="both"/>
        <w:rPr>
          <w:bCs/>
          <w:kern w:val="32"/>
        </w:rPr>
      </w:pPr>
      <w:r w:rsidRPr="00BD0126">
        <w:rPr>
          <w:bCs/>
          <w:kern w:val="32"/>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w:t>
      </w:r>
    </w:p>
    <w:p w14:paraId="23EB5736" w14:textId="64517C70" w:rsidR="00D50212" w:rsidRPr="00BD0126" w:rsidRDefault="001A34EA" w:rsidP="00B617DB">
      <w:pPr>
        <w:pStyle w:val="af3"/>
        <w:tabs>
          <w:tab w:val="left" w:pos="-3544"/>
        </w:tabs>
        <w:ind w:left="1134"/>
        <w:jc w:val="both"/>
        <w:rPr>
          <w:bCs/>
          <w:kern w:val="32"/>
        </w:rPr>
      </w:pPr>
      <w:r w:rsidRPr="00BD0126">
        <w:rPr>
          <w:bCs/>
          <w:kern w:val="32"/>
        </w:rPr>
        <w:lastRenderedPageBreak/>
        <w:t>2</w:t>
      </w:r>
      <w:r w:rsidR="00D50212" w:rsidRPr="00BD0126">
        <w:rPr>
          <w:bCs/>
          <w:kern w:val="32"/>
        </w:rPr>
        <w:t xml:space="preserve">) вторые части заявок на участие в аукционе, а также протокол, предусмотренный </w:t>
      </w:r>
      <w:r w:rsidR="009765AE" w:rsidRPr="00BD0126">
        <w:rPr>
          <w:bCs/>
          <w:kern w:val="32"/>
        </w:rPr>
        <w:t xml:space="preserve">пунктом </w:t>
      </w:r>
      <w:r w:rsidR="009765AE" w:rsidRPr="00BD0126">
        <w:rPr>
          <w:bCs/>
          <w:kern w:val="32"/>
        </w:rPr>
        <w:fldChar w:fldCharType="begin"/>
      </w:r>
      <w:r w:rsidR="009765AE" w:rsidRPr="00BD0126">
        <w:rPr>
          <w:bCs/>
          <w:kern w:val="32"/>
        </w:rPr>
        <w:instrText xml:space="preserve"> REF _Ref61802054 \r \h </w:instrText>
      </w:r>
      <w:r w:rsidR="00BD0126">
        <w:rPr>
          <w:bCs/>
          <w:kern w:val="32"/>
        </w:rPr>
        <w:instrText xml:space="preserve"> \* MERGEFORMAT </w:instrText>
      </w:r>
      <w:r w:rsidR="009765AE" w:rsidRPr="00BD0126">
        <w:rPr>
          <w:bCs/>
          <w:kern w:val="32"/>
        </w:rPr>
      </w:r>
      <w:r w:rsidR="009765AE" w:rsidRPr="00BD0126">
        <w:rPr>
          <w:bCs/>
          <w:kern w:val="32"/>
        </w:rPr>
        <w:fldChar w:fldCharType="separate"/>
      </w:r>
      <w:r w:rsidR="000A57CA">
        <w:rPr>
          <w:bCs/>
          <w:kern w:val="32"/>
        </w:rPr>
        <w:t>40.3.3</w:t>
      </w:r>
      <w:r w:rsidR="009765AE" w:rsidRPr="00BD0126">
        <w:rPr>
          <w:bCs/>
          <w:kern w:val="32"/>
        </w:rPr>
        <w:fldChar w:fldCharType="end"/>
      </w:r>
      <w:r w:rsidR="00D50212" w:rsidRPr="00BD0126">
        <w:rPr>
          <w:bCs/>
          <w:kern w:val="32"/>
        </w:rPr>
        <w:t xml:space="preserve"> настояще</w:t>
      </w:r>
      <w:r w:rsidR="009765AE" w:rsidRPr="00BD0126">
        <w:rPr>
          <w:bCs/>
          <w:kern w:val="32"/>
        </w:rPr>
        <w:t>го</w:t>
      </w:r>
      <w:r w:rsidR="00D50212" w:rsidRPr="00BD0126">
        <w:rPr>
          <w:bCs/>
          <w:kern w:val="32"/>
        </w:rPr>
        <w:t xml:space="preserve"> </w:t>
      </w:r>
      <w:r w:rsidR="009765AE" w:rsidRPr="00BD0126">
        <w:rPr>
          <w:bCs/>
          <w:kern w:val="32"/>
        </w:rPr>
        <w:t>Положения</w:t>
      </w:r>
      <w:r w:rsidR="00D50212" w:rsidRPr="00BD0126">
        <w:rPr>
          <w:bCs/>
          <w:kern w:val="32"/>
        </w:rPr>
        <w:t>, - в сроки, установленные извещением о проведении аукциона, документацией о конкурентной закупке. Указанные сроки не могут быть ранее сроков:</w:t>
      </w:r>
    </w:p>
    <w:p w14:paraId="167D687E" w14:textId="77777777" w:rsidR="00D50212" w:rsidRPr="00BD0126" w:rsidRDefault="00D50212" w:rsidP="00B617DB">
      <w:pPr>
        <w:pStyle w:val="af3"/>
        <w:tabs>
          <w:tab w:val="left" w:pos="-3544"/>
        </w:tabs>
        <w:ind w:left="1134"/>
        <w:jc w:val="both"/>
        <w:rPr>
          <w:bCs/>
          <w:kern w:val="32"/>
        </w:rPr>
      </w:pPr>
      <w:r w:rsidRPr="00BD0126">
        <w:rPr>
          <w:bCs/>
          <w:kern w:val="32"/>
        </w:rPr>
        <w:t xml:space="preserve">а) размещения </w:t>
      </w:r>
      <w:r w:rsidR="00CD2EBB" w:rsidRPr="00BD0126">
        <w:t>Организатором закупки</w:t>
      </w:r>
      <w:r w:rsidR="00CD2EBB" w:rsidRPr="00BD0126">
        <w:rPr>
          <w:bCs/>
          <w:kern w:val="32"/>
        </w:rPr>
        <w:t xml:space="preserve"> </w:t>
      </w:r>
      <w:r w:rsidRPr="00BD0126">
        <w:rPr>
          <w:bCs/>
          <w:kern w:val="32"/>
        </w:rPr>
        <w:t>в единой информационной системе протокола, составляемого в ходе проведения так</w:t>
      </w:r>
      <w:r w:rsidR="00BE12AB" w:rsidRPr="00BD0126">
        <w:rPr>
          <w:bCs/>
          <w:kern w:val="32"/>
        </w:rPr>
        <w:t>ого</w:t>
      </w:r>
      <w:r w:rsidRPr="00BD0126">
        <w:rPr>
          <w:bCs/>
          <w:kern w:val="32"/>
        </w:rPr>
        <w:t xml:space="preserve"> аукциона по результатам рассмотрения первых частей заявок;</w:t>
      </w:r>
    </w:p>
    <w:p w14:paraId="641E7440" w14:textId="4CAAD4E0" w:rsidR="00D50212" w:rsidRPr="00BD0126" w:rsidRDefault="00D50212" w:rsidP="00B617DB">
      <w:pPr>
        <w:pStyle w:val="af3"/>
        <w:tabs>
          <w:tab w:val="left" w:pos="-3544"/>
          <w:tab w:val="left" w:pos="6521"/>
        </w:tabs>
        <w:ind w:left="1134"/>
        <w:jc w:val="both"/>
        <w:rPr>
          <w:bCs/>
          <w:kern w:val="32"/>
        </w:rPr>
      </w:pPr>
      <w:r w:rsidRPr="00BD0126">
        <w:rPr>
          <w:bCs/>
          <w:kern w:val="32"/>
        </w:rPr>
        <w:t xml:space="preserve">б) проведения процедуры подачи участниками аукциона в электронной форме предложений о цене договора с учетом требований </w:t>
      </w:r>
      <w:r w:rsidR="00BE12AB" w:rsidRPr="00BD0126">
        <w:rPr>
          <w:bCs/>
          <w:kern w:val="32"/>
        </w:rPr>
        <w:t xml:space="preserve">пунктом </w:t>
      </w:r>
      <w:r w:rsidR="00BE12AB" w:rsidRPr="00BD0126">
        <w:rPr>
          <w:bCs/>
          <w:kern w:val="32"/>
        </w:rPr>
        <w:fldChar w:fldCharType="begin"/>
      </w:r>
      <w:r w:rsidR="00BE12AB" w:rsidRPr="00BD0126">
        <w:rPr>
          <w:bCs/>
          <w:kern w:val="32"/>
        </w:rPr>
        <w:instrText xml:space="preserve"> REF _Ref61800379 \r \h </w:instrText>
      </w:r>
      <w:r w:rsidR="00BD0126">
        <w:rPr>
          <w:bCs/>
          <w:kern w:val="32"/>
        </w:rPr>
        <w:instrText xml:space="preserve"> \* MERGEFORMAT </w:instrText>
      </w:r>
      <w:r w:rsidR="00BE12AB" w:rsidRPr="00BD0126">
        <w:rPr>
          <w:bCs/>
          <w:kern w:val="32"/>
        </w:rPr>
      </w:r>
      <w:r w:rsidR="00BE12AB" w:rsidRPr="00BD0126">
        <w:rPr>
          <w:bCs/>
          <w:kern w:val="32"/>
        </w:rPr>
        <w:fldChar w:fldCharType="separate"/>
      </w:r>
      <w:r w:rsidR="000A57CA">
        <w:rPr>
          <w:bCs/>
          <w:kern w:val="32"/>
        </w:rPr>
        <w:t>40.3.2</w:t>
      </w:r>
      <w:r w:rsidR="00BE12AB" w:rsidRPr="00BD0126">
        <w:rPr>
          <w:bCs/>
          <w:kern w:val="32"/>
        </w:rPr>
        <w:fldChar w:fldCharType="end"/>
      </w:r>
      <w:r w:rsidR="00BE12AB" w:rsidRPr="00BD0126">
        <w:rPr>
          <w:bCs/>
          <w:kern w:val="32"/>
        </w:rPr>
        <w:t xml:space="preserve"> настоящего Положения</w:t>
      </w:r>
      <w:r w:rsidR="00581869">
        <w:rPr>
          <w:bCs/>
          <w:kern w:val="32"/>
        </w:rPr>
        <w:t>.</w:t>
      </w:r>
    </w:p>
    <w:p w14:paraId="7F5EAA37" w14:textId="5E4FA1EE" w:rsidR="00D50212" w:rsidRPr="00BD0126" w:rsidRDefault="00D50212" w:rsidP="00B617DB">
      <w:pPr>
        <w:pStyle w:val="af3"/>
        <w:numPr>
          <w:ilvl w:val="2"/>
          <w:numId w:val="114"/>
        </w:numPr>
        <w:tabs>
          <w:tab w:val="left" w:pos="-3544"/>
        </w:tabs>
        <w:ind w:left="1134" w:hanging="1134"/>
        <w:jc w:val="both"/>
        <w:rPr>
          <w:bCs/>
          <w:kern w:val="32"/>
        </w:rPr>
      </w:pPr>
      <w:r w:rsidRPr="00BD0126">
        <w:rPr>
          <w:bCs/>
          <w:kern w:val="32"/>
        </w:rPr>
        <w:t>По итогам рассмотрения первых частей заявок на участие в аукционе в электронной форме</w:t>
      </w:r>
      <w:r w:rsidR="00BE12AB" w:rsidRPr="00BD0126">
        <w:rPr>
          <w:bCs/>
          <w:kern w:val="32"/>
        </w:rPr>
        <w:t xml:space="preserve"> </w:t>
      </w:r>
      <w:r w:rsidR="00CD2EBB" w:rsidRPr="00BD0126">
        <w:t>Организатор закупки</w:t>
      </w:r>
      <w:r w:rsidR="00CD2EBB" w:rsidRPr="00BD0126">
        <w:rPr>
          <w:bCs/>
          <w:kern w:val="32"/>
        </w:rPr>
        <w:t xml:space="preserve"> </w:t>
      </w:r>
      <w:r w:rsidRPr="00BD0126">
        <w:rPr>
          <w:bCs/>
          <w:kern w:val="32"/>
        </w:rPr>
        <w:t xml:space="preserve">направляет оператору электронной площадки протокол, указанный </w:t>
      </w:r>
      <w:r w:rsidR="006D4F92" w:rsidRPr="00BD0126">
        <w:rPr>
          <w:szCs w:val="28"/>
        </w:rPr>
        <w:t xml:space="preserve">в пункте </w:t>
      </w:r>
      <w:hyperlink r:id="rId25" w:history="1">
        <w:r w:rsidR="006D4F92" w:rsidRPr="00BD0126">
          <w:rPr>
            <w:szCs w:val="28"/>
          </w:rPr>
          <w:fldChar w:fldCharType="begin"/>
        </w:r>
        <w:r w:rsidR="006D4F92" w:rsidRPr="00BD0126">
          <w:rPr>
            <w:szCs w:val="28"/>
          </w:rPr>
          <w:instrText xml:space="preserve"> REF _Ref61510902 \r \h </w:instrText>
        </w:r>
        <w:r w:rsidR="00BD0126">
          <w:rPr>
            <w:szCs w:val="28"/>
          </w:rPr>
          <w:instrText xml:space="preserve"> \* MERGEFORMAT </w:instrText>
        </w:r>
        <w:r w:rsidR="006D4F92" w:rsidRPr="00BD0126">
          <w:rPr>
            <w:szCs w:val="28"/>
          </w:rPr>
        </w:r>
        <w:r w:rsidR="006D4F92" w:rsidRPr="00BD0126">
          <w:rPr>
            <w:szCs w:val="28"/>
          </w:rPr>
          <w:fldChar w:fldCharType="separate"/>
        </w:r>
        <w:r w:rsidR="000A57CA">
          <w:rPr>
            <w:szCs w:val="28"/>
          </w:rPr>
          <w:t>37.6.6</w:t>
        </w:r>
        <w:r w:rsidR="006D4F92" w:rsidRPr="00BD0126">
          <w:rPr>
            <w:szCs w:val="28"/>
          </w:rPr>
          <w:fldChar w:fldCharType="end"/>
        </w:r>
      </w:hyperlink>
      <w:r w:rsidR="006D4F92" w:rsidRPr="00BD0126">
        <w:rPr>
          <w:szCs w:val="28"/>
        </w:rPr>
        <w:t xml:space="preserve"> настоящего Положения</w:t>
      </w:r>
      <w:r w:rsidRPr="00BD0126">
        <w:rPr>
          <w:bCs/>
          <w:kern w:val="32"/>
        </w:rPr>
        <w:t>. В течение часа с момента получения указанного протокола оператор электронной площадки размещает его в единой информационной системе.</w:t>
      </w:r>
    </w:p>
    <w:p w14:paraId="6DB5008E" w14:textId="295BA2FA" w:rsidR="00D50212" w:rsidRPr="00BD0126" w:rsidRDefault="00D50212" w:rsidP="00B617DB">
      <w:pPr>
        <w:pStyle w:val="af3"/>
        <w:numPr>
          <w:ilvl w:val="2"/>
          <w:numId w:val="114"/>
        </w:numPr>
        <w:tabs>
          <w:tab w:val="left" w:pos="-3544"/>
        </w:tabs>
        <w:ind w:left="1134" w:hanging="1134"/>
        <w:jc w:val="both"/>
        <w:rPr>
          <w:bCs/>
          <w:kern w:val="32"/>
        </w:rPr>
      </w:pPr>
      <w:r w:rsidRPr="00BD0126">
        <w:rPr>
          <w:bCs/>
          <w:kern w:val="32"/>
        </w:rPr>
        <w:t xml:space="preserve">В течение одного рабочего дня после направления оператором электронной площадки информации, указанной в </w:t>
      </w:r>
      <w:r w:rsidR="00311950" w:rsidRPr="00BD0126">
        <w:rPr>
          <w:bCs/>
          <w:kern w:val="32"/>
        </w:rPr>
        <w:t>под</w:t>
      </w:r>
      <w:r w:rsidR="006D4F92" w:rsidRPr="00BD0126">
        <w:rPr>
          <w:bCs/>
          <w:kern w:val="32"/>
        </w:rPr>
        <w:t>пункте 2</w:t>
      </w:r>
      <w:r w:rsidRPr="00BD0126">
        <w:rPr>
          <w:bCs/>
          <w:kern w:val="32"/>
        </w:rPr>
        <w:t xml:space="preserve"> </w:t>
      </w:r>
      <w:r w:rsidR="00311950" w:rsidRPr="00BD0126">
        <w:rPr>
          <w:bCs/>
          <w:kern w:val="32"/>
        </w:rPr>
        <w:t xml:space="preserve">пункта </w:t>
      </w:r>
      <w:r w:rsidR="00311950" w:rsidRPr="00BD0126">
        <w:rPr>
          <w:bCs/>
          <w:kern w:val="32"/>
        </w:rPr>
        <w:fldChar w:fldCharType="begin"/>
      </w:r>
      <w:r w:rsidR="00311950" w:rsidRPr="00BD0126">
        <w:rPr>
          <w:bCs/>
          <w:kern w:val="32"/>
        </w:rPr>
        <w:instrText xml:space="preserve"> REF _Ref61802879 \r \h </w:instrText>
      </w:r>
      <w:r w:rsidR="00B15D0F" w:rsidRPr="00BD0126">
        <w:rPr>
          <w:bCs/>
          <w:kern w:val="32"/>
        </w:rPr>
        <w:instrText xml:space="preserve"> \* MERGEFORMAT </w:instrText>
      </w:r>
      <w:r w:rsidR="00311950" w:rsidRPr="00BD0126">
        <w:rPr>
          <w:bCs/>
          <w:kern w:val="32"/>
        </w:rPr>
      </w:r>
      <w:r w:rsidR="00311950" w:rsidRPr="00BD0126">
        <w:rPr>
          <w:bCs/>
          <w:kern w:val="32"/>
        </w:rPr>
        <w:fldChar w:fldCharType="separate"/>
      </w:r>
      <w:r w:rsidR="000A57CA">
        <w:rPr>
          <w:bCs/>
          <w:kern w:val="32"/>
        </w:rPr>
        <w:t>40.3.6</w:t>
      </w:r>
      <w:r w:rsidR="00311950" w:rsidRPr="00BD0126">
        <w:rPr>
          <w:bCs/>
          <w:kern w:val="32"/>
        </w:rPr>
        <w:fldChar w:fldCharType="end"/>
      </w:r>
      <w:r w:rsidR="00311950" w:rsidRPr="00BD0126">
        <w:rPr>
          <w:bCs/>
          <w:kern w:val="32"/>
        </w:rPr>
        <w:t xml:space="preserve"> настоящего Положения</w:t>
      </w:r>
      <w:r w:rsidRPr="00BD0126">
        <w:rPr>
          <w:bCs/>
          <w:kern w:val="32"/>
        </w:rPr>
        <w:t xml:space="preserve">, </w:t>
      </w:r>
      <w:r w:rsidR="00B15D0F" w:rsidRPr="00BD0126">
        <w:rPr>
          <w:bCs/>
          <w:kern w:val="32"/>
        </w:rPr>
        <w:t>Закупочная комиссия</w:t>
      </w:r>
      <w:r w:rsidRPr="00BD0126">
        <w:rPr>
          <w:bCs/>
          <w:kern w:val="32"/>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w:t>
      </w:r>
      <w:r w:rsidR="00311950" w:rsidRPr="00BD0126">
        <w:rPr>
          <w:bCs/>
          <w:kern w:val="32"/>
        </w:rPr>
        <w:t xml:space="preserve">в </w:t>
      </w:r>
      <w:r w:rsidRPr="00BD0126">
        <w:rPr>
          <w:bCs/>
          <w:kern w:val="32"/>
        </w:rPr>
        <w:t>аукцион</w:t>
      </w:r>
      <w:r w:rsidR="00311950" w:rsidRPr="00BD0126">
        <w:rPr>
          <w:bCs/>
          <w:kern w:val="32"/>
        </w:rPr>
        <w:t>е</w:t>
      </w:r>
      <w:r w:rsidRPr="00BD0126">
        <w:rPr>
          <w:bCs/>
          <w:kern w:val="32"/>
        </w:rPr>
        <w:t xml:space="preserve"> в электронной форме</w:t>
      </w:r>
      <w:r w:rsidR="00311950" w:rsidRPr="00BD0126">
        <w:rPr>
          <w:bCs/>
          <w:kern w:val="32"/>
        </w:rPr>
        <w:t xml:space="preserve">, в которой содержится </w:t>
      </w:r>
      <w:r w:rsidRPr="00BD0126">
        <w:rPr>
          <w:bCs/>
          <w:kern w:val="32"/>
        </w:rPr>
        <w:t>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3E33C19" w14:textId="6E726E40" w:rsidR="00D50212" w:rsidRPr="00BD0126" w:rsidRDefault="00CD2EBB" w:rsidP="00B617DB">
      <w:pPr>
        <w:pStyle w:val="af3"/>
        <w:numPr>
          <w:ilvl w:val="2"/>
          <w:numId w:val="114"/>
        </w:numPr>
        <w:tabs>
          <w:tab w:val="left" w:pos="-3544"/>
        </w:tabs>
        <w:ind w:left="1134" w:hanging="1134"/>
        <w:jc w:val="both"/>
        <w:rPr>
          <w:bCs/>
          <w:kern w:val="32"/>
        </w:rPr>
      </w:pPr>
      <w:r w:rsidRPr="00BD0126">
        <w:t>Организатор закупки</w:t>
      </w:r>
      <w:r w:rsidRPr="00BD0126">
        <w:rPr>
          <w:bCs/>
          <w:kern w:val="32"/>
        </w:rPr>
        <w:t xml:space="preserve"> </w:t>
      </w:r>
      <w:r w:rsidR="00D50212" w:rsidRPr="00BD0126">
        <w:rPr>
          <w:bCs/>
          <w:kern w:val="32"/>
        </w:rPr>
        <w:t xml:space="preserve">составляет итоговый протокол в соответствии с требованиями </w:t>
      </w:r>
      <w:hyperlink r:id="rId26" w:history="1">
        <w:r w:rsidR="006D4F92" w:rsidRPr="00BD0126">
          <w:rPr>
            <w:bCs/>
            <w:kern w:val="32"/>
          </w:rPr>
          <w:t>пункта</w:t>
        </w:r>
      </w:hyperlink>
      <w:r w:rsidR="006D4F92" w:rsidRPr="00BD0126">
        <w:rPr>
          <w:bCs/>
          <w:kern w:val="32"/>
        </w:rPr>
        <w:t xml:space="preserve"> </w:t>
      </w:r>
      <w:r w:rsidR="006D4F92" w:rsidRPr="00BD0126">
        <w:rPr>
          <w:bCs/>
          <w:kern w:val="32"/>
        </w:rPr>
        <w:fldChar w:fldCharType="begin"/>
      </w:r>
      <w:r w:rsidR="006D4F92" w:rsidRPr="00BD0126">
        <w:rPr>
          <w:bCs/>
          <w:kern w:val="32"/>
        </w:rPr>
        <w:instrText xml:space="preserve"> REF _Ref61523417 \r \h  \* MERGEFORMAT </w:instrText>
      </w:r>
      <w:r w:rsidR="006D4F92" w:rsidRPr="00BD0126">
        <w:rPr>
          <w:bCs/>
          <w:kern w:val="32"/>
        </w:rPr>
      </w:r>
      <w:r w:rsidR="006D4F92" w:rsidRPr="00BD0126">
        <w:rPr>
          <w:bCs/>
          <w:kern w:val="32"/>
        </w:rPr>
        <w:fldChar w:fldCharType="separate"/>
      </w:r>
      <w:r w:rsidR="000A57CA">
        <w:rPr>
          <w:bCs/>
          <w:kern w:val="32"/>
        </w:rPr>
        <w:t>37.6.7</w:t>
      </w:r>
      <w:r w:rsidR="006D4F92" w:rsidRPr="00BD0126">
        <w:rPr>
          <w:bCs/>
          <w:kern w:val="32"/>
        </w:rPr>
        <w:fldChar w:fldCharType="end"/>
      </w:r>
      <w:r w:rsidR="006D4F92" w:rsidRPr="00BD0126">
        <w:rPr>
          <w:bCs/>
          <w:kern w:val="32"/>
        </w:rPr>
        <w:t xml:space="preserve"> настоящего Положения</w:t>
      </w:r>
      <w:r w:rsidR="00D50212" w:rsidRPr="00BD0126">
        <w:rPr>
          <w:bCs/>
          <w:kern w:val="32"/>
        </w:rPr>
        <w:t xml:space="preserve"> и размещает его на электронной площадке и в единой информационной системе.</w:t>
      </w:r>
    </w:p>
    <w:p w14:paraId="4F85764E" w14:textId="77777777" w:rsidR="00CE2045" w:rsidRPr="00BD0126" w:rsidRDefault="00CE2045" w:rsidP="00D53EE4">
      <w:pPr>
        <w:tabs>
          <w:tab w:val="left" w:pos="1134"/>
        </w:tabs>
        <w:spacing w:after="0" w:line="240" w:lineRule="auto"/>
        <w:ind w:left="993"/>
        <w:contextualSpacing/>
        <w:jc w:val="both"/>
        <w:rPr>
          <w:rFonts w:ascii="Times New Roman" w:hAnsi="Times New Roman"/>
          <w:bCs/>
          <w:kern w:val="32"/>
          <w:sz w:val="24"/>
          <w:szCs w:val="24"/>
        </w:rPr>
      </w:pPr>
    </w:p>
    <w:p w14:paraId="4E186567" w14:textId="77777777" w:rsidR="00BA7B0C" w:rsidRPr="00BD0126"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86" w:name="_Toc409786036"/>
      <w:bookmarkStart w:id="387" w:name="_Toc428869260"/>
      <w:bookmarkStart w:id="388" w:name="_Toc428869449"/>
      <w:bookmarkStart w:id="389" w:name="_Toc428870023"/>
      <w:bookmarkStart w:id="390" w:name="_Toc511044737"/>
      <w:bookmarkStart w:id="391" w:name="_Toc68612793"/>
      <w:r w:rsidRPr="00BD0126">
        <w:rPr>
          <w:rFonts w:ascii="Times New Roman" w:hAnsi="Times New Roman"/>
          <w:b/>
          <w:bCs/>
          <w:kern w:val="32"/>
          <w:sz w:val="24"/>
          <w:szCs w:val="24"/>
        </w:rPr>
        <w:t>Запрос предложений</w:t>
      </w:r>
      <w:bookmarkEnd w:id="386"/>
      <w:bookmarkEnd w:id="387"/>
      <w:bookmarkEnd w:id="388"/>
      <w:bookmarkEnd w:id="389"/>
      <w:bookmarkEnd w:id="390"/>
      <w:bookmarkEnd w:id="391"/>
    </w:p>
    <w:p w14:paraId="18F6FCCF" w14:textId="77777777" w:rsidR="00BA7B0C" w:rsidRPr="00BD0126" w:rsidRDefault="00577C53" w:rsidP="00D53EE4">
      <w:pPr>
        <w:pStyle w:val="af3"/>
        <w:numPr>
          <w:ilvl w:val="1"/>
          <w:numId w:val="114"/>
        </w:numPr>
        <w:tabs>
          <w:tab w:val="left" w:pos="1134"/>
        </w:tabs>
        <w:ind w:left="1134" w:hanging="1134"/>
        <w:jc w:val="both"/>
        <w:rPr>
          <w:b/>
          <w:bCs/>
          <w:kern w:val="32"/>
        </w:rPr>
      </w:pPr>
      <w:r w:rsidRPr="00BD0126">
        <w:rPr>
          <w:b/>
          <w:bCs/>
          <w:kern w:val="32"/>
        </w:rPr>
        <w:t>Условия применения:</w:t>
      </w:r>
    </w:p>
    <w:p w14:paraId="564D4340"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D19D4F9" w14:textId="77777777" w:rsidR="00BA7B0C" w:rsidRPr="00BD0126" w:rsidRDefault="00577C53" w:rsidP="00D53EE4">
      <w:pPr>
        <w:pStyle w:val="af3"/>
        <w:numPr>
          <w:ilvl w:val="2"/>
          <w:numId w:val="114"/>
        </w:numPr>
        <w:tabs>
          <w:tab w:val="left" w:pos="-3544"/>
        </w:tabs>
        <w:ind w:left="1134" w:hanging="1134"/>
        <w:jc w:val="both"/>
        <w:rPr>
          <w:bCs/>
          <w:kern w:val="32"/>
        </w:rPr>
      </w:pPr>
      <w:r w:rsidRPr="00BD0126">
        <w:rPr>
          <w:bCs/>
          <w:kern w:val="32"/>
        </w:rPr>
        <w:t>Закупка Продукции путем проведения запроса предложений проводится в случаях, установленных ГКПЗ Общества, утвержденной ЕИО Общества (с учетом корректировок ГКПЗ).</w:t>
      </w:r>
    </w:p>
    <w:p w14:paraId="130C55C9"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Запрос предложений может быть открытым или закрытым.</w:t>
      </w:r>
    </w:p>
    <w:p w14:paraId="5B43C746" w14:textId="77777777" w:rsidR="00BA7B0C" w:rsidRPr="00BD0126" w:rsidRDefault="00910DA2" w:rsidP="00D53EE4">
      <w:pPr>
        <w:pStyle w:val="af3"/>
        <w:numPr>
          <w:ilvl w:val="1"/>
          <w:numId w:val="114"/>
        </w:numPr>
        <w:tabs>
          <w:tab w:val="left" w:pos="1134"/>
        </w:tabs>
        <w:ind w:left="1134" w:hanging="1134"/>
        <w:jc w:val="both"/>
        <w:rPr>
          <w:b/>
          <w:bCs/>
          <w:kern w:val="32"/>
        </w:rPr>
      </w:pPr>
      <w:r w:rsidRPr="00BD0126">
        <w:rPr>
          <w:b/>
          <w:bCs/>
          <w:kern w:val="32"/>
        </w:rPr>
        <w:t>Порядок проведения:</w:t>
      </w:r>
    </w:p>
    <w:p w14:paraId="5240BEAA"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Организатор закупки размещает в единой информационной системе извещение о проведении запроса предложений и документацию о закупке не менее чем за семь рабочих дней до даты окончания срока подачи заявок на участие в запросе предложений.</w:t>
      </w:r>
    </w:p>
    <w:p w14:paraId="18DF71BA"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Закупочная документация должна содержать все требования и условия запроса предложений, а также подробное описание всех его процедур.</w:t>
      </w:r>
    </w:p>
    <w:p w14:paraId="4F1AAA9C"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w:t>
      </w:r>
      <w:r w:rsidR="00577C53" w:rsidRPr="00BD0126">
        <w:rPr>
          <w:bCs/>
          <w:kern w:val="32"/>
        </w:rPr>
        <w:t>и</w:t>
      </w:r>
      <w:r w:rsidRPr="00BD0126">
        <w:rPr>
          <w:bCs/>
          <w:kern w:val="32"/>
        </w:rPr>
        <w:t>.</w:t>
      </w:r>
    </w:p>
    <w:p w14:paraId="4D100BCC"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D23E57" w:rsidRPr="00BD0126">
        <w:rPr>
          <w:bCs/>
          <w:kern w:val="32"/>
        </w:rPr>
        <w:t>предусмотренн</w:t>
      </w:r>
      <w:r w:rsidR="00D23E57">
        <w:rPr>
          <w:bCs/>
          <w:kern w:val="32"/>
        </w:rPr>
        <w:t>ые</w:t>
      </w:r>
      <w:r w:rsidR="00D23E57" w:rsidRPr="00BD0126">
        <w:rPr>
          <w:bCs/>
          <w:kern w:val="32"/>
        </w:rPr>
        <w:t xml:space="preserve"> </w:t>
      </w:r>
      <w:r w:rsidRPr="00BD0126">
        <w:rPr>
          <w:bCs/>
          <w:kern w:val="32"/>
        </w:rPr>
        <w:t>Закупочной документацией.</w:t>
      </w:r>
    </w:p>
    <w:p w14:paraId="7BA164E0" w14:textId="0D213298"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Организатор закупки вправе принять решение о внесении изменений в Закупочную документацию в порядке и сроки</w:t>
      </w:r>
      <w:r w:rsidR="00D23E57">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_Ref509583019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17</w:t>
      </w:r>
      <w:r w:rsidR="00EA4E33" w:rsidRPr="00BD0126">
        <w:rPr>
          <w:bCs/>
          <w:kern w:val="32"/>
        </w:rPr>
        <w:fldChar w:fldCharType="end"/>
      </w:r>
      <w:r w:rsidRPr="00BD0126">
        <w:rPr>
          <w:bCs/>
          <w:kern w:val="32"/>
        </w:rPr>
        <w:t xml:space="preserve"> «Внесение изменений </w:t>
      </w:r>
      <w:r w:rsidRPr="00BD0126">
        <w:rPr>
          <w:bCs/>
          <w:kern w:val="32"/>
        </w:rPr>
        <w:lastRenderedPageBreak/>
        <w:t>в Закупочную документацию», а также отказаться от закупки в порядке и сроки</w:t>
      </w:r>
      <w:r w:rsidR="00947648">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_Ref509583031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18</w:t>
      </w:r>
      <w:r w:rsidR="00EA4E33" w:rsidRPr="00BD0126">
        <w:rPr>
          <w:bCs/>
          <w:kern w:val="32"/>
        </w:rPr>
        <w:fldChar w:fldCharType="end"/>
      </w:r>
      <w:r w:rsidR="00EA4E33" w:rsidRPr="00BD0126">
        <w:rPr>
          <w:bCs/>
          <w:kern w:val="32"/>
        </w:rPr>
        <w:t xml:space="preserve"> </w:t>
      </w:r>
      <w:r w:rsidRPr="00BD0126">
        <w:rPr>
          <w:bCs/>
          <w:kern w:val="32"/>
        </w:rPr>
        <w:t>«</w:t>
      </w:r>
      <w:r w:rsidR="00EA4E33" w:rsidRPr="00BD0126">
        <w:rPr>
          <w:bCs/>
          <w:kern w:val="32"/>
        </w:rPr>
        <w:t>Отмена</w:t>
      </w:r>
      <w:r w:rsidRPr="00BD0126">
        <w:rPr>
          <w:bCs/>
          <w:kern w:val="32"/>
        </w:rPr>
        <w:t xml:space="preserve"> закупки» настоящего Положения.</w:t>
      </w:r>
    </w:p>
    <w:p w14:paraId="79A7E86C"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Получение Заявок:</w:t>
      </w:r>
    </w:p>
    <w:p w14:paraId="398C6B99" w14:textId="5C79D74E" w:rsidR="00BA7B0C" w:rsidRPr="00BD0126" w:rsidRDefault="00A927FB"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_Ref509583050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20</w:t>
      </w:r>
      <w:r w:rsidR="00EA4E33" w:rsidRPr="00BD0126">
        <w:rPr>
          <w:bCs/>
          <w:kern w:val="32"/>
        </w:rPr>
        <w:fldChar w:fldCharType="end"/>
      </w:r>
      <w:r w:rsidR="00EA4E33" w:rsidRPr="00BD0126">
        <w:rPr>
          <w:bCs/>
          <w:kern w:val="32"/>
        </w:rPr>
        <w:t xml:space="preserve"> </w:t>
      </w:r>
      <w:r w:rsidRPr="00BD0126">
        <w:rPr>
          <w:bCs/>
          <w:kern w:val="32"/>
        </w:rPr>
        <w:t>«Получение заявок на участие в закупке» настоящего Положения.</w:t>
      </w:r>
    </w:p>
    <w:p w14:paraId="5B08A9DE"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Вскрытие поступивших Конвертов:</w:t>
      </w:r>
    </w:p>
    <w:p w14:paraId="766988F4" w14:textId="12F4FD75" w:rsidR="00BA7B0C" w:rsidRPr="00BD0126" w:rsidRDefault="00A927FB"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_Ref509583074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21</w:t>
      </w:r>
      <w:r w:rsidR="00EA4E33" w:rsidRPr="00BD0126">
        <w:rPr>
          <w:bCs/>
          <w:kern w:val="32"/>
        </w:rPr>
        <w:fldChar w:fldCharType="end"/>
      </w:r>
      <w:r w:rsidR="00EA4E33" w:rsidRPr="00BD0126">
        <w:rPr>
          <w:bCs/>
          <w:kern w:val="32"/>
        </w:rPr>
        <w:t xml:space="preserve"> </w:t>
      </w:r>
      <w:r w:rsidRPr="00BD0126">
        <w:rPr>
          <w:bCs/>
          <w:kern w:val="32"/>
        </w:rPr>
        <w:t>«Вскрытие поступивших конвертов» настоящего Положения.</w:t>
      </w:r>
    </w:p>
    <w:p w14:paraId="49B7FAA4"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Рассмотрение, сопоставление и оценка Заявок на участие в запросе предложений:</w:t>
      </w:r>
    </w:p>
    <w:p w14:paraId="3217451D"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Заявка Участника закупки может быть отклонена в случаях, установленных Закупочной документацией.</w:t>
      </w:r>
    </w:p>
    <w:p w14:paraId="41C333B7"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14:paraId="78A3C693"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w:t>
      </w:r>
    </w:p>
    <w:p w14:paraId="3E05E01A"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0273121A" w14:textId="77777777" w:rsidR="00BA7B0C" w:rsidRPr="00BD0126" w:rsidRDefault="00CD0AE1" w:rsidP="00D53EE4">
      <w:pPr>
        <w:pStyle w:val="af3"/>
        <w:numPr>
          <w:ilvl w:val="3"/>
          <w:numId w:val="114"/>
        </w:numPr>
        <w:tabs>
          <w:tab w:val="left" w:pos="1134"/>
        </w:tabs>
        <w:ind w:left="1134" w:hanging="1134"/>
        <w:jc w:val="both"/>
        <w:rPr>
          <w:bCs/>
          <w:kern w:val="32"/>
        </w:rPr>
      </w:pPr>
      <w:r w:rsidRPr="00BD0126">
        <w:rPr>
          <w:bCs/>
          <w:kern w:val="32"/>
        </w:rPr>
        <w:t>Рекомендуется осуществлять оценку Заявок в следующем порядке:</w:t>
      </w:r>
    </w:p>
    <w:p w14:paraId="138A1BF5" w14:textId="77777777" w:rsidR="00BA7B0C" w:rsidRPr="00BD0126" w:rsidRDefault="00550AD5"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345F3570" w14:textId="77777777" w:rsidR="00BA7B0C" w:rsidRPr="00BD0126" w:rsidRDefault="00550AD5" w:rsidP="00D53EE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4391D358" w14:textId="77777777"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4C659FA6" w14:textId="77777777" w:rsidR="00BA7B0C" w:rsidRPr="00BD0126"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71AA847C" w14:textId="77777777" w:rsidR="00BA7B0C" w:rsidRPr="00BD0126"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35A97971" w14:textId="77777777" w:rsidR="00BA7B0C" w:rsidRPr="00BD0126"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41A4A936" w14:textId="77777777" w:rsidR="00BA7B0C" w:rsidRPr="00BD0126"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64FC4931" w14:textId="77777777" w:rsidR="00BA7B0C" w:rsidRPr="00BD0126" w:rsidRDefault="00550AD5"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950EDD">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p>
    <w:p w14:paraId="3D90CF11"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77649916"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2D5BA9">
        <w:rPr>
          <w:bCs/>
          <w:kern w:val="32"/>
        </w:rPr>
        <w:t>,</w:t>
      </w:r>
      <w:r w:rsidRPr="00BD0126">
        <w:rPr>
          <w:bCs/>
          <w:kern w:val="32"/>
        </w:rPr>
        <w:t xml:space="preserve"> Заявка такого Участника закупки может быть отклонена.</w:t>
      </w:r>
    </w:p>
    <w:p w14:paraId="6951DFFE" w14:textId="77777777"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14:paraId="050B0EFC" w14:textId="77777777"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14:paraId="144A88C1" w14:textId="77777777"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lastRenderedPageBreak/>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14:paraId="0A6D183A" w14:textId="77777777"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t xml:space="preserve">По результатам </w:t>
      </w:r>
      <w:r w:rsidR="00CF30D8" w:rsidRPr="00BD0126">
        <w:rPr>
          <w:bCs/>
          <w:kern w:val="32"/>
        </w:rPr>
        <w:t>рассмотрения заявок</w:t>
      </w:r>
      <w:r w:rsidRPr="00BD0126">
        <w:rPr>
          <w:bCs/>
          <w:kern w:val="32"/>
        </w:rPr>
        <w:t xml:space="preserve"> Закупочная комиссия составляет протокол, который размещается на Интернет-ресурсах.</w:t>
      </w:r>
    </w:p>
    <w:p w14:paraId="164720D2"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Применение специальной процедуры (переторжки):</w:t>
      </w:r>
    </w:p>
    <w:p w14:paraId="41C2D129" w14:textId="78A5C53D"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вправе использовать в процедуре </w:t>
      </w:r>
      <w:r w:rsidR="00423286" w:rsidRPr="00BD0126">
        <w:rPr>
          <w:bCs/>
          <w:kern w:val="32"/>
        </w:rPr>
        <w:t>запроса предложений</w:t>
      </w:r>
      <w:r w:rsidRPr="00BD0126">
        <w:rPr>
          <w:bCs/>
          <w:kern w:val="32"/>
        </w:rPr>
        <w:t xml:space="preserve"> 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_Ref509583094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28</w:t>
      </w:r>
      <w:r w:rsidR="00EA4E33" w:rsidRPr="00BD0126">
        <w:rPr>
          <w:bCs/>
          <w:kern w:val="32"/>
        </w:rPr>
        <w:fldChar w:fldCharType="end"/>
      </w:r>
      <w:r w:rsidR="005B74B5" w:rsidRPr="00BD0126">
        <w:rPr>
          <w:bCs/>
          <w:kern w:val="32"/>
        </w:rPr>
        <w:t xml:space="preserve"> </w:t>
      </w:r>
      <w:r w:rsidRPr="00BD0126">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14:paraId="69DEE690"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w:t>
      </w:r>
      <w:r w:rsidR="002D5BA9">
        <w:rPr>
          <w:bCs/>
          <w:kern w:val="32"/>
        </w:rPr>
        <w:t>,</w:t>
      </w:r>
      <w:r w:rsidRPr="00BD0126">
        <w:rPr>
          <w:bCs/>
          <w:kern w:val="32"/>
        </w:rPr>
        <w:t xml:space="preserve"> установленными Закупочной документацией, по степени предпочтительности для Заказчика с учетом изменившегося параметра Заявки.</w:t>
      </w:r>
    </w:p>
    <w:p w14:paraId="274005E5" w14:textId="77777777" w:rsidR="00BA7B0C" w:rsidRPr="00BD0126" w:rsidRDefault="00550AD5" w:rsidP="00D53EE4">
      <w:pPr>
        <w:pStyle w:val="af3"/>
        <w:numPr>
          <w:ilvl w:val="3"/>
          <w:numId w:val="114"/>
        </w:numPr>
        <w:tabs>
          <w:tab w:val="left" w:pos="1134"/>
        </w:tabs>
        <w:ind w:left="1134" w:hanging="1134"/>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5E2EE507"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Проведение переговоров:</w:t>
      </w:r>
    </w:p>
    <w:p w14:paraId="48151848"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14:paraId="6C515AB8" w14:textId="77777777" w:rsidR="00BA7B0C" w:rsidRPr="00BD0126" w:rsidRDefault="00910DA2" w:rsidP="00D53EE4">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14:paraId="08123983" w14:textId="77777777" w:rsidR="00BA7B0C" w:rsidRPr="00BD0126" w:rsidRDefault="00910DA2" w:rsidP="00D53EE4">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14:paraId="3E350306" w14:textId="77777777" w:rsidR="00BA7B0C" w:rsidRPr="00BD0126" w:rsidRDefault="00910DA2" w:rsidP="00D53EE4">
      <w:pPr>
        <w:numPr>
          <w:ilvl w:val="0"/>
          <w:numId w:val="51"/>
        </w:numPr>
        <w:tabs>
          <w:tab w:val="left" w:pos="1134"/>
        </w:tabs>
        <w:spacing w:after="0" w:line="240" w:lineRule="auto"/>
        <w:ind w:left="1134" w:firstLine="0"/>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r w:rsidR="00706CD2">
        <w:rPr>
          <w:rFonts w:ascii="Times New Roman" w:hAnsi="Times New Roman"/>
          <w:bCs/>
          <w:kern w:val="32"/>
          <w:sz w:val="24"/>
          <w:szCs w:val="24"/>
        </w:rPr>
        <w:t xml:space="preserve"> </w:t>
      </w:r>
      <w:r w:rsidR="00706CD2" w:rsidRPr="0032774B">
        <w:rPr>
          <w:rFonts w:ascii="Times New Roman" w:hAnsi="Times New Roman"/>
          <w:bCs/>
          <w:kern w:val="32"/>
          <w:sz w:val="24"/>
          <w:szCs w:val="24"/>
        </w:rPr>
        <w:t xml:space="preserve">При проведении закупки в электронной форме, </w:t>
      </w:r>
      <w:r w:rsidR="00706CD2">
        <w:rPr>
          <w:rFonts w:ascii="Times New Roman" w:hAnsi="Times New Roman"/>
          <w:bCs/>
          <w:kern w:val="32"/>
          <w:sz w:val="24"/>
          <w:szCs w:val="24"/>
        </w:rPr>
        <w:t>переговоры</w:t>
      </w:r>
      <w:r w:rsidR="00706CD2" w:rsidRPr="0032774B">
        <w:rPr>
          <w:rFonts w:ascii="Times New Roman" w:hAnsi="Times New Roman"/>
          <w:bCs/>
          <w:kern w:val="32"/>
          <w:sz w:val="24"/>
          <w:szCs w:val="24"/>
        </w:rPr>
        <w:t xml:space="preserve"> провод</w:t>
      </w:r>
      <w:r w:rsidR="00706CD2">
        <w:rPr>
          <w:rFonts w:ascii="Times New Roman" w:hAnsi="Times New Roman"/>
          <w:bCs/>
          <w:kern w:val="32"/>
          <w:sz w:val="24"/>
          <w:szCs w:val="24"/>
        </w:rPr>
        <w:t>я</w:t>
      </w:r>
      <w:r w:rsidR="00706CD2" w:rsidRPr="0032774B">
        <w:rPr>
          <w:rFonts w:ascii="Times New Roman" w:hAnsi="Times New Roman"/>
          <w:bCs/>
          <w:kern w:val="32"/>
          <w:sz w:val="24"/>
          <w:szCs w:val="24"/>
        </w:rPr>
        <w:t>тся с использованием программно-аппаратных средств электронной торговой площадки.</w:t>
      </w:r>
    </w:p>
    <w:p w14:paraId="12C1CC02" w14:textId="77777777" w:rsidR="00BA7B0C" w:rsidRPr="00BD0126" w:rsidRDefault="00CF30D8" w:rsidP="00D53EE4">
      <w:pPr>
        <w:pStyle w:val="af3"/>
        <w:numPr>
          <w:ilvl w:val="3"/>
          <w:numId w:val="114"/>
        </w:numPr>
        <w:tabs>
          <w:tab w:val="left" w:pos="1134"/>
        </w:tabs>
        <w:ind w:left="1134" w:hanging="1134"/>
        <w:jc w:val="both"/>
        <w:rPr>
          <w:bCs/>
          <w:kern w:val="32"/>
        </w:rPr>
      </w:pPr>
      <w:r w:rsidRPr="00BD0126">
        <w:rPr>
          <w:bCs/>
          <w:kern w:val="32"/>
        </w:rPr>
        <w:t>Форма и порядок проведения переговоров, сроки подачи новых предложений, определенные Закупочной комиссией, указываются в приглашении Участников закупки на переговоры.</w:t>
      </w:r>
    </w:p>
    <w:p w14:paraId="2FBC1F80" w14:textId="77777777" w:rsidR="00B91908" w:rsidRPr="00BD0126" w:rsidRDefault="00B91908" w:rsidP="00596E71">
      <w:pPr>
        <w:pStyle w:val="af3"/>
        <w:numPr>
          <w:ilvl w:val="3"/>
          <w:numId w:val="114"/>
        </w:numPr>
        <w:tabs>
          <w:tab w:val="left" w:pos="1134"/>
        </w:tabs>
        <w:ind w:left="1134" w:hanging="1134"/>
        <w:jc w:val="both"/>
        <w:rPr>
          <w:bCs/>
          <w:kern w:val="32"/>
        </w:rPr>
      </w:pPr>
      <w:r w:rsidRPr="00BD0126">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5F1142DF" w14:textId="77777777" w:rsidR="00B91908" w:rsidRPr="00BD0126" w:rsidRDefault="00B91908" w:rsidP="00596E71">
      <w:pPr>
        <w:pStyle w:val="af3"/>
        <w:numPr>
          <w:ilvl w:val="3"/>
          <w:numId w:val="114"/>
        </w:numPr>
        <w:tabs>
          <w:tab w:val="left" w:pos="1134"/>
        </w:tabs>
        <w:ind w:left="1134" w:hanging="1134"/>
        <w:jc w:val="both"/>
        <w:rPr>
          <w:bCs/>
          <w:kern w:val="32"/>
        </w:rPr>
      </w:pPr>
      <w:r w:rsidRPr="00BD0126">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14:paraId="343F48E4"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14:paraId="7ADC3189"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Определение Победителя запроса предложений:</w:t>
      </w:r>
    </w:p>
    <w:p w14:paraId="6C654562"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lastRenderedPageBreak/>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w:t>
      </w:r>
      <w:r w:rsidR="00F23ABF" w:rsidRPr="00BD0126">
        <w:rPr>
          <w:bCs/>
          <w:kern w:val="32"/>
        </w:rPr>
        <w:t>рассмотрения заявок</w:t>
      </w:r>
      <w:r w:rsidR="00F23ABF" w:rsidRPr="00BD0126" w:rsidDel="004266FD">
        <w:rPr>
          <w:bCs/>
          <w:kern w:val="32"/>
        </w:rPr>
        <w:t xml:space="preserve"> </w:t>
      </w:r>
      <w:r w:rsidRPr="00BD0126">
        <w:rPr>
          <w:bCs/>
          <w:kern w:val="32"/>
        </w:rPr>
        <w:t>и заняла первое место в итоговой ранжировке предложений по степени предпочтительности.</w:t>
      </w:r>
    </w:p>
    <w:p w14:paraId="0423C11C"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По итогам запроса предложений (в случае определения победителя) право на заключение договора фиксируется в протоколе выбора победителя.</w:t>
      </w:r>
    </w:p>
    <w:p w14:paraId="6AB3F010" w14:textId="77777777" w:rsidR="00BA7B0C" w:rsidRPr="00BD0126" w:rsidRDefault="00910DA2" w:rsidP="00D53EE4">
      <w:pPr>
        <w:pStyle w:val="af3"/>
        <w:numPr>
          <w:ilvl w:val="2"/>
          <w:numId w:val="114"/>
        </w:numPr>
        <w:tabs>
          <w:tab w:val="left" w:pos="-3544"/>
        </w:tabs>
        <w:ind w:left="1134" w:hanging="1134"/>
        <w:jc w:val="both"/>
        <w:rPr>
          <w:b/>
          <w:bCs/>
          <w:kern w:val="32"/>
        </w:rPr>
      </w:pPr>
      <w:r w:rsidRPr="00BD0126">
        <w:rPr>
          <w:b/>
          <w:bCs/>
          <w:kern w:val="32"/>
        </w:rPr>
        <w:t>Заключение договора:</w:t>
      </w:r>
    </w:p>
    <w:p w14:paraId="140D8C0D" w14:textId="4F92CB16" w:rsidR="00BA7B0C" w:rsidRPr="00BD0126" w:rsidRDefault="000D6A9A" w:rsidP="00D53EE4">
      <w:pPr>
        <w:pStyle w:val="af3"/>
        <w:numPr>
          <w:ilvl w:val="3"/>
          <w:numId w:val="114"/>
        </w:numPr>
        <w:tabs>
          <w:tab w:val="left" w:pos="1134"/>
        </w:tabs>
        <w:ind w:left="1134" w:hanging="1134"/>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_Ref509583106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22</w:t>
      </w:r>
      <w:r w:rsidR="00EA4E33" w:rsidRPr="00BD0126">
        <w:rPr>
          <w:bCs/>
          <w:kern w:val="32"/>
        </w:rPr>
        <w:fldChar w:fldCharType="end"/>
      </w:r>
      <w:r w:rsidR="00EA4E33" w:rsidRPr="00BD0126">
        <w:rPr>
          <w:bCs/>
          <w:kern w:val="32"/>
        </w:rPr>
        <w:t xml:space="preserve"> </w:t>
      </w:r>
      <w:r w:rsidRPr="00BD0126">
        <w:rPr>
          <w:bCs/>
          <w:kern w:val="32"/>
        </w:rPr>
        <w:t>«Заключение и исполнение договоров» настоящего Положения.</w:t>
      </w:r>
    </w:p>
    <w:p w14:paraId="66C29A53" w14:textId="77777777" w:rsidR="00BA7B0C" w:rsidRPr="00BD0126" w:rsidRDefault="005701C4" w:rsidP="00D53EE4">
      <w:pPr>
        <w:pStyle w:val="af3"/>
        <w:numPr>
          <w:ilvl w:val="1"/>
          <w:numId w:val="114"/>
        </w:numPr>
        <w:tabs>
          <w:tab w:val="left" w:pos="1134"/>
        </w:tabs>
        <w:ind w:left="1134" w:hanging="1134"/>
        <w:jc w:val="both"/>
        <w:rPr>
          <w:b/>
          <w:bCs/>
          <w:kern w:val="32"/>
        </w:rPr>
      </w:pPr>
      <w:bookmarkStart w:id="392" w:name="_Ref61804534"/>
      <w:r w:rsidRPr="00BD0126">
        <w:rPr>
          <w:b/>
          <w:bCs/>
          <w:kern w:val="32"/>
        </w:rPr>
        <w:t>Особенности проведения запроса предложений, участниками которого могут быть только субъекты МСП:</w:t>
      </w:r>
      <w:bookmarkEnd w:id="392"/>
    </w:p>
    <w:p w14:paraId="52A7468E" w14:textId="77777777" w:rsidR="00BA7B0C" w:rsidRPr="00BD0126" w:rsidRDefault="000621E7" w:rsidP="00D53EE4">
      <w:pPr>
        <w:pStyle w:val="af3"/>
        <w:numPr>
          <w:ilvl w:val="2"/>
          <w:numId w:val="114"/>
        </w:numPr>
        <w:tabs>
          <w:tab w:val="left" w:pos="-3544"/>
        </w:tabs>
        <w:ind w:left="1134" w:hanging="1134"/>
        <w:jc w:val="both"/>
        <w:rPr>
          <w:bCs/>
          <w:kern w:val="32"/>
        </w:rPr>
      </w:pPr>
      <w:r w:rsidRPr="00BD0126">
        <w:rPr>
          <w:bCs/>
          <w:kern w:val="32"/>
        </w:rPr>
        <w:t>Организатор закупки</w:t>
      </w:r>
      <w:r w:rsidR="00910DA2" w:rsidRPr="00BD0126">
        <w:rPr>
          <w:bCs/>
          <w:kern w:val="32"/>
        </w:rPr>
        <w:t xml:space="preserve"> при проведении запроса предложений с участием субъектов малого и среднего предпринимательства размещает в единой информационной системе извещение не менее чем за пять рабочих дней до дня проведения такого запроса предложений. При этом начальная (максимальная) цена договора не должна превыш</w:t>
      </w:r>
      <w:r w:rsidR="00A927FB" w:rsidRPr="00BD0126">
        <w:rPr>
          <w:bCs/>
          <w:kern w:val="32"/>
        </w:rPr>
        <w:t>ать пятнадцать миллионов рублей.</w:t>
      </w:r>
    </w:p>
    <w:p w14:paraId="764A9EB5" w14:textId="248332BC" w:rsidR="00C9682B" w:rsidRPr="00BD0126" w:rsidRDefault="00C9682B" w:rsidP="00B617DB">
      <w:pPr>
        <w:pStyle w:val="af3"/>
        <w:numPr>
          <w:ilvl w:val="2"/>
          <w:numId w:val="114"/>
        </w:numPr>
        <w:tabs>
          <w:tab w:val="left" w:pos="-3544"/>
        </w:tabs>
        <w:ind w:left="1134" w:hanging="1134"/>
        <w:jc w:val="both"/>
        <w:rPr>
          <w:bCs/>
          <w:kern w:val="32"/>
        </w:rPr>
      </w:pPr>
      <w:r w:rsidRPr="00BD0126">
        <w:rPr>
          <w:bCs/>
          <w:kern w:val="32"/>
        </w:rPr>
        <w:t xml:space="preserve">Запрос предложений в электронной форме проводится в порядке, установленном для проведения конкурса в электронной форме, с учетом особенностей, установленных </w:t>
      </w:r>
      <w:r w:rsidR="002B62E1" w:rsidRPr="00BD0126">
        <w:rPr>
          <w:bCs/>
          <w:kern w:val="32"/>
        </w:rPr>
        <w:t xml:space="preserve">пунктом </w:t>
      </w:r>
      <w:r w:rsidR="002B62E1" w:rsidRPr="00BD0126">
        <w:rPr>
          <w:bCs/>
          <w:kern w:val="32"/>
        </w:rPr>
        <w:fldChar w:fldCharType="begin"/>
      </w:r>
      <w:r w:rsidR="002B62E1" w:rsidRPr="00BD0126">
        <w:rPr>
          <w:bCs/>
          <w:kern w:val="32"/>
        </w:rPr>
        <w:instrText xml:space="preserve"> REF _Ref61804534 \r \h </w:instrText>
      </w:r>
      <w:r w:rsidR="00BD0126">
        <w:rPr>
          <w:bCs/>
          <w:kern w:val="32"/>
        </w:rPr>
        <w:instrText xml:space="preserve"> \* MERGEFORMAT </w:instrText>
      </w:r>
      <w:r w:rsidR="002B62E1" w:rsidRPr="00BD0126">
        <w:rPr>
          <w:bCs/>
          <w:kern w:val="32"/>
        </w:rPr>
      </w:r>
      <w:r w:rsidR="002B62E1" w:rsidRPr="00BD0126">
        <w:rPr>
          <w:bCs/>
          <w:kern w:val="32"/>
        </w:rPr>
        <w:fldChar w:fldCharType="separate"/>
      </w:r>
      <w:r w:rsidR="000A57CA">
        <w:rPr>
          <w:bCs/>
          <w:kern w:val="32"/>
        </w:rPr>
        <w:t>41.3</w:t>
      </w:r>
      <w:r w:rsidR="002B62E1" w:rsidRPr="00BD0126">
        <w:rPr>
          <w:bCs/>
          <w:kern w:val="32"/>
        </w:rPr>
        <w:fldChar w:fldCharType="end"/>
      </w:r>
      <w:r w:rsidR="002B62E1" w:rsidRPr="00BD0126">
        <w:rPr>
          <w:bCs/>
          <w:kern w:val="32"/>
        </w:rPr>
        <w:t xml:space="preserve"> настоящего Положения</w:t>
      </w:r>
      <w:r w:rsidRPr="00BD0126">
        <w:rPr>
          <w:bCs/>
          <w:kern w:val="32"/>
        </w:rPr>
        <w:t>. При этом подача окончательного предложения, дополнительного ценового предложения не осуществляется.</w:t>
      </w:r>
    </w:p>
    <w:p w14:paraId="27B77FE4" w14:textId="50C346EB" w:rsidR="002B62E1" w:rsidRPr="00BD0126" w:rsidRDefault="002B62E1" w:rsidP="00B617DB">
      <w:pPr>
        <w:pStyle w:val="af3"/>
        <w:numPr>
          <w:ilvl w:val="2"/>
          <w:numId w:val="114"/>
        </w:numPr>
        <w:tabs>
          <w:tab w:val="left" w:pos="-3544"/>
        </w:tabs>
        <w:ind w:left="1134" w:hanging="1134"/>
        <w:jc w:val="both"/>
        <w:rPr>
          <w:bCs/>
          <w:kern w:val="32"/>
        </w:rPr>
      </w:pPr>
      <w:r w:rsidRPr="00BD0126">
        <w:t xml:space="preserve">Заявка </w:t>
      </w:r>
      <w:r w:rsidRPr="00BD0126">
        <w:rPr>
          <w:bCs/>
          <w:kern w:val="32"/>
        </w:rPr>
        <w:t xml:space="preserve">на участие в запросе предложений в электронной форме состоит из двух частей и предложения участника закупки о цене договора (цене лота, единицы товара, работы, услуги). </w:t>
      </w:r>
      <w:r w:rsidR="005C0A1F" w:rsidRPr="00BD0126">
        <w:rPr>
          <w:bCs/>
          <w:kern w:val="32"/>
        </w:rPr>
        <w:t xml:space="preserve">Первая часть данной заявки должна содержать информацию и документы, предусмотренные подпунктом 10 пункта </w:t>
      </w:r>
      <w:r w:rsidR="005C0A1F" w:rsidRPr="00BD0126">
        <w:rPr>
          <w:bCs/>
          <w:kern w:val="32"/>
        </w:rPr>
        <w:fldChar w:fldCharType="begin"/>
      </w:r>
      <w:r w:rsidR="005C0A1F" w:rsidRPr="00BD0126">
        <w:rPr>
          <w:bCs/>
          <w:kern w:val="32"/>
        </w:rPr>
        <w:instrText xml:space="preserve"> REF _Ref61470105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0A57CA">
        <w:rPr>
          <w:bCs/>
          <w:kern w:val="32"/>
        </w:rPr>
        <w:t>33.7</w:t>
      </w:r>
      <w:r w:rsidR="005C0A1F" w:rsidRPr="00BD0126">
        <w:rPr>
          <w:bCs/>
          <w:kern w:val="32"/>
        </w:rPr>
        <w:fldChar w:fldCharType="end"/>
      </w:r>
      <w:r w:rsidR="005C0A1F" w:rsidRPr="00BD0126">
        <w:rPr>
          <w:bCs/>
          <w:kern w:val="32"/>
        </w:rPr>
        <w:t xml:space="preserve">, а также пунктом </w:t>
      </w:r>
      <w:r w:rsidR="005C0A1F" w:rsidRPr="00BD0126">
        <w:rPr>
          <w:bCs/>
          <w:kern w:val="32"/>
        </w:rPr>
        <w:fldChar w:fldCharType="begin"/>
      </w:r>
      <w:r w:rsidR="005C0A1F" w:rsidRPr="00BD0126">
        <w:rPr>
          <w:bCs/>
          <w:kern w:val="32"/>
        </w:rPr>
        <w:instrText xml:space="preserve"> REF _Ref61470117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0A57CA">
        <w:rPr>
          <w:bCs/>
          <w:kern w:val="32"/>
        </w:rPr>
        <w:t>33.8</w:t>
      </w:r>
      <w:r w:rsidR="005C0A1F" w:rsidRPr="00BD0126">
        <w:rPr>
          <w:bCs/>
          <w:kern w:val="32"/>
        </w:rPr>
        <w:fldChar w:fldCharType="end"/>
      </w:r>
      <w:r w:rsidR="005C0A1F" w:rsidRPr="00BD0126">
        <w:rPr>
          <w:bCs/>
          <w:kern w:val="32"/>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r w:rsidRPr="00BD0126">
        <w:rPr>
          <w:bCs/>
          <w:kern w:val="32"/>
        </w:rPr>
        <w:t xml:space="preserve"> </w:t>
      </w:r>
      <w:r w:rsidR="005C0A1F" w:rsidRPr="00BD0126">
        <w:rPr>
          <w:bCs/>
          <w:kern w:val="32"/>
        </w:rPr>
        <w:t xml:space="preserve">Вторая часть данной заявки должна содержать информацию и документы, предусмотренные подпунктами 1 - 9, 11 и 12 пункта </w:t>
      </w:r>
      <w:r w:rsidR="005C0A1F" w:rsidRPr="00BD0126">
        <w:rPr>
          <w:bCs/>
          <w:kern w:val="32"/>
        </w:rPr>
        <w:fldChar w:fldCharType="begin"/>
      </w:r>
      <w:r w:rsidR="005C0A1F" w:rsidRPr="00BD0126">
        <w:rPr>
          <w:bCs/>
          <w:kern w:val="32"/>
        </w:rPr>
        <w:instrText xml:space="preserve"> REF _Ref61470105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0A57CA">
        <w:rPr>
          <w:bCs/>
          <w:kern w:val="32"/>
        </w:rPr>
        <w:t>33.7</w:t>
      </w:r>
      <w:r w:rsidR="005C0A1F" w:rsidRPr="00BD0126">
        <w:rPr>
          <w:bCs/>
          <w:kern w:val="32"/>
        </w:rPr>
        <w:fldChar w:fldCharType="end"/>
      </w:r>
      <w:r w:rsidR="005C0A1F" w:rsidRPr="00BD0126">
        <w:rPr>
          <w:bCs/>
          <w:kern w:val="32"/>
        </w:rPr>
        <w:t xml:space="preserve">, а также пунктом </w:t>
      </w:r>
      <w:r w:rsidR="005C0A1F" w:rsidRPr="00BD0126">
        <w:rPr>
          <w:bCs/>
          <w:kern w:val="32"/>
        </w:rPr>
        <w:fldChar w:fldCharType="begin"/>
      </w:r>
      <w:r w:rsidR="005C0A1F" w:rsidRPr="00BD0126">
        <w:rPr>
          <w:bCs/>
          <w:kern w:val="32"/>
        </w:rPr>
        <w:instrText xml:space="preserve"> REF _Ref61470117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0A57CA">
        <w:rPr>
          <w:bCs/>
          <w:kern w:val="32"/>
        </w:rPr>
        <w:t>33.8</w:t>
      </w:r>
      <w:r w:rsidR="005C0A1F" w:rsidRPr="00BD0126">
        <w:rPr>
          <w:bCs/>
          <w:kern w:val="32"/>
        </w:rPr>
        <w:fldChar w:fldCharType="end"/>
      </w:r>
      <w:r w:rsidR="005C0A1F" w:rsidRPr="00BD0126">
        <w:rPr>
          <w:bCs/>
          <w:kern w:val="32"/>
        </w:rPr>
        <w:t xml:space="preserve"> настоящей статьи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BD0126">
        <w:rPr>
          <w:bCs/>
          <w:kern w:val="32"/>
        </w:rPr>
        <w:t xml:space="preserve"> При этом предусмотренные настоящей частью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w:t>
      </w:r>
      <w:r w:rsidR="005C0A1F" w:rsidRPr="00BD0126">
        <w:rPr>
          <w:bCs/>
          <w:kern w:val="32"/>
        </w:rPr>
        <w:t xml:space="preserve">с пунктом </w:t>
      </w:r>
      <w:r w:rsidR="005C0A1F" w:rsidRPr="00BD0126">
        <w:rPr>
          <w:bCs/>
          <w:kern w:val="32"/>
        </w:rPr>
        <w:fldChar w:fldCharType="begin"/>
      </w:r>
      <w:r w:rsidR="005C0A1F" w:rsidRPr="00BD0126">
        <w:rPr>
          <w:bCs/>
          <w:kern w:val="32"/>
        </w:rPr>
        <w:instrText xml:space="preserve"> REF _Ref61470105 \r \h  \* MERGEFORMAT </w:instrText>
      </w:r>
      <w:r w:rsidR="005C0A1F" w:rsidRPr="00BD0126">
        <w:rPr>
          <w:bCs/>
          <w:kern w:val="32"/>
        </w:rPr>
      </w:r>
      <w:r w:rsidR="005C0A1F" w:rsidRPr="00BD0126">
        <w:rPr>
          <w:bCs/>
          <w:kern w:val="32"/>
        </w:rPr>
        <w:fldChar w:fldCharType="separate"/>
      </w:r>
      <w:r w:rsidR="000A57CA">
        <w:rPr>
          <w:bCs/>
          <w:kern w:val="32"/>
        </w:rPr>
        <w:t>33.7</w:t>
      </w:r>
      <w:r w:rsidR="005C0A1F" w:rsidRPr="00BD0126">
        <w:rPr>
          <w:bCs/>
          <w:kern w:val="32"/>
        </w:rPr>
        <w:fldChar w:fldCharType="end"/>
      </w:r>
      <w:r w:rsidR="005C0A1F" w:rsidRPr="00BD0126">
        <w:rPr>
          <w:bCs/>
          <w:kern w:val="32"/>
        </w:rPr>
        <w:t xml:space="preserve"> настоящего Положения</w:t>
      </w:r>
      <w:r w:rsidRPr="00BD0126">
        <w:rPr>
          <w:bCs/>
          <w:kern w:val="32"/>
        </w:rPr>
        <w:t>.</w:t>
      </w:r>
    </w:p>
    <w:p w14:paraId="45B2044D" w14:textId="77777777" w:rsidR="005C0A1F" w:rsidRPr="00BD0126" w:rsidRDefault="005C0A1F" w:rsidP="00B617DB">
      <w:pPr>
        <w:pStyle w:val="af3"/>
        <w:numPr>
          <w:ilvl w:val="2"/>
          <w:numId w:val="114"/>
        </w:numPr>
        <w:tabs>
          <w:tab w:val="left" w:pos="-3544"/>
        </w:tabs>
        <w:ind w:left="1134" w:hanging="1134"/>
        <w:jc w:val="both"/>
        <w:rPr>
          <w:bCs/>
          <w:kern w:val="32"/>
        </w:rPr>
      </w:pPr>
      <w:r w:rsidRPr="00BD0126">
        <w:rPr>
          <w:bCs/>
          <w:kern w:val="3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595BD9D5" w14:textId="77777777" w:rsidR="00D343E1" w:rsidRPr="00BD0126" w:rsidRDefault="00D343E1" w:rsidP="00B617DB">
      <w:pPr>
        <w:pStyle w:val="af3"/>
        <w:numPr>
          <w:ilvl w:val="2"/>
          <w:numId w:val="114"/>
        </w:numPr>
        <w:tabs>
          <w:tab w:val="left" w:pos="-3544"/>
        </w:tabs>
        <w:ind w:left="1134" w:hanging="1134"/>
        <w:jc w:val="both"/>
        <w:rPr>
          <w:bCs/>
          <w:kern w:val="32"/>
        </w:rPr>
      </w:pPr>
      <w:bookmarkStart w:id="393" w:name="_Ref61806175"/>
      <w:r w:rsidRPr="00BD0126">
        <w:rPr>
          <w:bCs/>
          <w:kern w:val="32"/>
        </w:rPr>
        <w:t xml:space="preserve">Оператор электронной площадки в следующем порядке направляет </w:t>
      </w:r>
      <w:r w:rsidR="00CD2EBB" w:rsidRPr="00BD0126">
        <w:t>Организатору закупки</w:t>
      </w:r>
      <w:r w:rsidRPr="00BD0126">
        <w:rPr>
          <w:bCs/>
          <w:kern w:val="32"/>
        </w:rPr>
        <w:t>:</w:t>
      </w:r>
      <w:bookmarkEnd w:id="393"/>
    </w:p>
    <w:p w14:paraId="33C0B4BE" w14:textId="77777777" w:rsidR="00D343E1" w:rsidRPr="00BD0126" w:rsidRDefault="00D343E1" w:rsidP="00B617DB">
      <w:pPr>
        <w:pStyle w:val="af3"/>
        <w:tabs>
          <w:tab w:val="left" w:pos="-3544"/>
        </w:tabs>
        <w:ind w:left="1134"/>
        <w:jc w:val="both"/>
        <w:rPr>
          <w:bCs/>
          <w:kern w:val="32"/>
        </w:rPr>
      </w:pPr>
      <w:r w:rsidRPr="00BD0126">
        <w:rPr>
          <w:bCs/>
          <w:kern w:val="3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w:t>
      </w:r>
    </w:p>
    <w:p w14:paraId="02E2BA3D" w14:textId="77777777" w:rsidR="00D343E1" w:rsidRPr="00BD0126" w:rsidRDefault="00553E52" w:rsidP="00B617DB">
      <w:pPr>
        <w:pStyle w:val="af3"/>
        <w:tabs>
          <w:tab w:val="left" w:pos="-3544"/>
        </w:tabs>
        <w:ind w:left="1134"/>
        <w:jc w:val="both"/>
        <w:rPr>
          <w:bCs/>
          <w:kern w:val="32"/>
        </w:rPr>
      </w:pPr>
      <w:r w:rsidRPr="00BD0126">
        <w:rPr>
          <w:bCs/>
          <w:kern w:val="32"/>
        </w:rPr>
        <w:t>2</w:t>
      </w:r>
      <w:r w:rsidR="00D343E1" w:rsidRPr="00BD0126">
        <w:rPr>
          <w:bCs/>
          <w:kern w:val="32"/>
        </w:rPr>
        <w:t xml:space="preserve">)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Указанные сроки не могут быть ранее сроков размещения </w:t>
      </w:r>
      <w:r w:rsidR="00CD2EBB" w:rsidRPr="00BD0126">
        <w:t>Организатором закупки</w:t>
      </w:r>
      <w:r w:rsidR="00CD2EBB" w:rsidRPr="00BD0126">
        <w:rPr>
          <w:bCs/>
          <w:kern w:val="32"/>
        </w:rPr>
        <w:t xml:space="preserve"> </w:t>
      </w:r>
      <w:r w:rsidR="00D343E1" w:rsidRPr="00BD0126">
        <w:rPr>
          <w:bCs/>
          <w:kern w:val="32"/>
        </w:rPr>
        <w:t>в единой информационной системе протокола, составляемого в ходе проведения такого запроса предложений по результатам рассмотрения первых частей заявок</w:t>
      </w:r>
      <w:r w:rsidR="00326D04">
        <w:rPr>
          <w:bCs/>
          <w:kern w:val="32"/>
        </w:rPr>
        <w:t>.</w:t>
      </w:r>
    </w:p>
    <w:p w14:paraId="4F0F6823" w14:textId="6BCC0F64" w:rsidR="00D343E1" w:rsidRPr="00BD0126" w:rsidRDefault="00D343E1" w:rsidP="00B617DB">
      <w:pPr>
        <w:pStyle w:val="af3"/>
        <w:numPr>
          <w:ilvl w:val="2"/>
          <w:numId w:val="114"/>
        </w:numPr>
        <w:tabs>
          <w:tab w:val="left" w:pos="-3544"/>
        </w:tabs>
        <w:ind w:left="1134" w:hanging="1134"/>
        <w:jc w:val="both"/>
        <w:rPr>
          <w:bCs/>
          <w:kern w:val="32"/>
        </w:rPr>
      </w:pPr>
      <w:r w:rsidRPr="00BD0126">
        <w:rPr>
          <w:bCs/>
          <w:kern w:val="32"/>
        </w:rPr>
        <w:lastRenderedPageBreak/>
        <w:t xml:space="preserve">По итогам рассмотрения первых частей заявок на участие в запросе предложений в электронной форме </w:t>
      </w:r>
      <w:r w:rsidR="00CD2EBB" w:rsidRPr="00BD0126">
        <w:t>Организатор закупки</w:t>
      </w:r>
      <w:r w:rsidR="00CD2EBB" w:rsidRPr="00BD0126">
        <w:rPr>
          <w:bCs/>
          <w:kern w:val="32"/>
        </w:rPr>
        <w:t xml:space="preserve"> </w:t>
      </w:r>
      <w:r w:rsidRPr="00BD0126">
        <w:rPr>
          <w:bCs/>
          <w:kern w:val="32"/>
        </w:rPr>
        <w:t xml:space="preserve">направляет оператору электронной площадки протокол, указанный </w:t>
      </w:r>
      <w:r w:rsidR="00553E52" w:rsidRPr="00BD0126">
        <w:rPr>
          <w:szCs w:val="28"/>
        </w:rPr>
        <w:t xml:space="preserve">в пункте </w:t>
      </w:r>
      <w:hyperlink r:id="rId27" w:history="1">
        <w:r w:rsidR="00326D04">
          <w:rPr>
            <w:szCs w:val="28"/>
          </w:rPr>
          <w:fldChar w:fldCharType="begin"/>
        </w:r>
        <w:r w:rsidR="00326D04">
          <w:instrText xml:space="preserve"> REF _Ref61510902 \r \h </w:instrText>
        </w:r>
        <w:r w:rsidR="00326D04">
          <w:rPr>
            <w:szCs w:val="28"/>
          </w:rPr>
        </w:r>
        <w:r w:rsidR="00326D04">
          <w:rPr>
            <w:szCs w:val="28"/>
          </w:rPr>
          <w:fldChar w:fldCharType="separate"/>
        </w:r>
        <w:r w:rsidR="000A57CA">
          <w:t>37.6.6</w:t>
        </w:r>
        <w:r w:rsidR="00326D04">
          <w:rPr>
            <w:szCs w:val="28"/>
          </w:rPr>
          <w:fldChar w:fldCharType="end"/>
        </w:r>
      </w:hyperlink>
      <w:r w:rsidR="00553E52" w:rsidRPr="00BD0126">
        <w:rPr>
          <w:szCs w:val="28"/>
        </w:rPr>
        <w:t xml:space="preserve"> настоящего Положения</w:t>
      </w:r>
      <w:r w:rsidRPr="00BD0126">
        <w:rPr>
          <w:bCs/>
          <w:kern w:val="32"/>
        </w:rPr>
        <w:t>. В течение часа с момента получения указанного протокола оператор электронной площадки размещает его в единой информационной системе.</w:t>
      </w:r>
    </w:p>
    <w:p w14:paraId="1D1AE67A" w14:textId="1486229C" w:rsidR="00D343E1" w:rsidRPr="00BD0126" w:rsidRDefault="00D343E1" w:rsidP="00B617DB">
      <w:pPr>
        <w:pStyle w:val="af3"/>
        <w:numPr>
          <w:ilvl w:val="2"/>
          <w:numId w:val="114"/>
        </w:numPr>
        <w:tabs>
          <w:tab w:val="left" w:pos="-3544"/>
        </w:tabs>
        <w:ind w:left="1134" w:hanging="1134"/>
        <w:jc w:val="both"/>
        <w:rPr>
          <w:bCs/>
          <w:kern w:val="32"/>
        </w:rPr>
      </w:pPr>
      <w:r w:rsidRPr="00BD0126">
        <w:rPr>
          <w:bCs/>
          <w:kern w:val="32"/>
        </w:rPr>
        <w:t xml:space="preserve">В течение одного рабочего дня после направления оператором электронной площадки информации, указанной в </w:t>
      </w:r>
      <w:r w:rsidR="00553E52" w:rsidRPr="00BD0126">
        <w:rPr>
          <w:bCs/>
          <w:kern w:val="32"/>
        </w:rPr>
        <w:t>под</w:t>
      </w:r>
      <w:r w:rsidRPr="00BD0126">
        <w:rPr>
          <w:bCs/>
          <w:kern w:val="32"/>
        </w:rPr>
        <w:t>пункт</w:t>
      </w:r>
      <w:r w:rsidR="00553E52" w:rsidRPr="00BD0126">
        <w:rPr>
          <w:bCs/>
          <w:kern w:val="32"/>
        </w:rPr>
        <w:t>е</w:t>
      </w:r>
      <w:r w:rsidRPr="00BD0126">
        <w:rPr>
          <w:bCs/>
          <w:kern w:val="32"/>
        </w:rPr>
        <w:t xml:space="preserve"> </w:t>
      </w:r>
      <w:r w:rsidR="00553E52" w:rsidRPr="00BD0126">
        <w:rPr>
          <w:bCs/>
          <w:kern w:val="32"/>
        </w:rPr>
        <w:t>2</w:t>
      </w:r>
      <w:r w:rsidRPr="00BD0126">
        <w:rPr>
          <w:bCs/>
          <w:kern w:val="32"/>
        </w:rPr>
        <w:t xml:space="preserve"> </w:t>
      </w:r>
      <w:r w:rsidR="00553E52" w:rsidRPr="00BD0126">
        <w:rPr>
          <w:bCs/>
          <w:kern w:val="32"/>
        </w:rPr>
        <w:t>пункта</w:t>
      </w:r>
      <w:r w:rsidRPr="00BD0126">
        <w:rPr>
          <w:bCs/>
          <w:kern w:val="32"/>
        </w:rPr>
        <w:t xml:space="preserve"> </w:t>
      </w:r>
      <w:r w:rsidR="00553E52" w:rsidRPr="00BD0126">
        <w:rPr>
          <w:bCs/>
          <w:kern w:val="32"/>
        </w:rPr>
        <w:fldChar w:fldCharType="begin"/>
      </w:r>
      <w:r w:rsidR="00553E52" w:rsidRPr="00BD0126">
        <w:rPr>
          <w:bCs/>
          <w:kern w:val="32"/>
        </w:rPr>
        <w:instrText xml:space="preserve"> REF _Ref61806175 \r \h </w:instrText>
      </w:r>
      <w:r w:rsidR="00B15D0F" w:rsidRPr="00BD0126">
        <w:rPr>
          <w:bCs/>
          <w:kern w:val="32"/>
        </w:rPr>
        <w:instrText xml:space="preserve"> \* MERGEFORMAT </w:instrText>
      </w:r>
      <w:r w:rsidR="00553E52" w:rsidRPr="00BD0126">
        <w:rPr>
          <w:bCs/>
          <w:kern w:val="32"/>
        </w:rPr>
      </w:r>
      <w:r w:rsidR="00553E52" w:rsidRPr="00BD0126">
        <w:rPr>
          <w:bCs/>
          <w:kern w:val="32"/>
        </w:rPr>
        <w:fldChar w:fldCharType="separate"/>
      </w:r>
      <w:r w:rsidR="000A57CA">
        <w:rPr>
          <w:bCs/>
          <w:kern w:val="32"/>
        </w:rPr>
        <w:t>41.3.5</w:t>
      </w:r>
      <w:r w:rsidR="00553E52" w:rsidRPr="00BD0126">
        <w:rPr>
          <w:bCs/>
          <w:kern w:val="32"/>
        </w:rPr>
        <w:fldChar w:fldCharType="end"/>
      </w:r>
      <w:r w:rsidRPr="00BD0126">
        <w:rPr>
          <w:bCs/>
          <w:kern w:val="32"/>
        </w:rPr>
        <w:t xml:space="preserve"> настояще</w:t>
      </w:r>
      <w:r w:rsidR="00553E52" w:rsidRPr="00BD0126">
        <w:rPr>
          <w:bCs/>
          <w:kern w:val="32"/>
        </w:rPr>
        <w:t>го</w:t>
      </w:r>
      <w:r w:rsidRPr="00BD0126">
        <w:rPr>
          <w:bCs/>
          <w:kern w:val="32"/>
        </w:rPr>
        <w:t xml:space="preserve"> </w:t>
      </w:r>
      <w:r w:rsidR="00553E52" w:rsidRPr="00BD0126">
        <w:rPr>
          <w:bCs/>
          <w:kern w:val="32"/>
        </w:rPr>
        <w:t>Положения</w:t>
      </w:r>
      <w:r w:rsidRPr="00BD0126">
        <w:rPr>
          <w:bCs/>
          <w:kern w:val="32"/>
        </w:rPr>
        <w:t xml:space="preserve">, </w:t>
      </w:r>
      <w:r w:rsidR="00B15D0F" w:rsidRPr="00BD0126">
        <w:rPr>
          <w:bCs/>
          <w:kern w:val="32"/>
        </w:rPr>
        <w:t>Закупочная комиссия</w:t>
      </w:r>
      <w:r w:rsidRPr="00BD0126">
        <w:rPr>
          <w:bCs/>
          <w:kern w:val="32"/>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w:t>
      </w:r>
      <w:r w:rsidR="00553E52" w:rsidRPr="00BD0126">
        <w:rPr>
          <w:bCs/>
          <w:kern w:val="32"/>
        </w:rPr>
        <w:t>ой</w:t>
      </w:r>
      <w:r w:rsidRPr="00BD0126">
        <w:rPr>
          <w:bCs/>
          <w:kern w:val="32"/>
        </w:rPr>
        <w:t xml:space="preserve"> содержатся лучшие условия исполнения договора, присваивается первый номер. В случае, если в нескольких таких</w:t>
      </w:r>
      <w:r w:rsidRPr="00BD0126">
        <w:rPr>
          <w:kern w:val="32"/>
        </w:rPr>
        <w:t xml:space="preserve"> заявках содержатся одинаковые по степени выгодности условия исполнения договора</w:t>
      </w:r>
      <w:r w:rsidR="00553E52" w:rsidRPr="00BD0126">
        <w:rPr>
          <w:kern w:val="32"/>
        </w:rPr>
        <w:t>,</w:t>
      </w:r>
      <w:r w:rsidRPr="00BD0126">
        <w:rPr>
          <w:kern w:val="32"/>
        </w:rPr>
        <w:t xml:space="preserve"> меньший порядковый номер присваивается заявке, которая поступила ранее других </w:t>
      </w:r>
      <w:r w:rsidRPr="00BD0126">
        <w:rPr>
          <w:bCs/>
          <w:kern w:val="32"/>
        </w:rPr>
        <w:t xml:space="preserve">таких </w:t>
      </w:r>
      <w:r w:rsidRPr="00BD0126">
        <w:rPr>
          <w:kern w:val="32"/>
        </w:rPr>
        <w:t>заявок.</w:t>
      </w:r>
    </w:p>
    <w:p w14:paraId="2C08A60C" w14:textId="536E268A" w:rsidR="00D343E1" w:rsidRPr="00BD0126" w:rsidRDefault="00CD2EBB" w:rsidP="00B617DB">
      <w:pPr>
        <w:pStyle w:val="af3"/>
        <w:numPr>
          <w:ilvl w:val="2"/>
          <w:numId w:val="114"/>
        </w:numPr>
        <w:tabs>
          <w:tab w:val="left" w:pos="-3544"/>
        </w:tabs>
        <w:ind w:left="1134" w:hanging="1134"/>
        <w:jc w:val="both"/>
        <w:rPr>
          <w:bCs/>
          <w:kern w:val="32"/>
        </w:rPr>
      </w:pPr>
      <w:r w:rsidRPr="00BD0126">
        <w:t>Организатор закупки</w:t>
      </w:r>
      <w:r w:rsidRPr="00BD0126">
        <w:rPr>
          <w:bCs/>
          <w:kern w:val="32"/>
        </w:rPr>
        <w:t xml:space="preserve"> </w:t>
      </w:r>
      <w:r w:rsidR="00D343E1" w:rsidRPr="00BD0126">
        <w:rPr>
          <w:bCs/>
          <w:kern w:val="32"/>
        </w:rPr>
        <w:t xml:space="preserve">составляет итоговый протокол в соответствии </w:t>
      </w:r>
      <w:r w:rsidR="00553E52" w:rsidRPr="00BD0126">
        <w:rPr>
          <w:szCs w:val="28"/>
        </w:rPr>
        <w:t xml:space="preserve">с требованиями </w:t>
      </w:r>
      <w:hyperlink r:id="rId28" w:history="1">
        <w:r w:rsidR="00553E52" w:rsidRPr="00BD0126">
          <w:rPr>
            <w:szCs w:val="28"/>
          </w:rPr>
          <w:t>пункта</w:t>
        </w:r>
      </w:hyperlink>
      <w:r w:rsidR="00553E52" w:rsidRPr="00BD0126">
        <w:rPr>
          <w:szCs w:val="28"/>
        </w:rPr>
        <w:t xml:space="preserve"> </w:t>
      </w:r>
      <w:r w:rsidR="00553E52" w:rsidRPr="00BD0126">
        <w:rPr>
          <w:szCs w:val="28"/>
        </w:rPr>
        <w:fldChar w:fldCharType="begin"/>
      </w:r>
      <w:r w:rsidR="00553E52" w:rsidRPr="00BD0126">
        <w:rPr>
          <w:szCs w:val="28"/>
        </w:rPr>
        <w:instrText xml:space="preserve"> REF _Ref61523417 \r \h </w:instrText>
      </w:r>
      <w:r w:rsidR="00BD0126">
        <w:rPr>
          <w:szCs w:val="28"/>
        </w:rPr>
        <w:instrText xml:space="preserve"> \* MERGEFORMAT </w:instrText>
      </w:r>
      <w:r w:rsidR="00553E52" w:rsidRPr="00BD0126">
        <w:rPr>
          <w:szCs w:val="28"/>
        </w:rPr>
      </w:r>
      <w:r w:rsidR="00553E52" w:rsidRPr="00BD0126">
        <w:rPr>
          <w:szCs w:val="28"/>
        </w:rPr>
        <w:fldChar w:fldCharType="separate"/>
      </w:r>
      <w:r w:rsidR="000A57CA">
        <w:rPr>
          <w:szCs w:val="28"/>
        </w:rPr>
        <w:t>37.6.7</w:t>
      </w:r>
      <w:r w:rsidR="00553E52" w:rsidRPr="00BD0126">
        <w:rPr>
          <w:szCs w:val="28"/>
        </w:rPr>
        <w:fldChar w:fldCharType="end"/>
      </w:r>
      <w:r w:rsidR="00553E52" w:rsidRPr="00BD0126">
        <w:rPr>
          <w:szCs w:val="28"/>
        </w:rPr>
        <w:t xml:space="preserve"> настоящего Положения </w:t>
      </w:r>
      <w:r w:rsidR="00D343E1" w:rsidRPr="00BD0126">
        <w:rPr>
          <w:bCs/>
          <w:kern w:val="32"/>
        </w:rPr>
        <w:t>и размещает его на электронной площадке и в единой информационной системе.</w:t>
      </w:r>
    </w:p>
    <w:p w14:paraId="62D6D806" w14:textId="77777777" w:rsidR="00F14C20" w:rsidRPr="00BD0126" w:rsidRDefault="00F14C20" w:rsidP="00D53EE4">
      <w:pPr>
        <w:tabs>
          <w:tab w:val="left" w:pos="1134"/>
        </w:tabs>
        <w:spacing w:after="0" w:line="240" w:lineRule="auto"/>
        <w:contextualSpacing/>
        <w:jc w:val="both"/>
        <w:rPr>
          <w:rFonts w:ascii="Times New Roman" w:hAnsi="Times New Roman"/>
          <w:bCs/>
          <w:kern w:val="32"/>
          <w:sz w:val="24"/>
          <w:szCs w:val="24"/>
        </w:rPr>
      </w:pPr>
    </w:p>
    <w:p w14:paraId="672A4AD3" w14:textId="77777777" w:rsidR="00BA7B0C" w:rsidRPr="00BD0126"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394" w:name="_Toc409786037"/>
      <w:bookmarkStart w:id="395" w:name="_Toc428869261"/>
      <w:bookmarkStart w:id="396" w:name="_Toc428869450"/>
      <w:bookmarkStart w:id="397" w:name="_Toc428870024"/>
      <w:bookmarkStart w:id="398" w:name="_Toc511044738"/>
      <w:bookmarkStart w:id="399" w:name="_Toc68612794"/>
      <w:r w:rsidRPr="00BD0126">
        <w:rPr>
          <w:rFonts w:ascii="Times New Roman" w:hAnsi="Times New Roman"/>
          <w:b/>
          <w:bCs/>
          <w:kern w:val="32"/>
          <w:sz w:val="24"/>
          <w:szCs w:val="24"/>
        </w:rPr>
        <w:t>Запрос котировок</w:t>
      </w:r>
      <w:bookmarkEnd w:id="394"/>
      <w:bookmarkEnd w:id="395"/>
      <w:bookmarkEnd w:id="396"/>
      <w:bookmarkEnd w:id="397"/>
      <w:bookmarkEnd w:id="398"/>
      <w:bookmarkEnd w:id="399"/>
    </w:p>
    <w:p w14:paraId="5C856907" w14:textId="77777777" w:rsidR="00BA7B0C" w:rsidRPr="00BD0126" w:rsidRDefault="00312E2B" w:rsidP="00D53EE4">
      <w:pPr>
        <w:pStyle w:val="af3"/>
        <w:numPr>
          <w:ilvl w:val="1"/>
          <w:numId w:val="114"/>
        </w:numPr>
        <w:tabs>
          <w:tab w:val="left" w:pos="1134"/>
        </w:tabs>
        <w:ind w:left="1134" w:hanging="1134"/>
        <w:jc w:val="both"/>
        <w:rPr>
          <w:b/>
          <w:bCs/>
          <w:kern w:val="32"/>
        </w:rPr>
      </w:pPr>
      <w:r w:rsidRPr="00BD0126">
        <w:rPr>
          <w:b/>
          <w:bCs/>
          <w:kern w:val="32"/>
        </w:rPr>
        <w:t>Условия применения</w:t>
      </w:r>
      <w:r w:rsidR="003A5368" w:rsidRPr="00BD0126">
        <w:rPr>
          <w:b/>
          <w:bCs/>
          <w:kern w:val="32"/>
        </w:rPr>
        <w:t>:</w:t>
      </w:r>
    </w:p>
    <w:p w14:paraId="051B0C5C" w14:textId="77777777" w:rsidR="00BA7B0C" w:rsidRPr="00BD0126" w:rsidRDefault="00095B6F" w:rsidP="00D53EE4">
      <w:pPr>
        <w:pStyle w:val="af3"/>
        <w:numPr>
          <w:ilvl w:val="2"/>
          <w:numId w:val="114"/>
        </w:numPr>
        <w:tabs>
          <w:tab w:val="left" w:pos="-3544"/>
        </w:tabs>
        <w:ind w:left="1134" w:hanging="1134"/>
        <w:jc w:val="both"/>
        <w:rPr>
          <w:bCs/>
          <w:kern w:val="32"/>
        </w:rPr>
      </w:pPr>
      <w:r w:rsidRPr="00BD0126">
        <w:rPr>
          <w:szCs w:val="28"/>
        </w:rPr>
        <w:t>Под запросом котировок</w:t>
      </w:r>
      <w:r w:rsidR="00302F5B" w:rsidRPr="00BD0126">
        <w:rPr>
          <w:szCs w:val="28"/>
        </w:rPr>
        <w:t xml:space="preserve"> </w:t>
      </w:r>
      <w:r w:rsidRPr="00BD0126">
        <w:rPr>
          <w:szCs w:val="28"/>
        </w:rPr>
        <w:t xml:space="preserve">понимается форма торгов, при которой победителем признается участник закупки, заявка которого соответствует требованиям, установленным </w:t>
      </w:r>
      <w:r w:rsidR="00662156" w:rsidRPr="00BD0126">
        <w:rPr>
          <w:szCs w:val="28"/>
        </w:rPr>
        <w:t>И</w:t>
      </w:r>
      <w:r w:rsidR="00EC4FD1" w:rsidRPr="00BD0126">
        <w:rPr>
          <w:szCs w:val="28"/>
        </w:rPr>
        <w:t>з</w:t>
      </w:r>
      <w:r w:rsidRPr="00BD0126">
        <w:rPr>
          <w:szCs w:val="28"/>
        </w:rPr>
        <w:t xml:space="preserve">вещением о проведении запроса </w:t>
      </w:r>
      <w:r w:rsidR="0030072F" w:rsidRPr="00BD0126">
        <w:rPr>
          <w:szCs w:val="28"/>
        </w:rPr>
        <w:t>котировок</w:t>
      </w:r>
      <w:r w:rsidRPr="00BD0126">
        <w:rPr>
          <w:szCs w:val="28"/>
        </w:rPr>
        <w:t>, и содержит наиболее низкую цену договора.</w:t>
      </w:r>
    </w:p>
    <w:p w14:paraId="79B5DE97"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Запрос </w:t>
      </w:r>
      <w:r w:rsidR="001268E6" w:rsidRPr="00BD0126">
        <w:rPr>
          <w:bCs/>
          <w:kern w:val="32"/>
        </w:rPr>
        <w:t xml:space="preserve">котировок </w:t>
      </w:r>
      <w:r w:rsidRPr="00BD0126">
        <w:rPr>
          <w:bCs/>
          <w:kern w:val="32"/>
        </w:rPr>
        <w:t>проводится в случаях</w:t>
      </w:r>
      <w:r w:rsidR="00F04E61" w:rsidRPr="00BD0126">
        <w:rPr>
          <w:bCs/>
          <w:kern w:val="32"/>
        </w:rPr>
        <w:t>,</w:t>
      </w:r>
      <w:r w:rsidRPr="00BD0126">
        <w:rPr>
          <w:bCs/>
          <w:kern w:val="32"/>
        </w:rPr>
        <w:t xml:space="preserve"> установленных ГКПЗ Общества, утвержденной ЕИО Общества (с учетом корректировок ГКПЗ).</w:t>
      </w:r>
    </w:p>
    <w:p w14:paraId="51293766"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Запрос </w:t>
      </w:r>
      <w:r w:rsidR="001268E6" w:rsidRPr="00BD0126">
        <w:rPr>
          <w:bCs/>
          <w:kern w:val="32"/>
        </w:rPr>
        <w:t xml:space="preserve">котировок </w:t>
      </w:r>
      <w:r w:rsidRPr="00BD0126">
        <w:rPr>
          <w:bCs/>
          <w:kern w:val="32"/>
        </w:rPr>
        <w:t>может быть открытый или закрытый:</w:t>
      </w:r>
    </w:p>
    <w:p w14:paraId="353F174D"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 xml:space="preserve">Запрещается проводить закупки сложной Продукции способом запроса </w:t>
      </w:r>
      <w:r w:rsidR="0030072F" w:rsidRPr="00BD0126">
        <w:rPr>
          <w:bCs/>
          <w:kern w:val="32"/>
        </w:rPr>
        <w:t>котировок</w:t>
      </w:r>
      <w:r w:rsidRPr="00BD0126">
        <w:rPr>
          <w:bCs/>
          <w:kern w:val="32"/>
        </w:rPr>
        <w:t>.</w:t>
      </w:r>
    </w:p>
    <w:p w14:paraId="506DB73E" w14:textId="77777777" w:rsidR="00BA7B0C" w:rsidRPr="00BD0126" w:rsidRDefault="00910DA2" w:rsidP="00D53EE4">
      <w:pPr>
        <w:pStyle w:val="af3"/>
        <w:numPr>
          <w:ilvl w:val="1"/>
          <w:numId w:val="114"/>
        </w:numPr>
        <w:tabs>
          <w:tab w:val="left" w:pos="1134"/>
        </w:tabs>
        <w:ind w:left="1134" w:hanging="1134"/>
        <w:jc w:val="both"/>
        <w:rPr>
          <w:b/>
          <w:bCs/>
          <w:kern w:val="32"/>
        </w:rPr>
      </w:pPr>
      <w:r w:rsidRPr="00BD0126">
        <w:rPr>
          <w:b/>
          <w:bCs/>
          <w:kern w:val="32"/>
        </w:rPr>
        <w:t>Порядок проведения:</w:t>
      </w:r>
    </w:p>
    <w:p w14:paraId="1C1BB04C" w14:textId="77777777" w:rsidR="00BA7B0C" w:rsidRPr="00BD0126" w:rsidRDefault="00D53917" w:rsidP="00D53EE4">
      <w:pPr>
        <w:pStyle w:val="af3"/>
        <w:numPr>
          <w:ilvl w:val="2"/>
          <w:numId w:val="114"/>
        </w:numPr>
        <w:tabs>
          <w:tab w:val="left" w:pos="-3544"/>
        </w:tabs>
        <w:ind w:left="1134" w:hanging="1134"/>
        <w:jc w:val="both"/>
        <w:rPr>
          <w:bCs/>
          <w:kern w:val="32"/>
        </w:rPr>
      </w:pPr>
      <w:r w:rsidRPr="00BD0126">
        <w:rPr>
          <w:bCs/>
          <w:kern w:val="32"/>
        </w:rPr>
        <w:t xml:space="preserve">Организатор закупки размещает в единой информационной системе </w:t>
      </w:r>
      <w:r w:rsidR="00662156" w:rsidRPr="00BD0126">
        <w:rPr>
          <w:bCs/>
          <w:kern w:val="32"/>
        </w:rPr>
        <w:t>И</w:t>
      </w:r>
      <w:r w:rsidRPr="00BD0126">
        <w:rPr>
          <w:bCs/>
          <w:kern w:val="32"/>
        </w:rPr>
        <w:t xml:space="preserve">звещение о проведении запроса </w:t>
      </w:r>
      <w:r w:rsidR="001268E6" w:rsidRPr="00BD0126">
        <w:rPr>
          <w:bCs/>
          <w:kern w:val="32"/>
        </w:rPr>
        <w:t xml:space="preserve">котировок </w:t>
      </w:r>
      <w:r w:rsidRPr="00BD0126">
        <w:rPr>
          <w:bCs/>
          <w:kern w:val="32"/>
        </w:rPr>
        <w:t xml:space="preserve">не менее чем за пять рабочих дней до даты окончания срока подачи заявок на участие в запросе </w:t>
      </w:r>
      <w:r w:rsidR="0030072F" w:rsidRPr="00BD0126">
        <w:rPr>
          <w:bCs/>
          <w:kern w:val="32"/>
        </w:rPr>
        <w:t>котировок</w:t>
      </w:r>
      <w:r w:rsidRPr="00BD0126">
        <w:rPr>
          <w:bCs/>
          <w:kern w:val="32"/>
        </w:rPr>
        <w:t>.</w:t>
      </w:r>
    </w:p>
    <w:p w14:paraId="6D47273A" w14:textId="77777777" w:rsidR="00D169D5" w:rsidRPr="00BD0126" w:rsidRDefault="00D169D5" w:rsidP="00D53EE4">
      <w:pPr>
        <w:pStyle w:val="af3"/>
        <w:numPr>
          <w:ilvl w:val="2"/>
          <w:numId w:val="114"/>
        </w:numPr>
        <w:tabs>
          <w:tab w:val="left" w:pos="-3544"/>
        </w:tabs>
        <w:ind w:left="1134" w:hanging="1134"/>
        <w:jc w:val="both"/>
        <w:rPr>
          <w:bCs/>
          <w:kern w:val="32"/>
        </w:rPr>
      </w:pPr>
      <w:r w:rsidRPr="00BD0126">
        <w:rPr>
          <w:bCs/>
          <w:kern w:val="32"/>
        </w:rPr>
        <w:t xml:space="preserve">Извещение должно содержать все требования и условия запроса </w:t>
      </w:r>
      <w:r w:rsidR="0030072F" w:rsidRPr="00BD0126">
        <w:rPr>
          <w:bCs/>
          <w:kern w:val="32"/>
        </w:rPr>
        <w:t>котировок</w:t>
      </w:r>
      <w:r w:rsidRPr="00BD0126">
        <w:rPr>
          <w:bCs/>
          <w:kern w:val="32"/>
        </w:rPr>
        <w:t>, а также подробное описание всех его процедур.</w:t>
      </w:r>
    </w:p>
    <w:p w14:paraId="5DB8D12F" w14:textId="77777777" w:rsidR="00D169D5" w:rsidRPr="00BD0126" w:rsidRDefault="00D169D5" w:rsidP="00D53EE4">
      <w:pPr>
        <w:pStyle w:val="af3"/>
        <w:numPr>
          <w:ilvl w:val="2"/>
          <w:numId w:val="114"/>
        </w:numPr>
        <w:tabs>
          <w:tab w:val="left" w:pos="-3544"/>
        </w:tabs>
        <w:ind w:left="1134" w:hanging="1134"/>
        <w:jc w:val="both"/>
        <w:rPr>
          <w:bCs/>
          <w:kern w:val="32"/>
        </w:rPr>
      </w:pPr>
      <w:r w:rsidRPr="00BD0126">
        <w:rPr>
          <w:bCs/>
          <w:kern w:val="32"/>
        </w:rPr>
        <w:t>Извещение разрабатывается Организатором закупки, согласовывается с Закупочной комиссией и утверждается Председателем Закупочной комиссии.</w:t>
      </w:r>
    </w:p>
    <w:p w14:paraId="163DCE52" w14:textId="77777777" w:rsidR="00662156" w:rsidRPr="00BD0126" w:rsidRDefault="00D169D5" w:rsidP="00D53EE4">
      <w:pPr>
        <w:pStyle w:val="af3"/>
        <w:numPr>
          <w:ilvl w:val="2"/>
          <w:numId w:val="114"/>
        </w:numPr>
        <w:tabs>
          <w:tab w:val="left" w:pos="-3544"/>
        </w:tabs>
        <w:ind w:left="1134" w:hanging="1134"/>
        <w:jc w:val="both"/>
        <w:rPr>
          <w:bCs/>
          <w:kern w:val="32"/>
        </w:rPr>
      </w:pPr>
      <w:r w:rsidRPr="00BD0126">
        <w:rPr>
          <w:bCs/>
          <w:kern w:val="32"/>
        </w:rPr>
        <w:t xml:space="preserve">Предоставление и разъяснение </w:t>
      </w:r>
      <w:r w:rsidR="00662156" w:rsidRPr="00BD0126">
        <w:rPr>
          <w:bCs/>
          <w:kern w:val="32"/>
        </w:rPr>
        <w:t>Извещения</w:t>
      </w:r>
      <w:r w:rsidRPr="00BD0126">
        <w:rPr>
          <w:bCs/>
          <w:kern w:val="32"/>
        </w:rPr>
        <w:t xml:space="preserve"> осуществляется в порядке и в сроки, </w:t>
      </w:r>
      <w:r w:rsidR="00326D04" w:rsidRPr="00BD0126">
        <w:rPr>
          <w:bCs/>
          <w:kern w:val="32"/>
        </w:rPr>
        <w:t>предусмотренн</w:t>
      </w:r>
      <w:r w:rsidR="00326D04">
        <w:rPr>
          <w:bCs/>
          <w:kern w:val="32"/>
        </w:rPr>
        <w:t>ые</w:t>
      </w:r>
      <w:r w:rsidR="00326D04" w:rsidRPr="00BD0126">
        <w:rPr>
          <w:bCs/>
          <w:kern w:val="32"/>
        </w:rPr>
        <w:t xml:space="preserve"> </w:t>
      </w:r>
      <w:r w:rsidR="00B756FC" w:rsidRPr="00BD0126">
        <w:rPr>
          <w:bCs/>
          <w:kern w:val="32"/>
        </w:rPr>
        <w:t>Извещением</w:t>
      </w:r>
      <w:r w:rsidRPr="00BD0126">
        <w:rPr>
          <w:bCs/>
          <w:kern w:val="32"/>
        </w:rPr>
        <w:t>.</w:t>
      </w:r>
    </w:p>
    <w:p w14:paraId="5C20D5E3" w14:textId="6E0FC0D6" w:rsidR="00662156" w:rsidRPr="00BD0126" w:rsidRDefault="00662156" w:rsidP="00662156">
      <w:pPr>
        <w:pStyle w:val="af3"/>
        <w:numPr>
          <w:ilvl w:val="2"/>
          <w:numId w:val="114"/>
        </w:numPr>
        <w:tabs>
          <w:tab w:val="left" w:pos="-3544"/>
        </w:tabs>
        <w:ind w:left="1134" w:hanging="1134"/>
        <w:jc w:val="both"/>
        <w:rPr>
          <w:bCs/>
          <w:kern w:val="32"/>
        </w:rPr>
      </w:pPr>
      <w:r w:rsidRPr="00BD0126">
        <w:rPr>
          <w:bCs/>
          <w:kern w:val="32"/>
        </w:rPr>
        <w:t xml:space="preserve">Организатор закупки вправе принять решение о внесении изменений в Извещение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_Ref509583125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17</w:t>
      </w:r>
      <w:r w:rsidR="00EA4E33" w:rsidRPr="00BD0126">
        <w:rPr>
          <w:bCs/>
          <w:kern w:val="32"/>
        </w:rPr>
        <w:fldChar w:fldCharType="end"/>
      </w:r>
      <w:r w:rsidR="00EA4E33" w:rsidRPr="00BD0126">
        <w:rPr>
          <w:bCs/>
          <w:kern w:val="32"/>
        </w:rPr>
        <w:t xml:space="preserve"> </w:t>
      </w:r>
      <w:r w:rsidRPr="00BD0126">
        <w:rPr>
          <w:bCs/>
          <w:kern w:val="32"/>
        </w:rPr>
        <w:t xml:space="preserve">«Внесение изменений в Закупочную документацию», а также отказаться от закупки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_Ref509583151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18</w:t>
      </w:r>
      <w:r w:rsidR="00EA4E33" w:rsidRPr="00BD0126">
        <w:rPr>
          <w:bCs/>
          <w:kern w:val="32"/>
        </w:rPr>
        <w:fldChar w:fldCharType="end"/>
      </w:r>
      <w:r w:rsidR="00EA4E33" w:rsidRPr="00BD0126">
        <w:rPr>
          <w:bCs/>
          <w:kern w:val="32"/>
        </w:rPr>
        <w:t xml:space="preserve"> </w:t>
      </w:r>
      <w:r w:rsidRPr="00BD0126">
        <w:rPr>
          <w:bCs/>
          <w:kern w:val="32"/>
        </w:rPr>
        <w:t>«</w:t>
      </w:r>
      <w:r w:rsidR="00EA4E33" w:rsidRPr="00BD0126">
        <w:rPr>
          <w:bCs/>
          <w:kern w:val="32"/>
        </w:rPr>
        <w:t>Отмена</w:t>
      </w:r>
      <w:r w:rsidRPr="00BD0126">
        <w:rPr>
          <w:bCs/>
          <w:kern w:val="32"/>
        </w:rPr>
        <w:t xml:space="preserve"> закупки» настоящего Положения.</w:t>
      </w:r>
    </w:p>
    <w:p w14:paraId="72BA44D9" w14:textId="77777777" w:rsidR="00662156" w:rsidRPr="00BD0126" w:rsidRDefault="00662156" w:rsidP="00D53EE4">
      <w:pPr>
        <w:pStyle w:val="af3"/>
        <w:numPr>
          <w:ilvl w:val="2"/>
          <w:numId w:val="114"/>
        </w:numPr>
        <w:tabs>
          <w:tab w:val="left" w:pos="-3544"/>
        </w:tabs>
        <w:ind w:left="1134" w:hanging="1134"/>
        <w:jc w:val="both"/>
        <w:rPr>
          <w:bCs/>
          <w:kern w:val="32"/>
        </w:rPr>
      </w:pPr>
      <w:r w:rsidRPr="00BD0126">
        <w:rPr>
          <w:b/>
          <w:bCs/>
          <w:kern w:val="32"/>
        </w:rPr>
        <w:t>Получение Заявок:</w:t>
      </w:r>
    </w:p>
    <w:p w14:paraId="6EF01B6F" w14:textId="715FFA45"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_Ref509583159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20</w:t>
      </w:r>
      <w:r w:rsidR="00EA4E33" w:rsidRPr="00BD0126">
        <w:rPr>
          <w:bCs/>
          <w:kern w:val="32"/>
        </w:rPr>
        <w:fldChar w:fldCharType="end"/>
      </w:r>
      <w:r w:rsidR="00EA4E33" w:rsidRPr="00BD0126">
        <w:rPr>
          <w:bCs/>
          <w:kern w:val="32"/>
        </w:rPr>
        <w:t xml:space="preserve"> </w:t>
      </w:r>
      <w:r w:rsidRPr="00BD0126">
        <w:rPr>
          <w:bCs/>
          <w:kern w:val="32"/>
        </w:rPr>
        <w:t>«Получение заявок на участие в закупке» настоящего Положения.</w:t>
      </w:r>
    </w:p>
    <w:p w14:paraId="0C597307" w14:textId="77777777" w:rsidR="00662156" w:rsidRPr="00BD0126" w:rsidRDefault="00662156" w:rsidP="00D53EE4">
      <w:pPr>
        <w:pStyle w:val="af3"/>
        <w:numPr>
          <w:ilvl w:val="2"/>
          <w:numId w:val="114"/>
        </w:numPr>
        <w:tabs>
          <w:tab w:val="left" w:pos="-3544"/>
        </w:tabs>
        <w:ind w:left="1134" w:hanging="1134"/>
        <w:jc w:val="both"/>
        <w:rPr>
          <w:b/>
          <w:bCs/>
          <w:kern w:val="32"/>
        </w:rPr>
      </w:pPr>
      <w:r w:rsidRPr="00BD0126">
        <w:rPr>
          <w:b/>
          <w:bCs/>
          <w:kern w:val="32"/>
        </w:rPr>
        <w:t>Вскрытие поступивших Конвертов:</w:t>
      </w:r>
    </w:p>
    <w:p w14:paraId="5E9E9734" w14:textId="4BBFF7F9"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_Ref509583167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21</w:t>
      </w:r>
      <w:r w:rsidR="00EA4E33" w:rsidRPr="00BD0126">
        <w:rPr>
          <w:bCs/>
          <w:kern w:val="32"/>
        </w:rPr>
        <w:fldChar w:fldCharType="end"/>
      </w:r>
      <w:r w:rsidR="00EA4E33" w:rsidRPr="00BD0126">
        <w:rPr>
          <w:bCs/>
          <w:kern w:val="32"/>
        </w:rPr>
        <w:t xml:space="preserve"> </w:t>
      </w:r>
      <w:r w:rsidRPr="00BD0126">
        <w:rPr>
          <w:bCs/>
          <w:kern w:val="32"/>
        </w:rPr>
        <w:t>«Вскрытие поступивших конвертов» настоящего Положения.</w:t>
      </w:r>
    </w:p>
    <w:p w14:paraId="051B808F" w14:textId="77777777" w:rsidR="00BA7B0C" w:rsidRPr="00BD0126" w:rsidRDefault="00662156" w:rsidP="00D53EE4">
      <w:pPr>
        <w:pStyle w:val="af3"/>
        <w:numPr>
          <w:ilvl w:val="2"/>
          <w:numId w:val="114"/>
        </w:numPr>
        <w:tabs>
          <w:tab w:val="left" w:pos="-3544"/>
        </w:tabs>
        <w:ind w:left="1134" w:hanging="1134"/>
        <w:jc w:val="both"/>
        <w:rPr>
          <w:b/>
          <w:bCs/>
          <w:kern w:val="32"/>
        </w:rPr>
      </w:pPr>
      <w:r w:rsidRPr="00BD0126">
        <w:rPr>
          <w:b/>
          <w:bCs/>
          <w:kern w:val="32"/>
        </w:rPr>
        <w:t>Рассмотрение, сопоставление и оценка заявок на участие в закупке:</w:t>
      </w:r>
    </w:p>
    <w:p w14:paraId="0B1F9930"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 xml:space="preserve">Заявка Участника закупки может быть отклонена от участия в закупке в случаях, установленных </w:t>
      </w:r>
      <w:r w:rsidR="00B756FC" w:rsidRPr="00BD0126">
        <w:rPr>
          <w:bCs/>
          <w:kern w:val="32"/>
        </w:rPr>
        <w:t>Извещением</w:t>
      </w:r>
      <w:r w:rsidRPr="00BD0126">
        <w:rPr>
          <w:bCs/>
          <w:kern w:val="32"/>
        </w:rPr>
        <w:t>.</w:t>
      </w:r>
    </w:p>
    <w:p w14:paraId="5644727F"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lastRenderedPageBreak/>
        <w:t xml:space="preserve">При проведении закупки способом запрос </w:t>
      </w:r>
      <w:r w:rsidR="001268E6" w:rsidRPr="00BD0126">
        <w:rPr>
          <w:bCs/>
          <w:kern w:val="32"/>
        </w:rPr>
        <w:t>котировок</w:t>
      </w:r>
      <w:r w:rsidRPr="00BD0126">
        <w:rPr>
          <w:bCs/>
          <w:kern w:val="32"/>
        </w:rPr>
        <w:t xml:space="preserve"> единственным оценочным критерием является цена заявки на участие в закупке.</w:t>
      </w:r>
    </w:p>
    <w:p w14:paraId="1AE9447C"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01F5146E"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321D6919" w14:textId="77777777"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Рекомендуется осуществлять оценку Заявок в следующем порядке:</w:t>
      </w:r>
    </w:p>
    <w:p w14:paraId="2D55B336" w14:textId="77777777" w:rsidR="00662156" w:rsidRPr="00BD0126" w:rsidRDefault="00662156" w:rsidP="00662156">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4BC8E1E7" w14:textId="77777777" w:rsidR="00662156" w:rsidRPr="00BD0126" w:rsidRDefault="00662156" w:rsidP="00662156">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748F391A" w14:textId="77777777"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358E80A6" w14:textId="77777777" w:rsidR="00662156" w:rsidRPr="00BD0126"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Извещения к оформлению Заявок; </w:t>
      </w:r>
    </w:p>
    <w:p w14:paraId="36EA30DA" w14:textId="77777777" w:rsidR="00662156" w:rsidRPr="00BD0126"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5160FF26" w14:textId="77777777" w:rsidR="00662156" w:rsidRPr="00BD0126"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Извещения;</w:t>
      </w:r>
    </w:p>
    <w:p w14:paraId="11293A7C" w14:textId="77777777" w:rsidR="00662156" w:rsidRPr="00BD0126"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75B56D2D" w14:textId="77777777" w:rsidR="00662156" w:rsidRPr="00BD0126" w:rsidRDefault="00662156" w:rsidP="00662156">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2B3031">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Извещения.</w:t>
      </w:r>
    </w:p>
    <w:p w14:paraId="4C2A5826"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0F848CF0"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2B3031">
        <w:rPr>
          <w:bCs/>
          <w:kern w:val="32"/>
        </w:rPr>
        <w:t>,</w:t>
      </w:r>
      <w:r w:rsidRPr="00BD0126">
        <w:rPr>
          <w:bCs/>
          <w:kern w:val="32"/>
        </w:rPr>
        <w:t xml:space="preserve"> Заявка такого Участника закупки может быть отклонена.</w:t>
      </w:r>
    </w:p>
    <w:p w14:paraId="6B1F9293"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Оценочная стадия. В рамках оценочной стадии Закупочная комиссия оценивает и сопоставляет Заявки, которые не были отклонены на отборочной стадии.</w:t>
      </w:r>
    </w:p>
    <w:p w14:paraId="354704DE"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Извещением требованиям в отношении Участника закупки, Продукции, условий договора или оформления Заявки.</w:t>
      </w:r>
    </w:p>
    <w:p w14:paraId="00928F0C" w14:textId="77777777" w:rsidR="00BA7B0C" w:rsidRPr="00BD0126" w:rsidRDefault="00910DA2" w:rsidP="00D53EE4">
      <w:pPr>
        <w:pStyle w:val="af3"/>
        <w:numPr>
          <w:ilvl w:val="3"/>
          <w:numId w:val="114"/>
        </w:numPr>
        <w:tabs>
          <w:tab w:val="left" w:pos="1134"/>
        </w:tabs>
        <w:ind w:left="1134" w:hanging="1134"/>
        <w:jc w:val="both"/>
        <w:rPr>
          <w:bCs/>
          <w:kern w:val="32"/>
        </w:rPr>
      </w:pPr>
      <w:r w:rsidRPr="00BD0126">
        <w:rPr>
          <w:bCs/>
          <w:kern w:val="32"/>
        </w:rPr>
        <w:t>Между Организатором закупки и Участником закупки не проводится никаких переговоров в отношении Заявок.</w:t>
      </w:r>
    </w:p>
    <w:p w14:paraId="11865D09" w14:textId="77777777" w:rsidR="00662156" w:rsidRPr="00BD0126" w:rsidRDefault="00662156" w:rsidP="00D53EE4">
      <w:pPr>
        <w:pStyle w:val="af3"/>
        <w:numPr>
          <w:ilvl w:val="3"/>
          <w:numId w:val="114"/>
        </w:numPr>
        <w:tabs>
          <w:tab w:val="left" w:pos="1134"/>
        </w:tabs>
        <w:ind w:left="1134" w:hanging="1134"/>
        <w:jc w:val="both"/>
        <w:rPr>
          <w:bCs/>
          <w:kern w:val="32"/>
        </w:rPr>
      </w:pPr>
      <w:r w:rsidRPr="00BD0126">
        <w:rPr>
          <w:bCs/>
          <w:kern w:val="32"/>
        </w:rPr>
        <w:t xml:space="preserve">По результатам </w:t>
      </w:r>
      <w:r w:rsidR="00F23ABF" w:rsidRPr="00BD0126">
        <w:rPr>
          <w:bCs/>
          <w:kern w:val="32"/>
        </w:rPr>
        <w:t>рассмотрения заявок</w:t>
      </w:r>
      <w:r w:rsidR="00F23ABF" w:rsidRPr="00BD0126" w:rsidDel="004266FD">
        <w:rPr>
          <w:bCs/>
          <w:kern w:val="32"/>
        </w:rPr>
        <w:t xml:space="preserve"> </w:t>
      </w:r>
      <w:r w:rsidRPr="00BD0126">
        <w:rPr>
          <w:bCs/>
          <w:kern w:val="32"/>
        </w:rPr>
        <w:t>Закупочная комиссия составляет протокол, который размещается на Интернет-ресурсах.</w:t>
      </w:r>
    </w:p>
    <w:p w14:paraId="6AABD30C" w14:textId="77777777" w:rsidR="00662156" w:rsidRPr="00BD0126" w:rsidRDefault="00662156" w:rsidP="00D53EE4">
      <w:pPr>
        <w:pStyle w:val="af3"/>
        <w:numPr>
          <w:ilvl w:val="2"/>
          <w:numId w:val="114"/>
        </w:numPr>
        <w:tabs>
          <w:tab w:val="left" w:pos="-3544"/>
        </w:tabs>
        <w:ind w:left="1134" w:hanging="1134"/>
        <w:jc w:val="both"/>
        <w:rPr>
          <w:bCs/>
          <w:kern w:val="32"/>
        </w:rPr>
      </w:pPr>
      <w:r w:rsidRPr="00BD0126">
        <w:rPr>
          <w:b/>
          <w:bCs/>
          <w:kern w:val="32"/>
        </w:rPr>
        <w:t>Применение специальной процедуры (переторжки):</w:t>
      </w:r>
    </w:p>
    <w:p w14:paraId="5CCC6237" w14:textId="6BB839BC"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 xml:space="preserve">Организатор закупки вправе использовать в процедуре запроса </w:t>
      </w:r>
      <w:r w:rsidR="001268E6" w:rsidRPr="00BD0126">
        <w:rPr>
          <w:bCs/>
          <w:kern w:val="32"/>
        </w:rPr>
        <w:t xml:space="preserve">котировок </w:t>
      </w:r>
      <w:r w:rsidRPr="00BD0126">
        <w:rPr>
          <w:bCs/>
          <w:kern w:val="32"/>
        </w:rPr>
        <w:t xml:space="preserve">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_Ref509583188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28</w:t>
      </w:r>
      <w:r w:rsidR="00EA4E33" w:rsidRPr="00BD0126">
        <w:rPr>
          <w:bCs/>
          <w:kern w:val="32"/>
        </w:rPr>
        <w:fldChar w:fldCharType="end"/>
      </w:r>
      <w:r w:rsidR="00EA4E33" w:rsidRPr="00BD0126">
        <w:rPr>
          <w:bCs/>
          <w:kern w:val="32"/>
        </w:rPr>
        <w:t xml:space="preserve"> </w:t>
      </w:r>
      <w:r w:rsidRPr="00BD0126">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w:t>
      </w:r>
      <w:r w:rsidR="00B756FC" w:rsidRPr="00BD0126">
        <w:rPr>
          <w:bCs/>
          <w:kern w:val="32"/>
        </w:rPr>
        <w:t>Извещением</w:t>
      </w:r>
      <w:r w:rsidRPr="00BD0126">
        <w:rPr>
          <w:bCs/>
          <w:kern w:val="32"/>
        </w:rPr>
        <w:t xml:space="preserve">. </w:t>
      </w:r>
    </w:p>
    <w:p w14:paraId="27E0BAE3" w14:textId="77777777"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с учетом изменившегося параметра Заявки.</w:t>
      </w:r>
    </w:p>
    <w:p w14:paraId="736E674F" w14:textId="77777777"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6D7E4186" w14:textId="77777777" w:rsidR="00662156" w:rsidRPr="00BD0126" w:rsidRDefault="00662156" w:rsidP="00D53EE4">
      <w:pPr>
        <w:pStyle w:val="af3"/>
        <w:numPr>
          <w:ilvl w:val="2"/>
          <w:numId w:val="114"/>
        </w:numPr>
        <w:tabs>
          <w:tab w:val="left" w:pos="-3544"/>
        </w:tabs>
        <w:ind w:left="1134" w:hanging="1134"/>
        <w:jc w:val="both"/>
        <w:rPr>
          <w:b/>
          <w:bCs/>
          <w:kern w:val="32"/>
        </w:rPr>
      </w:pPr>
      <w:r w:rsidRPr="00BD0126">
        <w:rPr>
          <w:b/>
          <w:bCs/>
          <w:kern w:val="32"/>
        </w:rPr>
        <w:lastRenderedPageBreak/>
        <w:t>Определение Победителя:</w:t>
      </w:r>
    </w:p>
    <w:p w14:paraId="1FA4AD63" w14:textId="77777777"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Победителем признается Участник закупки, представивший Заявку, которая решением Закупочной комиссии признана соответствующей требованиям Извещения и содержащую наименьшую цену договора.</w:t>
      </w:r>
    </w:p>
    <w:p w14:paraId="0B9C849D" w14:textId="77777777" w:rsidR="00662156" w:rsidRPr="00BD0126" w:rsidRDefault="00662156" w:rsidP="00662156">
      <w:pPr>
        <w:pStyle w:val="af3"/>
        <w:numPr>
          <w:ilvl w:val="3"/>
          <w:numId w:val="114"/>
        </w:numPr>
        <w:tabs>
          <w:tab w:val="left" w:pos="1134"/>
        </w:tabs>
        <w:ind w:left="1134" w:hanging="1134"/>
        <w:jc w:val="both"/>
        <w:rPr>
          <w:bCs/>
          <w:kern w:val="32"/>
        </w:rPr>
      </w:pPr>
      <w:r w:rsidRPr="00BD0126">
        <w:rPr>
          <w:bCs/>
          <w:kern w:val="32"/>
        </w:rPr>
        <w:t xml:space="preserve">По итогам </w:t>
      </w:r>
      <w:r w:rsidR="005A68FF" w:rsidRPr="00BD0126">
        <w:rPr>
          <w:bCs/>
          <w:kern w:val="32"/>
        </w:rPr>
        <w:t xml:space="preserve">запроса </w:t>
      </w:r>
      <w:r w:rsidR="001268E6" w:rsidRPr="00BD0126">
        <w:rPr>
          <w:bCs/>
          <w:kern w:val="32"/>
        </w:rPr>
        <w:t xml:space="preserve">котировок </w:t>
      </w:r>
      <w:r w:rsidRPr="00BD0126">
        <w:rPr>
          <w:bCs/>
          <w:kern w:val="32"/>
        </w:rPr>
        <w:t>(в случае определения Победителя) право на заключение договора фиксируется в протоколе о выборе победителя.</w:t>
      </w:r>
    </w:p>
    <w:p w14:paraId="0E981FC1" w14:textId="77777777" w:rsidR="005A68FF" w:rsidRPr="00BD0126" w:rsidRDefault="005A68FF" w:rsidP="00D53EE4">
      <w:pPr>
        <w:pStyle w:val="af3"/>
        <w:numPr>
          <w:ilvl w:val="2"/>
          <w:numId w:val="114"/>
        </w:numPr>
        <w:tabs>
          <w:tab w:val="left" w:pos="-3544"/>
        </w:tabs>
        <w:ind w:left="1134" w:hanging="1134"/>
        <w:jc w:val="both"/>
        <w:rPr>
          <w:b/>
          <w:bCs/>
          <w:kern w:val="32"/>
        </w:rPr>
      </w:pPr>
      <w:r w:rsidRPr="00BD0126">
        <w:rPr>
          <w:b/>
          <w:bCs/>
          <w:kern w:val="32"/>
        </w:rPr>
        <w:t>Заключение договора:</w:t>
      </w:r>
    </w:p>
    <w:p w14:paraId="7D06E2BC" w14:textId="2FDB79E7" w:rsidR="005A68FF" w:rsidRPr="00BD0126" w:rsidRDefault="005A68FF" w:rsidP="005A68FF">
      <w:pPr>
        <w:pStyle w:val="af3"/>
        <w:numPr>
          <w:ilvl w:val="3"/>
          <w:numId w:val="114"/>
        </w:numPr>
        <w:tabs>
          <w:tab w:val="left" w:pos="1134"/>
        </w:tabs>
        <w:ind w:left="1134" w:hanging="1134"/>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_Ref509583198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22</w:t>
      </w:r>
      <w:r w:rsidR="00EA4E33" w:rsidRPr="00BD0126">
        <w:rPr>
          <w:bCs/>
          <w:kern w:val="32"/>
        </w:rPr>
        <w:fldChar w:fldCharType="end"/>
      </w:r>
      <w:r w:rsidR="00EA4E33" w:rsidRPr="00BD0126">
        <w:rPr>
          <w:bCs/>
          <w:kern w:val="32"/>
        </w:rPr>
        <w:t xml:space="preserve"> </w:t>
      </w:r>
      <w:r w:rsidRPr="00BD0126">
        <w:rPr>
          <w:bCs/>
          <w:kern w:val="32"/>
        </w:rPr>
        <w:t>«Заключение и исполнение договоров» настоящего Положения.</w:t>
      </w:r>
    </w:p>
    <w:p w14:paraId="0C354C46" w14:textId="77777777" w:rsidR="005A68FF" w:rsidRPr="00BD0126" w:rsidRDefault="001761E8" w:rsidP="00D53EE4">
      <w:pPr>
        <w:pStyle w:val="af3"/>
        <w:numPr>
          <w:ilvl w:val="1"/>
          <w:numId w:val="114"/>
        </w:numPr>
        <w:tabs>
          <w:tab w:val="left" w:pos="1134"/>
        </w:tabs>
        <w:ind w:left="1134" w:hanging="1134"/>
        <w:jc w:val="both"/>
        <w:rPr>
          <w:b/>
          <w:bCs/>
          <w:kern w:val="32"/>
        </w:rPr>
      </w:pPr>
      <w:r w:rsidRPr="00BD0126">
        <w:rPr>
          <w:b/>
          <w:bCs/>
          <w:kern w:val="32"/>
        </w:rPr>
        <w:t xml:space="preserve">Особенности проведения запроса </w:t>
      </w:r>
      <w:r w:rsidR="0030072F" w:rsidRPr="00BD0126">
        <w:rPr>
          <w:b/>
          <w:bCs/>
          <w:kern w:val="32"/>
        </w:rPr>
        <w:t>котировок</w:t>
      </w:r>
      <w:r w:rsidRPr="00BD0126">
        <w:rPr>
          <w:b/>
          <w:bCs/>
          <w:kern w:val="32"/>
        </w:rPr>
        <w:t>, участниками которого могут быть только субъекты МСП:</w:t>
      </w:r>
    </w:p>
    <w:p w14:paraId="73BBC436" w14:textId="77777777" w:rsidR="00921808" w:rsidRPr="00BD0126" w:rsidRDefault="00265873" w:rsidP="00D53EE4">
      <w:pPr>
        <w:pStyle w:val="af3"/>
        <w:numPr>
          <w:ilvl w:val="2"/>
          <w:numId w:val="114"/>
        </w:numPr>
        <w:tabs>
          <w:tab w:val="left" w:pos="-3544"/>
        </w:tabs>
        <w:ind w:left="1134" w:hanging="1134"/>
        <w:jc w:val="both"/>
        <w:rPr>
          <w:szCs w:val="28"/>
        </w:rPr>
      </w:pPr>
      <w:r w:rsidRPr="00BD0126">
        <w:rPr>
          <w:szCs w:val="28"/>
        </w:rPr>
        <w:t>Организатор закупки</w:t>
      </w:r>
      <w:r w:rsidR="00083340" w:rsidRPr="00BD0126">
        <w:rPr>
          <w:szCs w:val="28"/>
        </w:rPr>
        <w:t xml:space="preserve"> при осуществлении </w:t>
      </w:r>
      <w:r w:rsidRPr="00BD0126">
        <w:rPr>
          <w:szCs w:val="28"/>
        </w:rPr>
        <w:t xml:space="preserve">запроса </w:t>
      </w:r>
      <w:r w:rsidR="001268E6" w:rsidRPr="00BD0126">
        <w:rPr>
          <w:bCs/>
          <w:kern w:val="32"/>
        </w:rPr>
        <w:t xml:space="preserve">котировок </w:t>
      </w:r>
      <w:r w:rsidR="00083340" w:rsidRPr="00BD0126">
        <w:rPr>
          <w:szCs w:val="28"/>
        </w:rPr>
        <w:t>с участием субъектов малого и среднего предпринимательства размещает в единой информационной системе извещение о проведении</w:t>
      </w:r>
      <w:r w:rsidR="00921808" w:rsidRPr="00BD0126">
        <w:rPr>
          <w:szCs w:val="28"/>
        </w:rPr>
        <w:t xml:space="preserve"> запроса </w:t>
      </w:r>
      <w:r w:rsidR="001268E6" w:rsidRPr="00BD0126">
        <w:rPr>
          <w:bCs/>
          <w:kern w:val="32"/>
        </w:rPr>
        <w:t xml:space="preserve">котировок </w:t>
      </w:r>
      <w:r w:rsidR="00921808" w:rsidRPr="00BD0126">
        <w:rPr>
          <w:szCs w:val="28"/>
        </w:rPr>
        <w:t xml:space="preserve">в электронной форме не менее чем за четыре рабочих дня до дня истечения срока подачи заявок на участие в таком запросе </w:t>
      </w:r>
      <w:r w:rsidR="0030072F" w:rsidRPr="00BD0126">
        <w:rPr>
          <w:szCs w:val="28"/>
        </w:rPr>
        <w:t>котировок</w:t>
      </w:r>
      <w:r w:rsidR="00921808" w:rsidRPr="00BD0126">
        <w:rPr>
          <w:szCs w:val="28"/>
        </w:rPr>
        <w:t>. При этом начальная (максимальная) цена договора не должна превышать семь миллионов рублей.</w:t>
      </w:r>
    </w:p>
    <w:p w14:paraId="056340F5" w14:textId="6A403A11" w:rsidR="007A583B" w:rsidRPr="00BD0126" w:rsidRDefault="007A583B" w:rsidP="007A583B">
      <w:pPr>
        <w:pStyle w:val="af3"/>
        <w:numPr>
          <w:ilvl w:val="2"/>
          <w:numId w:val="114"/>
        </w:numPr>
        <w:tabs>
          <w:tab w:val="left" w:pos="-3544"/>
        </w:tabs>
        <w:ind w:left="1134" w:hanging="1134"/>
        <w:jc w:val="both"/>
        <w:rPr>
          <w:szCs w:val="28"/>
        </w:rPr>
      </w:pPr>
      <w:r w:rsidRPr="00BD0126">
        <w:rPr>
          <w:szCs w:val="28"/>
        </w:rPr>
        <w:t xml:space="preserve">Заявка на участие в запросе </w:t>
      </w:r>
      <w:r w:rsidRPr="00BD0126">
        <w:t xml:space="preserve">котировок </w:t>
      </w:r>
      <w:r w:rsidRPr="00BD0126">
        <w:rPr>
          <w:szCs w:val="28"/>
        </w:rPr>
        <w:t xml:space="preserve">в электронной форме должна содержать информацию и документы, предусмотренные </w:t>
      </w:r>
      <w:r w:rsidRPr="00BD0126">
        <w:rPr>
          <w:bCs/>
          <w:kern w:val="32"/>
        </w:rPr>
        <w:t xml:space="preserve">пунктом </w:t>
      </w:r>
      <w:r w:rsidRPr="00BD0126">
        <w:rPr>
          <w:bCs/>
          <w:kern w:val="32"/>
        </w:rPr>
        <w:fldChar w:fldCharType="begin"/>
      </w:r>
      <w:r w:rsidRPr="00BD0126">
        <w:rPr>
          <w:bCs/>
          <w:kern w:val="32"/>
        </w:rPr>
        <w:instrText xml:space="preserve"> REF _Ref61470105 \r \h </w:instrText>
      </w:r>
      <w:r w:rsidR="00BD0126">
        <w:rPr>
          <w:bCs/>
          <w:kern w:val="32"/>
        </w:rPr>
        <w:instrText xml:space="preserve"> \* MERGEFORMAT </w:instrText>
      </w:r>
      <w:r w:rsidRPr="00BD0126">
        <w:rPr>
          <w:bCs/>
          <w:kern w:val="32"/>
        </w:rPr>
      </w:r>
      <w:r w:rsidRPr="00BD0126">
        <w:rPr>
          <w:bCs/>
          <w:kern w:val="32"/>
        </w:rPr>
        <w:fldChar w:fldCharType="separate"/>
      </w:r>
      <w:r w:rsidR="000A57CA">
        <w:rPr>
          <w:bCs/>
          <w:kern w:val="32"/>
        </w:rPr>
        <w:t>33.7</w:t>
      </w:r>
      <w:r w:rsidRPr="00BD0126">
        <w:rPr>
          <w:bCs/>
          <w:kern w:val="32"/>
        </w:rPr>
        <w:fldChar w:fldCharType="end"/>
      </w:r>
      <w:r w:rsidRPr="00BD0126">
        <w:rPr>
          <w:bCs/>
          <w:kern w:val="32"/>
        </w:rPr>
        <w:t xml:space="preserve"> настоящего Положения</w:t>
      </w:r>
      <w:r w:rsidRPr="00BD0126">
        <w:rPr>
          <w:szCs w:val="28"/>
        </w:rPr>
        <w:t xml:space="preserve">, в случае установления </w:t>
      </w:r>
      <w:r w:rsidR="00CD2EBB" w:rsidRPr="00BD0126">
        <w:t>Организатором закупки</w:t>
      </w:r>
      <w:r w:rsidR="00CD2EBB" w:rsidRPr="00BD0126">
        <w:rPr>
          <w:szCs w:val="28"/>
        </w:rPr>
        <w:t xml:space="preserve"> </w:t>
      </w:r>
      <w:r w:rsidRPr="00BD0126">
        <w:rPr>
          <w:szCs w:val="28"/>
        </w:rPr>
        <w:t>обязанности их представления.</w:t>
      </w:r>
    </w:p>
    <w:p w14:paraId="4BBFBBDD" w14:textId="77777777" w:rsidR="007A583B" w:rsidRPr="00BD0126" w:rsidRDefault="007A583B" w:rsidP="00B617DB">
      <w:pPr>
        <w:pStyle w:val="af3"/>
        <w:numPr>
          <w:ilvl w:val="2"/>
          <w:numId w:val="114"/>
        </w:numPr>
        <w:tabs>
          <w:tab w:val="left" w:pos="-3544"/>
        </w:tabs>
        <w:ind w:left="1134" w:hanging="1134"/>
        <w:jc w:val="both"/>
        <w:rPr>
          <w:szCs w:val="28"/>
        </w:rPr>
      </w:pPr>
      <w:bookmarkStart w:id="400" w:name="_Ref61807214"/>
      <w:r w:rsidRPr="00BD0126">
        <w:rPr>
          <w:szCs w:val="28"/>
        </w:rPr>
        <w:t>Оператор</w:t>
      </w:r>
      <w:r w:rsidRPr="00BD0126">
        <w:t xml:space="preserve"> электронной </w:t>
      </w:r>
      <w:r w:rsidRPr="00BD0126">
        <w:rPr>
          <w:szCs w:val="28"/>
        </w:rPr>
        <w:t xml:space="preserve">площадки направляет </w:t>
      </w:r>
      <w:r w:rsidR="00CD2EBB" w:rsidRPr="00BD0126">
        <w:t xml:space="preserve">Организатору закупки </w:t>
      </w:r>
      <w:r w:rsidRPr="00BD0126">
        <w:t xml:space="preserve">заявки на участие в запросе котировок в электронной форме </w:t>
      </w:r>
      <w:r w:rsidRPr="00BD0126">
        <w:rPr>
          <w:szCs w:val="28"/>
        </w:rPr>
        <w:t>-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w:t>
      </w:r>
      <w:r w:rsidRPr="00BD0126">
        <w:t>.</w:t>
      </w:r>
      <w:bookmarkEnd w:id="400"/>
    </w:p>
    <w:p w14:paraId="1596E45B" w14:textId="5B6FA4EB" w:rsidR="007A583B" w:rsidRPr="00BD0126" w:rsidRDefault="007A583B" w:rsidP="00B617DB">
      <w:pPr>
        <w:pStyle w:val="af3"/>
        <w:numPr>
          <w:ilvl w:val="2"/>
          <w:numId w:val="114"/>
        </w:numPr>
        <w:tabs>
          <w:tab w:val="left" w:pos="-3544"/>
        </w:tabs>
        <w:ind w:left="1134" w:hanging="1134"/>
        <w:jc w:val="both"/>
        <w:rPr>
          <w:szCs w:val="28"/>
        </w:rPr>
      </w:pPr>
      <w:r w:rsidRPr="00BD0126">
        <w:rPr>
          <w:szCs w:val="28"/>
        </w:rPr>
        <w:t xml:space="preserve">В течение одного рабочего дня после направления оператором электронной площадки информации, указанной в пункте </w:t>
      </w:r>
      <w:r w:rsidRPr="00BD0126">
        <w:rPr>
          <w:szCs w:val="28"/>
        </w:rPr>
        <w:fldChar w:fldCharType="begin"/>
      </w:r>
      <w:r w:rsidRPr="00BD0126">
        <w:rPr>
          <w:szCs w:val="28"/>
        </w:rPr>
        <w:instrText xml:space="preserve"> REF _Ref61807214 \r \h </w:instrText>
      </w:r>
      <w:r w:rsidR="00B15D0F" w:rsidRPr="00BD0126">
        <w:rPr>
          <w:szCs w:val="28"/>
        </w:rPr>
        <w:instrText xml:space="preserve"> \* MERGEFORMAT </w:instrText>
      </w:r>
      <w:r w:rsidRPr="00BD0126">
        <w:rPr>
          <w:szCs w:val="28"/>
        </w:rPr>
      </w:r>
      <w:r w:rsidRPr="00BD0126">
        <w:rPr>
          <w:szCs w:val="28"/>
        </w:rPr>
        <w:fldChar w:fldCharType="separate"/>
      </w:r>
      <w:r w:rsidR="000A57CA">
        <w:rPr>
          <w:szCs w:val="28"/>
        </w:rPr>
        <w:t>42.3.3</w:t>
      </w:r>
      <w:r w:rsidRPr="00BD0126">
        <w:rPr>
          <w:szCs w:val="28"/>
        </w:rPr>
        <w:fldChar w:fldCharType="end"/>
      </w:r>
      <w:r w:rsidRPr="00BD0126">
        <w:rPr>
          <w:szCs w:val="28"/>
        </w:rPr>
        <w:t xml:space="preserve"> настоящего Положения, </w:t>
      </w:r>
      <w:r w:rsidR="00B15D0F" w:rsidRPr="00BD0126">
        <w:rPr>
          <w:szCs w:val="28"/>
        </w:rPr>
        <w:t>Закупочная комиссия</w:t>
      </w:r>
      <w:r w:rsidRPr="00BD0126">
        <w:rPr>
          <w:szCs w:val="28"/>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w:t>
      </w:r>
      <w:r w:rsidR="00CC2989" w:rsidRPr="00BD0126">
        <w:rPr>
          <w:szCs w:val="28"/>
        </w:rPr>
        <w:t>е</w:t>
      </w:r>
      <w:r w:rsidRPr="00BD0126">
        <w:rPr>
          <w:szCs w:val="28"/>
        </w:rPr>
        <w:t xml:space="preserve"> котировок в электронной форме</w:t>
      </w:r>
      <w:r w:rsidR="002B3031">
        <w:rPr>
          <w:szCs w:val="28"/>
        </w:rPr>
        <w:t xml:space="preserve">, </w:t>
      </w:r>
      <w:r w:rsidR="00CC2989" w:rsidRPr="00BD0126">
        <w:rPr>
          <w:szCs w:val="28"/>
        </w:rPr>
        <w:t xml:space="preserve">в которой содержится </w:t>
      </w:r>
      <w:r w:rsidRPr="00BD0126">
        <w:rPr>
          <w:szCs w:val="28"/>
        </w:rPr>
        <w:t>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8C32D15" w14:textId="32A16536" w:rsidR="007A583B" w:rsidRPr="00BD0126" w:rsidRDefault="00CD2EBB" w:rsidP="00B617DB">
      <w:pPr>
        <w:pStyle w:val="af3"/>
        <w:numPr>
          <w:ilvl w:val="2"/>
          <w:numId w:val="114"/>
        </w:numPr>
        <w:tabs>
          <w:tab w:val="left" w:pos="-3544"/>
        </w:tabs>
        <w:ind w:left="1134" w:hanging="1134"/>
        <w:jc w:val="both"/>
        <w:rPr>
          <w:szCs w:val="28"/>
        </w:rPr>
      </w:pPr>
      <w:r w:rsidRPr="00BD0126">
        <w:t>Организатор закупки</w:t>
      </w:r>
      <w:r w:rsidRPr="00BD0126">
        <w:rPr>
          <w:szCs w:val="28"/>
        </w:rPr>
        <w:t xml:space="preserve"> </w:t>
      </w:r>
      <w:r w:rsidR="00CC2989" w:rsidRPr="00BD0126">
        <w:rPr>
          <w:szCs w:val="28"/>
        </w:rPr>
        <w:t xml:space="preserve">составляет итоговый протокол в соответствии </w:t>
      </w:r>
      <w:bookmarkStart w:id="401" w:name="_Hlk61806259"/>
      <w:r w:rsidR="00CC2989" w:rsidRPr="00BD0126">
        <w:rPr>
          <w:szCs w:val="28"/>
        </w:rPr>
        <w:t xml:space="preserve">с требованиями </w:t>
      </w:r>
      <w:hyperlink r:id="rId29" w:history="1">
        <w:r w:rsidR="00CC2989" w:rsidRPr="00BD0126">
          <w:rPr>
            <w:szCs w:val="28"/>
          </w:rPr>
          <w:t>пункта</w:t>
        </w:r>
      </w:hyperlink>
      <w:r w:rsidR="00CC2989" w:rsidRPr="00BD0126">
        <w:rPr>
          <w:szCs w:val="28"/>
        </w:rPr>
        <w:t xml:space="preserve"> </w:t>
      </w:r>
      <w:r w:rsidR="00CC2989" w:rsidRPr="00BD0126">
        <w:rPr>
          <w:szCs w:val="28"/>
        </w:rPr>
        <w:fldChar w:fldCharType="begin"/>
      </w:r>
      <w:r w:rsidR="00CC2989" w:rsidRPr="00BD0126">
        <w:rPr>
          <w:szCs w:val="28"/>
        </w:rPr>
        <w:instrText xml:space="preserve"> REF _Ref61523417 \r \h </w:instrText>
      </w:r>
      <w:r w:rsidR="00BD0126">
        <w:rPr>
          <w:szCs w:val="28"/>
        </w:rPr>
        <w:instrText xml:space="preserve"> \* MERGEFORMAT </w:instrText>
      </w:r>
      <w:r w:rsidR="00CC2989" w:rsidRPr="00BD0126">
        <w:rPr>
          <w:szCs w:val="28"/>
        </w:rPr>
      </w:r>
      <w:r w:rsidR="00CC2989" w:rsidRPr="00BD0126">
        <w:rPr>
          <w:szCs w:val="28"/>
        </w:rPr>
        <w:fldChar w:fldCharType="separate"/>
      </w:r>
      <w:r w:rsidR="000A57CA">
        <w:rPr>
          <w:szCs w:val="28"/>
        </w:rPr>
        <w:t>37.6.7</w:t>
      </w:r>
      <w:r w:rsidR="00CC2989" w:rsidRPr="00BD0126">
        <w:rPr>
          <w:szCs w:val="28"/>
        </w:rPr>
        <w:fldChar w:fldCharType="end"/>
      </w:r>
      <w:r w:rsidR="00CC2989" w:rsidRPr="00BD0126">
        <w:rPr>
          <w:szCs w:val="28"/>
        </w:rPr>
        <w:t xml:space="preserve"> настоящего Положения</w:t>
      </w:r>
      <w:bookmarkEnd w:id="401"/>
      <w:r w:rsidR="00CC2989" w:rsidRPr="00BD0126">
        <w:rPr>
          <w:szCs w:val="28"/>
        </w:rPr>
        <w:t xml:space="preserve"> и размещает его на электронной площадке и в единой информационной системе.</w:t>
      </w:r>
    </w:p>
    <w:p w14:paraId="52A5570B" w14:textId="77777777" w:rsidR="00BA7B0C" w:rsidRPr="00BD0126" w:rsidRDefault="00BA7B0C" w:rsidP="00BD0126">
      <w:pPr>
        <w:pStyle w:val="af3"/>
        <w:tabs>
          <w:tab w:val="left" w:pos="-3544"/>
        </w:tabs>
        <w:ind w:left="1134"/>
        <w:jc w:val="both"/>
        <w:rPr>
          <w:bCs/>
          <w:kern w:val="32"/>
        </w:rPr>
      </w:pPr>
    </w:p>
    <w:p w14:paraId="2C0927B9" w14:textId="77777777" w:rsidR="00BA7B0C" w:rsidRPr="00BD0126" w:rsidRDefault="00A66A49"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402" w:name="_Toc409786039"/>
      <w:bookmarkStart w:id="403" w:name="_Toc428869263"/>
      <w:bookmarkStart w:id="404" w:name="_Toc428869452"/>
      <w:bookmarkStart w:id="405" w:name="_Toc428870026"/>
      <w:bookmarkStart w:id="406" w:name="_Toc511044739"/>
      <w:bookmarkStart w:id="407" w:name="_Toc68612795"/>
      <w:r w:rsidRPr="00BD0126">
        <w:rPr>
          <w:rFonts w:ascii="Times New Roman" w:hAnsi="Times New Roman"/>
          <w:b/>
          <w:bCs/>
          <w:kern w:val="32"/>
          <w:sz w:val="24"/>
          <w:szCs w:val="24"/>
        </w:rPr>
        <w:t>Конкурентные переговоры</w:t>
      </w:r>
      <w:bookmarkEnd w:id="402"/>
      <w:bookmarkEnd w:id="403"/>
      <w:bookmarkEnd w:id="404"/>
      <w:bookmarkEnd w:id="405"/>
      <w:bookmarkEnd w:id="406"/>
      <w:bookmarkEnd w:id="407"/>
    </w:p>
    <w:p w14:paraId="7645BF2B" w14:textId="77777777" w:rsidR="00E90AA4" w:rsidRPr="00BD0126" w:rsidRDefault="00E90AA4" w:rsidP="00D53EE4">
      <w:pPr>
        <w:pStyle w:val="af3"/>
        <w:numPr>
          <w:ilvl w:val="1"/>
          <w:numId w:val="114"/>
        </w:numPr>
        <w:tabs>
          <w:tab w:val="left" w:pos="1134"/>
        </w:tabs>
        <w:ind w:left="1134" w:hanging="1134"/>
        <w:jc w:val="both"/>
        <w:rPr>
          <w:b/>
          <w:bCs/>
          <w:kern w:val="32"/>
        </w:rPr>
      </w:pPr>
      <w:r w:rsidRPr="00BD0126">
        <w:rPr>
          <w:b/>
          <w:bCs/>
          <w:kern w:val="32"/>
        </w:rPr>
        <w:t>Условия применения:</w:t>
      </w:r>
    </w:p>
    <w:p w14:paraId="6CC3C217" w14:textId="77777777" w:rsidR="00BA7B0C" w:rsidRPr="00BD0126" w:rsidRDefault="00312E2B" w:rsidP="00D53EE4">
      <w:pPr>
        <w:pStyle w:val="af3"/>
        <w:numPr>
          <w:ilvl w:val="2"/>
          <w:numId w:val="114"/>
        </w:numPr>
        <w:tabs>
          <w:tab w:val="left" w:pos="-3544"/>
        </w:tabs>
        <w:ind w:left="1134" w:hanging="1134"/>
        <w:jc w:val="both"/>
        <w:rPr>
          <w:szCs w:val="28"/>
        </w:rPr>
      </w:pPr>
      <w:r w:rsidRPr="00BD0126">
        <w:rPr>
          <w:szCs w:val="28"/>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w:t>
      </w:r>
      <w:r w:rsidR="00A66A49" w:rsidRPr="00BD0126">
        <w:rPr>
          <w:szCs w:val="28"/>
        </w:rPr>
        <w:t>ному предложению которого было присвоено первое место согласно объявленной системе критериев.</w:t>
      </w:r>
    </w:p>
    <w:p w14:paraId="2CF9D4BB" w14:textId="77777777" w:rsidR="00BA7B0C" w:rsidRPr="00BD0126" w:rsidRDefault="00A66A49" w:rsidP="00D53EE4">
      <w:pPr>
        <w:pStyle w:val="af3"/>
        <w:numPr>
          <w:ilvl w:val="2"/>
          <w:numId w:val="114"/>
        </w:numPr>
        <w:tabs>
          <w:tab w:val="left" w:pos="-3544"/>
        </w:tabs>
        <w:ind w:left="1134" w:hanging="1134"/>
        <w:jc w:val="both"/>
        <w:rPr>
          <w:szCs w:val="28"/>
        </w:rPr>
      </w:pPr>
      <w:r w:rsidRPr="00BD0126">
        <w:rPr>
          <w:szCs w:val="28"/>
        </w:rPr>
        <w:t>Конкурентные переговоры проводятся в случаях</w:t>
      </w:r>
      <w:r w:rsidR="00D860AC" w:rsidRPr="00BD0126">
        <w:rPr>
          <w:szCs w:val="28"/>
        </w:rPr>
        <w:t>,</w:t>
      </w:r>
      <w:r w:rsidRPr="00BD0126">
        <w:rPr>
          <w:szCs w:val="28"/>
        </w:rPr>
        <w:t xml:space="preserve"> установленных ГКПЗ Общества, утвержденной ЕИО Общества (с учетом корректировок ГКПЗ). </w:t>
      </w:r>
    </w:p>
    <w:p w14:paraId="0762E4D3" w14:textId="77777777" w:rsidR="00BA7B0C" w:rsidRPr="00BD0126" w:rsidRDefault="00A66A49" w:rsidP="00D53EE4">
      <w:pPr>
        <w:pStyle w:val="af3"/>
        <w:numPr>
          <w:ilvl w:val="2"/>
          <w:numId w:val="114"/>
        </w:numPr>
        <w:tabs>
          <w:tab w:val="left" w:pos="-3544"/>
        </w:tabs>
        <w:ind w:left="1134" w:hanging="1134"/>
        <w:jc w:val="both"/>
        <w:rPr>
          <w:szCs w:val="28"/>
        </w:rPr>
      </w:pPr>
      <w:r w:rsidRPr="00BD0126">
        <w:rPr>
          <w:szCs w:val="28"/>
        </w:rPr>
        <w:t>Конкурентные переговоры могут быть открытые или закрытые</w:t>
      </w:r>
      <w:r w:rsidR="0021369D" w:rsidRPr="00BD0126">
        <w:rPr>
          <w:szCs w:val="28"/>
        </w:rPr>
        <w:t>.</w:t>
      </w:r>
    </w:p>
    <w:p w14:paraId="77F132CA" w14:textId="77777777" w:rsidR="00166186" w:rsidRPr="00BD0126" w:rsidRDefault="00166186" w:rsidP="00596E71">
      <w:pPr>
        <w:pStyle w:val="af3"/>
        <w:numPr>
          <w:ilvl w:val="2"/>
          <w:numId w:val="114"/>
        </w:numPr>
        <w:tabs>
          <w:tab w:val="left" w:pos="-3544"/>
        </w:tabs>
        <w:ind w:left="1134" w:hanging="1134"/>
        <w:jc w:val="both"/>
        <w:rPr>
          <w:bCs/>
          <w:kern w:val="32"/>
        </w:rPr>
      </w:pPr>
      <w:r w:rsidRPr="00BD0126">
        <w:rPr>
          <w:bCs/>
          <w:kern w:val="32"/>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14:paraId="7B365BCD" w14:textId="77777777" w:rsidR="00BA7B0C" w:rsidRPr="00BD0126" w:rsidRDefault="0021369D" w:rsidP="00D53EE4">
      <w:pPr>
        <w:pStyle w:val="af3"/>
        <w:numPr>
          <w:ilvl w:val="1"/>
          <w:numId w:val="114"/>
        </w:numPr>
        <w:tabs>
          <w:tab w:val="left" w:pos="1134"/>
        </w:tabs>
        <w:ind w:left="1134" w:hanging="1134"/>
        <w:jc w:val="both"/>
        <w:rPr>
          <w:bCs/>
          <w:kern w:val="32"/>
        </w:rPr>
      </w:pPr>
      <w:r w:rsidRPr="00BD0126">
        <w:rPr>
          <w:b/>
          <w:bCs/>
          <w:kern w:val="32"/>
        </w:rPr>
        <w:t>Порядок проведения:</w:t>
      </w:r>
    </w:p>
    <w:p w14:paraId="6F6CC161" w14:textId="77777777" w:rsidR="00E90AA4" w:rsidRPr="00BD0126" w:rsidRDefault="0021369D" w:rsidP="00D53EE4">
      <w:pPr>
        <w:pStyle w:val="af3"/>
        <w:numPr>
          <w:ilvl w:val="2"/>
          <w:numId w:val="114"/>
        </w:numPr>
        <w:tabs>
          <w:tab w:val="left" w:pos="-3544"/>
        </w:tabs>
        <w:ind w:left="1134" w:hanging="1134"/>
        <w:jc w:val="both"/>
        <w:rPr>
          <w:bCs/>
          <w:kern w:val="32"/>
        </w:rPr>
      </w:pPr>
      <w:r w:rsidRPr="00BD0126">
        <w:rPr>
          <w:bCs/>
          <w:kern w:val="32"/>
        </w:rPr>
        <w:lastRenderedPageBreak/>
        <w:t xml:space="preserve">Организатор закупки размещает в единой информационной системе извещение о проведении конкурентных переговоров и документацию о закупке не менее чем за пятнадцать дней до даты окончания срока подачи заявок на участие в </w:t>
      </w:r>
      <w:r w:rsidR="00E90AA4" w:rsidRPr="00BD0126">
        <w:rPr>
          <w:bCs/>
          <w:kern w:val="32"/>
        </w:rPr>
        <w:t>конкурентных переговорах</w:t>
      </w:r>
      <w:r w:rsidRPr="00BD0126">
        <w:rPr>
          <w:bCs/>
          <w:kern w:val="32"/>
        </w:rPr>
        <w:t>.</w:t>
      </w:r>
    </w:p>
    <w:p w14:paraId="3A439475" w14:textId="77777777" w:rsidR="00E90AA4" w:rsidRPr="00BD0126" w:rsidRDefault="00E90AA4" w:rsidP="00D53EE4">
      <w:pPr>
        <w:pStyle w:val="af3"/>
        <w:numPr>
          <w:ilvl w:val="2"/>
          <w:numId w:val="114"/>
        </w:numPr>
        <w:tabs>
          <w:tab w:val="left" w:pos="-3544"/>
        </w:tabs>
        <w:ind w:left="1134" w:hanging="1134"/>
        <w:jc w:val="both"/>
        <w:rPr>
          <w:bCs/>
          <w:kern w:val="32"/>
        </w:rPr>
      </w:pPr>
      <w:r w:rsidRPr="00BD0126">
        <w:rPr>
          <w:bCs/>
          <w:kern w:val="32"/>
        </w:rPr>
        <w:t>Закупочная документация должна содержать все требования и условия конкурентных переговоров, а также подробное описание всех процедур.</w:t>
      </w:r>
    </w:p>
    <w:p w14:paraId="4DA32DD6" w14:textId="77777777" w:rsidR="00E90AA4" w:rsidRPr="00BD0126" w:rsidRDefault="00E90AA4" w:rsidP="00D53EE4">
      <w:pPr>
        <w:pStyle w:val="af3"/>
        <w:numPr>
          <w:ilvl w:val="2"/>
          <w:numId w:val="114"/>
        </w:numPr>
        <w:tabs>
          <w:tab w:val="left" w:pos="-3544"/>
        </w:tabs>
        <w:ind w:left="1134" w:hanging="1134"/>
        <w:jc w:val="both"/>
        <w:rPr>
          <w:bCs/>
          <w:kern w:val="32"/>
        </w:rPr>
      </w:pPr>
      <w:r w:rsidRPr="00BD0126">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14:paraId="082242B6" w14:textId="77777777" w:rsidR="00E90AA4" w:rsidRPr="00BD0126" w:rsidRDefault="00E90AA4" w:rsidP="00D53EE4">
      <w:pPr>
        <w:pStyle w:val="af3"/>
        <w:numPr>
          <w:ilvl w:val="2"/>
          <w:numId w:val="114"/>
        </w:numPr>
        <w:tabs>
          <w:tab w:val="left" w:pos="-3544"/>
        </w:tabs>
        <w:ind w:left="1134" w:hanging="1134"/>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2B3031" w:rsidRPr="00BD0126">
        <w:rPr>
          <w:bCs/>
          <w:kern w:val="32"/>
        </w:rPr>
        <w:t>предусмотренн</w:t>
      </w:r>
      <w:r w:rsidR="002B3031">
        <w:rPr>
          <w:bCs/>
          <w:kern w:val="32"/>
        </w:rPr>
        <w:t>ые</w:t>
      </w:r>
      <w:r w:rsidR="002B3031" w:rsidRPr="00BD0126">
        <w:rPr>
          <w:bCs/>
          <w:kern w:val="32"/>
        </w:rPr>
        <w:t xml:space="preserve"> </w:t>
      </w:r>
      <w:r w:rsidRPr="00BD0126">
        <w:rPr>
          <w:bCs/>
          <w:kern w:val="32"/>
        </w:rPr>
        <w:t>Закупочной документацией.</w:t>
      </w:r>
    </w:p>
    <w:p w14:paraId="2565FD09" w14:textId="21708472" w:rsidR="00BA7B0C" w:rsidRPr="00BD0126" w:rsidRDefault="00E90AA4" w:rsidP="00D53EE4">
      <w:pPr>
        <w:pStyle w:val="af3"/>
        <w:numPr>
          <w:ilvl w:val="2"/>
          <w:numId w:val="114"/>
        </w:numPr>
        <w:tabs>
          <w:tab w:val="left" w:pos="-3544"/>
        </w:tabs>
        <w:ind w:left="1134" w:hanging="1134"/>
        <w:jc w:val="both"/>
        <w:rPr>
          <w:bCs/>
          <w:kern w:val="32"/>
        </w:rPr>
      </w:pPr>
      <w:r w:rsidRPr="00BD0126">
        <w:rPr>
          <w:bCs/>
          <w:kern w:val="32"/>
        </w:rPr>
        <w:t>Организатор закупки вправе принять решение о внесении изменений в Закупочную документацию в порядке и сроки</w:t>
      </w:r>
      <w:r w:rsidR="00464097" w:rsidRPr="00BD0126">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_Ref509583220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17</w:t>
      </w:r>
      <w:r w:rsidR="00EA4E33" w:rsidRPr="00BD0126">
        <w:rPr>
          <w:bCs/>
          <w:kern w:val="32"/>
        </w:rPr>
        <w:fldChar w:fldCharType="end"/>
      </w:r>
      <w:r w:rsidR="00EA4E33" w:rsidRPr="00BD0126">
        <w:rPr>
          <w:bCs/>
          <w:kern w:val="32"/>
        </w:rPr>
        <w:t xml:space="preserve"> </w:t>
      </w:r>
      <w:r w:rsidRPr="00BD0126">
        <w:rPr>
          <w:bCs/>
          <w:kern w:val="32"/>
        </w:rPr>
        <w:t xml:space="preserve">«Внесение изменений в Закупочную документацию», а также отказаться от закупки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_Ref509583225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18</w:t>
      </w:r>
      <w:r w:rsidR="00EA4E33" w:rsidRPr="00BD0126">
        <w:rPr>
          <w:bCs/>
          <w:kern w:val="32"/>
        </w:rPr>
        <w:fldChar w:fldCharType="end"/>
      </w:r>
      <w:r w:rsidR="00EA4E33" w:rsidRPr="00BD0126">
        <w:rPr>
          <w:bCs/>
          <w:kern w:val="32"/>
        </w:rPr>
        <w:t xml:space="preserve"> </w:t>
      </w:r>
      <w:r w:rsidRPr="00BD0126">
        <w:rPr>
          <w:bCs/>
          <w:kern w:val="32"/>
        </w:rPr>
        <w:t>«</w:t>
      </w:r>
      <w:r w:rsidR="00EA4E33" w:rsidRPr="00BD0126">
        <w:rPr>
          <w:bCs/>
          <w:kern w:val="32"/>
        </w:rPr>
        <w:t>Отмена</w:t>
      </w:r>
      <w:r w:rsidRPr="00BD0126">
        <w:rPr>
          <w:bCs/>
          <w:kern w:val="32"/>
        </w:rPr>
        <w:t xml:space="preserve"> от закупки» настоящего Положения.</w:t>
      </w:r>
    </w:p>
    <w:p w14:paraId="54A90F98" w14:textId="77777777" w:rsidR="00BA7B0C" w:rsidRPr="00BD0126" w:rsidRDefault="00A66A49" w:rsidP="00D53EE4">
      <w:pPr>
        <w:pStyle w:val="af3"/>
        <w:numPr>
          <w:ilvl w:val="2"/>
          <w:numId w:val="114"/>
        </w:numPr>
        <w:tabs>
          <w:tab w:val="left" w:pos="-3544"/>
        </w:tabs>
        <w:ind w:left="1134" w:hanging="1134"/>
        <w:jc w:val="both"/>
        <w:rPr>
          <w:bCs/>
          <w:kern w:val="32"/>
        </w:rPr>
      </w:pPr>
      <w:r w:rsidRPr="00BD0126">
        <w:rPr>
          <w:bCs/>
          <w:kern w:val="32"/>
        </w:rPr>
        <w:t>В тексте Закупочной документации обязательно указывается, что конкурентные переговоры не явля</w:t>
      </w:r>
      <w:r w:rsidR="0050579F">
        <w:rPr>
          <w:bCs/>
          <w:kern w:val="32"/>
        </w:rPr>
        <w:t>ю</w:t>
      </w:r>
      <w:r w:rsidRPr="00BD0126">
        <w:rPr>
          <w:bCs/>
          <w:kern w:val="32"/>
        </w:rPr>
        <w:t>тся торгами и не влекут соответствующих правовых последствий, предусмотренных законодательством РФ.</w:t>
      </w:r>
    </w:p>
    <w:p w14:paraId="74C82570" w14:textId="77777777" w:rsidR="00E90AA4" w:rsidRPr="00BD0126" w:rsidRDefault="00E90AA4" w:rsidP="00D53EE4">
      <w:pPr>
        <w:pStyle w:val="af3"/>
        <w:numPr>
          <w:ilvl w:val="2"/>
          <w:numId w:val="114"/>
        </w:numPr>
        <w:tabs>
          <w:tab w:val="left" w:pos="-3544"/>
        </w:tabs>
        <w:ind w:left="1134" w:hanging="1134"/>
        <w:jc w:val="both"/>
        <w:rPr>
          <w:b/>
          <w:bCs/>
          <w:kern w:val="32"/>
        </w:rPr>
      </w:pPr>
      <w:r w:rsidRPr="00BD0126">
        <w:rPr>
          <w:b/>
          <w:bCs/>
          <w:kern w:val="32"/>
        </w:rPr>
        <w:t>Получение Заявок:</w:t>
      </w:r>
    </w:p>
    <w:p w14:paraId="3D51371E" w14:textId="2F5F89CB" w:rsidR="00E90AA4" w:rsidRPr="00BD0126" w:rsidRDefault="00E90AA4"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_Ref509583286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20</w:t>
      </w:r>
      <w:r w:rsidR="00EA4E33" w:rsidRPr="00BD0126">
        <w:rPr>
          <w:bCs/>
          <w:kern w:val="32"/>
        </w:rPr>
        <w:fldChar w:fldCharType="end"/>
      </w:r>
      <w:r w:rsidR="00EA4E33" w:rsidRPr="00BD0126">
        <w:rPr>
          <w:bCs/>
          <w:kern w:val="32"/>
        </w:rPr>
        <w:t xml:space="preserve"> </w:t>
      </w:r>
      <w:r w:rsidRPr="00BD0126">
        <w:rPr>
          <w:bCs/>
          <w:kern w:val="32"/>
        </w:rPr>
        <w:t>«Получение заявок на участие в закупке» настоящего Положения.</w:t>
      </w:r>
    </w:p>
    <w:p w14:paraId="6FBC566F" w14:textId="77777777" w:rsidR="00E90AA4" w:rsidRPr="00BD0126" w:rsidRDefault="00E90AA4" w:rsidP="00D53EE4">
      <w:pPr>
        <w:pStyle w:val="af3"/>
        <w:numPr>
          <w:ilvl w:val="2"/>
          <w:numId w:val="114"/>
        </w:numPr>
        <w:tabs>
          <w:tab w:val="left" w:pos="-3544"/>
        </w:tabs>
        <w:ind w:left="1134" w:hanging="1134"/>
        <w:jc w:val="both"/>
        <w:rPr>
          <w:b/>
          <w:bCs/>
          <w:kern w:val="32"/>
        </w:rPr>
      </w:pPr>
      <w:r w:rsidRPr="00BD0126">
        <w:rPr>
          <w:b/>
          <w:bCs/>
          <w:kern w:val="32"/>
        </w:rPr>
        <w:t>Вскрытие поступивших Конвертов:</w:t>
      </w:r>
    </w:p>
    <w:p w14:paraId="274CC6AE" w14:textId="579CEA06" w:rsidR="00E90AA4" w:rsidRPr="00BD0126" w:rsidRDefault="00E90AA4" w:rsidP="00D53EE4">
      <w:pPr>
        <w:pStyle w:val="af3"/>
        <w:numPr>
          <w:ilvl w:val="3"/>
          <w:numId w:val="114"/>
        </w:numPr>
        <w:tabs>
          <w:tab w:val="left" w:pos="1134"/>
        </w:tabs>
        <w:ind w:left="1134" w:hanging="1134"/>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_Ref509583290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21</w:t>
      </w:r>
      <w:r w:rsidR="00EA4E33" w:rsidRPr="00BD0126">
        <w:rPr>
          <w:bCs/>
          <w:kern w:val="32"/>
        </w:rPr>
        <w:fldChar w:fldCharType="end"/>
      </w:r>
      <w:r w:rsidR="00EA4E33" w:rsidRPr="00BD0126">
        <w:rPr>
          <w:bCs/>
          <w:kern w:val="32"/>
        </w:rPr>
        <w:t xml:space="preserve"> </w:t>
      </w:r>
      <w:r w:rsidRPr="00BD0126">
        <w:rPr>
          <w:bCs/>
          <w:kern w:val="32"/>
        </w:rPr>
        <w:t>«Вскрытие поступивших конвертов» настоящего Положения.</w:t>
      </w:r>
    </w:p>
    <w:p w14:paraId="476EB97B" w14:textId="77777777" w:rsidR="00E90AA4" w:rsidRPr="00BD0126" w:rsidRDefault="00E90AA4" w:rsidP="00D53EE4">
      <w:pPr>
        <w:pStyle w:val="af3"/>
        <w:numPr>
          <w:ilvl w:val="2"/>
          <w:numId w:val="114"/>
        </w:numPr>
        <w:tabs>
          <w:tab w:val="left" w:pos="-3544"/>
        </w:tabs>
        <w:ind w:left="1134" w:hanging="1134"/>
        <w:jc w:val="both"/>
        <w:rPr>
          <w:b/>
          <w:bCs/>
          <w:kern w:val="32"/>
        </w:rPr>
      </w:pPr>
      <w:r w:rsidRPr="00BD0126">
        <w:rPr>
          <w:b/>
          <w:bCs/>
          <w:kern w:val="32"/>
        </w:rPr>
        <w:t>Рассмотрение, сопоставление и оценка Заявок на участие в конкурентных переговорах:</w:t>
      </w:r>
    </w:p>
    <w:p w14:paraId="7DCE8D54" w14:textId="77777777" w:rsidR="00E90AA4" w:rsidRPr="00BD0126" w:rsidRDefault="00E90AA4" w:rsidP="00D53EE4">
      <w:pPr>
        <w:pStyle w:val="af3"/>
        <w:numPr>
          <w:ilvl w:val="3"/>
          <w:numId w:val="114"/>
        </w:numPr>
        <w:tabs>
          <w:tab w:val="left" w:pos="1134"/>
        </w:tabs>
        <w:ind w:left="1134" w:hanging="1134"/>
        <w:jc w:val="both"/>
        <w:rPr>
          <w:bCs/>
          <w:kern w:val="32"/>
        </w:rPr>
      </w:pPr>
      <w:r w:rsidRPr="00BD0126">
        <w:rPr>
          <w:bCs/>
          <w:kern w:val="32"/>
        </w:rPr>
        <w:t>Заявка Участника закупки может быть отклонена в случаях, установленных Закупочной документацией.</w:t>
      </w:r>
    </w:p>
    <w:p w14:paraId="7810D410" w14:textId="77777777" w:rsidR="00E90AA4" w:rsidRPr="00BD0126" w:rsidRDefault="00E90AA4" w:rsidP="00D53EE4">
      <w:pPr>
        <w:pStyle w:val="af3"/>
        <w:numPr>
          <w:ilvl w:val="3"/>
          <w:numId w:val="114"/>
        </w:numPr>
        <w:tabs>
          <w:tab w:val="left" w:pos="1134"/>
        </w:tabs>
        <w:ind w:left="1134" w:hanging="1134"/>
        <w:jc w:val="both"/>
        <w:rPr>
          <w:bCs/>
          <w:kern w:val="32"/>
        </w:rPr>
      </w:pPr>
      <w:r w:rsidRPr="00BD0126">
        <w:rPr>
          <w:bCs/>
          <w:kern w:val="32"/>
        </w:rPr>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14:paraId="38A45017" w14:textId="77777777" w:rsidR="00E90AA4" w:rsidRPr="00BD0126" w:rsidRDefault="00E90AA4" w:rsidP="00D53EE4">
      <w:pPr>
        <w:pStyle w:val="af3"/>
        <w:numPr>
          <w:ilvl w:val="3"/>
          <w:numId w:val="114"/>
        </w:numPr>
        <w:tabs>
          <w:tab w:val="left" w:pos="1134"/>
        </w:tabs>
        <w:ind w:left="1134" w:hanging="1134"/>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w:t>
      </w:r>
    </w:p>
    <w:p w14:paraId="12A159F3" w14:textId="77777777" w:rsidR="00E90AA4" w:rsidRPr="00BD0126" w:rsidRDefault="00E90AA4" w:rsidP="00D53EE4">
      <w:pPr>
        <w:pStyle w:val="af3"/>
        <w:numPr>
          <w:ilvl w:val="3"/>
          <w:numId w:val="114"/>
        </w:numPr>
        <w:tabs>
          <w:tab w:val="left" w:pos="1134"/>
        </w:tabs>
        <w:ind w:left="1134" w:hanging="1134"/>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53047FB7" w14:textId="77777777" w:rsidR="00E90AA4" w:rsidRPr="00BD0126" w:rsidRDefault="00E90AA4" w:rsidP="00E90AA4">
      <w:pPr>
        <w:pStyle w:val="af3"/>
        <w:numPr>
          <w:ilvl w:val="3"/>
          <w:numId w:val="114"/>
        </w:numPr>
        <w:tabs>
          <w:tab w:val="left" w:pos="1134"/>
        </w:tabs>
        <w:ind w:left="1134" w:hanging="1134"/>
        <w:jc w:val="both"/>
        <w:rPr>
          <w:bCs/>
          <w:kern w:val="32"/>
        </w:rPr>
      </w:pPr>
      <w:r w:rsidRPr="00BD0126">
        <w:rPr>
          <w:bCs/>
          <w:kern w:val="32"/>
        </w:rPr>
        <w:t>Рекомендуется осуществлять оценку Заявок в следующем порядке:</w:t>
      </w:r>
    </w:p>
    <w:p w14:paraId="6EA47169" w14:textId="77777777" w:rsidR="00E90AA4" w:rsidRPr="00BD0126" w:rsidRDefault="00E90AA4" w:rsidP="00E90AA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359FB27F" w14:textId="77777777" w:rsidR="00E90AA4" w:rsidRPr="00BD0126" w:rsidRDefault="00E90AA4" w:rsidP="00E90AA4">
      <w:pPr>
        <w:numPr>
          <w:ilvl w:val="0"/>
          <w:numId w:val="44"/>
        </w:numPr>
        <w:tabs>
          <w:tab w:val="left" w:pos="1134"/>
        </w:tabs>
        <w:spacing w:after="0" w:line="240" w:lineRule="auto"/>
        <w:ind w:firstLine="41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4A8F7499" w14:textId="77777777" w:rsidR="00E90AA4" w:rsidRPr="00BD0126" w:rsidRDefault="00E90AA4" w:rsidP="00E90AA4">
      <w:pPr>
        <w:pStyle w:val="af3"/>
        <w:numPr>
          <w:ilvl w:val="3"/>
          <w:numId w:val="114"/>
        </w:numPr>
        <w:tabs>
          <w:tab w:val="left" w:pos="1134"/>
        </w:tabs>
        <w:ind w:left="1134" w:hanging="1134"/>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7C78EFD7" w14:textId="77777777" w:rsidR="00E90AA4" w:rsidRPr="00BD0126"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4695F847" w14:textId="77777777" w:rsidR="00E90AA4" w:rsidRPr="00BD0126"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0262884D" w14:textId="77777777" w:rsidR="00E90AA4" w:rsidRPr="00BD0126"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1913908C" w14:textId="77777777" w:rsidR="00E90AA4" w:rsidRPr="00BD0126"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1E9D0289" w14:textId="77777777" w:rsidR="00E90AA4" w:rsidRPr="00BD0126" w:rsidRDefault="00E90AA4" w:rsidP="00E90AA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CB18D8">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p>
    <w:p w14:paraId="08770AAE"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lastRenderedPageBreak/>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59E15E92" w14:textId="77777777" w:rsidR="00B410A2" w:rsidRPr="00BD0126" w:rsidRDefault="00B410A2" w:rsidP="00B410A2">
      <w:pPr>
        <w:pStyle w:val="af3"/>
        <w:numPr>
          <w:ilvl w:val="3"/>
          <w:numId w:val="114"/>
        </w:numPr>
        <w:tabs>
          <w:tab w:val="left" w:pos="1134"/>
        </w:tabs>
        <w:ind w:left="1134" w:hanging="1134"/>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CB18D8">
        <w:rPr>
          <w:bCs/>
          <w:kern w:val="32"/>
        </w:rPr>
        <w:t>,</w:t>
      </w:r>
      <w:r w:rsidRPr="00BD0126">
        <w:rPr>
          <w:bCs/>
          <w:kern w:val="32"/>
        </w:rPr>
        <w:t xml:space="preserve"> Заявка такого Участника закупки может быть отклонена.</w:t>
      </w:r>
    </w:p>
    <w:p w14:paraId="35F5EB12" w14:textId="77777777" w:rsidR="00E90AA4" w:rsidRPr="00BD0126" w:rsidRDefault="00E90AA4" w:rsidP="00E90AA4">
      <w:pPr>
        <w:pStyle w:val="af3"/>
        <w:numPr>
          <w:ilvl w:val="3"/>
          <w:numId w:val="114"/>
        </w:numPr>
        <w:tabs>
          <w:tab w:val="left" w:pos="1134"/>
        </w:tabs>
        <w:ind w:left="1134" w:hanging="1134"/>
        <w:jc w:val="both"/>
        <w:rPr>
          <w:bCs/>
          <w:kern w:val="32"/>
        </w:rPr>
      </w:pPr>
      <w:r w:rsidRPr="00BD0126">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14:paraId="3647D7D3" w14:textId="77777777" w:rsidR="00E90AA4" w:rsidRPr="00BD0126" w:rsidRDefault="00E90AA4" w:rsidP="00E90AA4">
      <w:pPr>
        <w:pStyle w:val="af3"/>
        <w:numPr>
          <w:ilvl w:val="3"/>
          <w:numId w:val="114"/>
        </w:numPr>
        <w:tabs>
          <w:tab w:val="left" w:pos="1134"/>
        </w:tabs>
        <w:ind w:left="1134" w:hanging="1134"/>
        <w:jc w:val="both"/>
        <w:rPr>
          <w:bCs/>
          <w:kern w:val="32"/>
        </w:rPr>
      </w:pPr>
      <w:r w:rsidRPr="00BD0126">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14:paraId="7D2F7BA9" w14:textId="77777777" w:rsidR="00E90AA4" w:rsidRPr="00BD0126" w:rsidRDefault="00E90AA4" w:rsidP="00E90AA4">
      <w:pPr>
        <w:pStyle w:val="af3"/>
        <w:numPr>
          <w:ilvl w:val="3"/>
          <w:numId w:val="114"/>
        </w:numPr>
        <w:tabs>
          <w:tab w:val="left" w:pos="1134"/>
        </w:tabs>
        <w:ind w:left="1134" w:hanging="1134"/>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14:paraId="21A80393" w14:textId="77777777" w:rsidR="00E90AA4" w:rsidRPr="00BD0126" w:rsidRDefault="00E90AA4" w:rsidP="00E90AA4">
      <w:pPr>
        <w:pStyle w:val="af3"/>
        <w:numPr>
          <w:ilvl w:val="3"/>
          <w:numId w:val="114"/>
        </w:numPr>
        <w:tabs>
          <w:tab w:val="left" w:pos="1134"/>
        </w:tabs>
        <w:ind w:left="1134" w:hanging="1134"/>
        <w:jc w:val="both"/>
        <w:rPr>
          <w:bCs/>
          <w:kern w:val="32"/>
        </w:rPr>
      </w:pPr>
      <w:r w:rsidRPr="00BD0126">
        <w:rPr>
          <w:bCs/>
          <w:kern w:val="32"/>
        </w:rPr>
        <w:t xml:space="preserve">По результатам </w:t>
      </w:r>
      <w:r w:rsidR="00F23ABF" w:rsidRPr="00BD0126">
        <w:rPr>
          <w:bCs/>
          <w:kern w:val="32"/>
        </w:rPr>
        <w:t>рассмотрения заявок</w:t>
      </w:r>
      <w:r w:rsidR="00F23ABF" w:rsidRPr="00BD0126" w:rsidDel="004266FD">
        <w:rPr>
          <w:bCs/>
          <w:kern w:val="32"/>
        </w:rPr>
        <w:t xml:space="preserve"> </w:t>
      </w:r>
      <w:r w:rsidRPr="00BD0126">
        <w:rPr>
          <w:bCs/>
          <w:kern w:val="32"/>
        </w:rPr>
        <w:t>Закупочная комиссия составляет протокол, который размещается на Интернет-ресурсах.</w:t>
      </w:r>
    </w:p>
    <w:p w14:paraId="459DD793" w14:textId="77777777" w:rsidR="00E90AA4" w:rsidRPr="00BD0126" w:rsidRDefault="00E90AA4" w:rsidP="00D53EE4">
      <w:pPr>
        <w:pStyle w:val="af3"/>
        <w:numPr>
          <w:ilvl w:val="2"/>
          <w:numId w:val="114"/>
        </w:numPr>
        <w:tabs>
          <w:tab w:val="left" w:pos="-3544"/>
        </w:tabs>
        <w:ind w:left="1134" w:hanging="1134"/>
        <w:jc w:val="both"/>
        <w:rPr>
          <w:b/>
          <w:bCs/>
          <w:kern w:val="32"/>
        </w:rPr>
      </w:pPr>
      <w:r w:rsidRPr="00BD0126">
        <w:rPr>
          <w:b/>
          <w:bCs/>
          <w:kern w:val="32"/>
        </w:rPr>
        <w:t>Применение специальной процедуры (переторжки):</w:t>
      </w:r>
    </w:p>
    <w:p w14:paraId="5363EC95" w14:textId="35B266C3" w:rsidR="00B91908" w:rsidRPr="00BD0126" w:rsidRDefault="00B91908" w:rsidP="00B91908">
      <w:pPr>
        <w:pStyle w:val="af3"/>
        <w:numPr>
          <w:ilvl w:val="3"/>
          <w:numId w:val="114"/>
        </w:numPr>
        <w:tabs>
          <w:tab w:val="left" w:pos="1134"/>
        </w:tabs>
        <w:ind w:left="1134" w:hanging="1134"/>
        <w:jc w:val="both"/>
        <w:rPr>
          <w:bCs/>
          <w:kern w:val="32"/>
        </w:rPr>
      </w:pPr>
      <w:r w:rsidRPr="00BD0126">
        <w:rPr>
          <w:bCs/>
          <w:kern w:val="32"/>
        </w:rPr>
        <w:t xml:space="preserve">Организатор закупки вправе использовать в процедуре конкурентных переговоров 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_Ref509583297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28</w:t>
      </w:r>
      <w:r w:rsidR="00EA4E33" w:rsidRPr="00BD0126">
        <w:rPr>
          <w:bCs/>
          <w:kern w:val="32"/>
        </w:rPr>
        <w:fldChar w:fldCharType="end"/>
      </w:r>
      <w:r w:rsidR="00EA4E33" w:rsidRPr="00BD0126">
        <w:rPr>
          <w:bCs/>
          <w:kern w:val="32"/>
        </w:rPr>
        <w:t xml:space="preserve"> </w:t>
      </w:r>
      <w:r w:rsidRPr="00BD0126">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14:paraId="3B77E33A" w14:textId="77777777" w:rsidR="00B91908" w:rsidRPr="00BD0126" w:rsidRDefault="00B91908" w:rsidP="00B91908">
      <w:pPr>
        <w:pStyle w:val="af3"/>
        <w:numPr>
          <w:ilvl w:val="3"/>
          <w:numId w:val="114"/>
        </w:numPr>
        <w:tabs>
          <w:tab w:val="left" w:pos="1134"/>
        </w:tabs>
        <w:ind w:left="1134" w:hanging="1134"/>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w:t>
      </w:r>
      <w:r w:rsidR="00CB18D8">
        <w:rPr>
          <w:bCs/>
          <w:kern w:val="32"/>
        </w:rPr>
        <w:t>,</w:t>
      </w:r>
      <w:r w:rsidRPr="00BD0126">
        <w:rPr>
          <w:bCs/>
          <w:kern w:val="32"/>
        </w:rPr>
        <w:t xml:space="preserve"> установленными Закупочной документацией, по степени предпочтительности для Заказчика с учетом изменившегося параметра Заявки.</w:t>
      </w:r>
    </w:p>
    <w:p w14:paraId="0154EC69" w14:textId="77777777" w:rsidR="00B91908" w:rsidRPr="00BD0126" w:rsidRDefault="00B91908" w:rsidP="00B91908">
      <w:pPr>
        <w:pStyle w:val="af3"/>
        <w:numPr>
          <w:ilvl w:val="3"/>
          <w:numId w:val="114"/>
        </w:numPr>
        <w:tabs>
          <w:tab w:val="left" w:pos="1134"/>
        </w:tabs>
        <w:ind w:left="1134" w:hanging="1134"/>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31FE1E6F" w14:textId="77777777" w:rsidR="00E90AA4" w:rsidRPr="00BD0126" w:rsidRDefault="00B91908" w:rsidP="00D53EE4">
      <w:pPr>
        <w:pStyle w:val="af3"/>
        <w:numPr>
          <w:ilvl w:val="2"/>
          <w:numId w:val="114"/>
        </w:numPr>
        <w:tabs>
          <w:tab w:val="left" w:pos="-3544"/>
        </w:tabs>
        <w:ind w:left="1134" w:hanging="1134"/>
        <w:jc w:val="both"/>
        <w:rPr>
          <w:b/>
          <w:bCs/>
          <w:kern w:val="32"/>
        </w:rPr>
      </w:pPr>
      <w:r w:rsidRPr="00BD0126">
        <w:rPr>
          <w:b/>
          <w:bCs/>
          <w:kern w:val="32"/>
        </w:rPr>
        <w:t>Проведение переговоров:</w:t>
      </w:r>
    </w:p>
    <w:p w14:paraId="7CE25B31"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конкурентных переговоров (включая условия договора) или их Заявок и запрашивать или разрешать пересмотр таких Заявок, если соблюдаются следующие условия:</w:t>
      </w:r>
    </w:p>
    <w:p w14:paraId="12D16E76" w14:textId="77777777" w:rsidR="00BA7B0C" w:rsidRPr="00BD0126" w:rsidRDefault="00A66A49"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14:paraId="07876649" w14:textId="77777777" w:rsidR="00BA7B0C" w:rsidRPr="00BD0126" w:rsidRDefault="00A66A49"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14:paraId="706BA195" w14:textId="77777777" w:rsidR="00BA7B0C" w:rsidRPr="00BD0126" w:rsidRDefault="00A66A49" w:rsidP="00D53EE4">
      <w:pPr>
        <w:numPr>
          <w:ilvl w:val="0"/>
          <w:numId w:val="45"/>
        </w:numPr>
        <w:tabs>
          <w:tab w:val="left" w:pos="1134"/>
        </w:tabs>
        <w:spacing w:after="0" w:line="240" w:lineRule="auto"/>
        <w:ind w:left="1418" w:hanging="284"/>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r w:rsidR="008C7209" w:rsidRPr="008C7209">
        <w:rPr>
          <w:rFonts w:ascii="Times New Roman" w:hAnsi="Times New Roman"/>
          <w:bCs/>
          <w:kern w:val="32"/>
          <w:sz w:val="24"/>
          <w:szCs w:val="24"/>
        </w:rPr>
        <w:t xml:space="preserve"> При проведении закупки в электронной форме, переговоры проводятся с использованием программно-аппаратных средств электронной торговой площадки.</w:t>
      </w:r>
    </w:p>
    <w:p w14:paraId="6C22D1A1" w14:textId="77777777" w:rsidR="00BA7B0C" w:rsidRPr="00BD0126" w:rsidRDefault="00FF2C97" w:rsidP="00D53EE4">
      <w:pPr>
        <w:pStyle w:val="af3"/>
        <w:numPr>
          <w:ilvl w:val="3"/>
          <w:numId w:val="114"/>
        </w:numPr>
        <w:tabs>
          <w:tab w:val="left" w:pos="1134"/>
        </w:tabs>
        <w:ind w:left="1134" w:hanging="1134"/>
        <w:jc w:val="both"/>
        <w:rPr>
          <w:bCs/>
          <w:kern w:val="32"/>
        </w:rPr>
      </w:pPr>
      <w:r w:rsidRPr="00BD0126">
        <w:rPr>
          <w:bCs/>
          <w:kern w:val="32"/>
        </w:rPr>
        <w:t>Форма и порядок проведения переговоров, сроки подачи новых предложений, определенные Закупочной комиссией, указываются в приглашении Участников закупки на переговоры.</w:t>
      </w:r>
    </w:p>
    <w:p w14:paraId="0ED0FB1D"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lastRenderedPageBreak/>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023E3120"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14:paraId="26EF44D6" w14:textId="77777777" w:rsidR="001435ED" w:rsidRPr="00BD0126" w:rsidRDefault="001435ED" w:rsidP="00D53EE4">
      <w:pPr>
        <w:pStyle w:val="af3"/>
        <w:numPr>
          <w:ilvl w:val="2"/>
          <w:numId w:val="114"/>
        </w:numPr>
        <w:tabs>
          <w:tab w:val="left" w:pos="-3544"/>
        </w:tabs>
        <w:ind w:left="1134" w:hanging="1134"/>
        <w:jc w:val="both"/>
        <w:rPr>
          <w:b/>
          <w:bCs/>
          <w:kern w:val="32"/>
        </w:rPr>
      </w:pPr>
      <w:r w:rsidRPr="00BD0126">
        <w:rPr>
          <w:b/>
          <w:bCs/>
          <w:kern w:val="32"/>
        </w:rPr>
        <w:t>Определение Победителя конкурентных переговоров:</w:t>
      </w:r>
    </w:p>
    <w:p w14:paraId="44307FAA" w14:textId="77777777" w:rsidR="001435ED" w:rsidRPr="00BD0126" w:rsidRDefault="001435ED" w:rsidP="001435ED">
      <w:pPr>
        <w:pStyle w:val="af3"/>
        <w:numPr>
          <w:ilvl w:val="3"/>
          <w:numId w:val="114"/>
        </w:numPr>
        <w:tabs>
          <w:tab w:val="left" w:pos="1134"/>
        </w:tabs>
        <w:ind w:left="1134" w:hanging="1134"/>
        <w:jc w:val="both"/>
        <w:rPr>
          <w:bCs/>
          <w:kern w:val="32"/>
        </w:rPr>
      </w:pPr>
      <w:r w:rsidRPr="00BD0126">
        <w:rPr>
          <w:bCs/>
          <w:kern w:val="32"/>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w:t>
      </w:r>
      <w:r w:rsidR="00FF2C97" w:rsidRPr="00BD0126">
        <w:rPr>
          <w:bCs/>
          <w:kern w:val="32"/>
        </w:rPr>
        <w:t>рассмотрения заявок</w:t>
      </w:r>
      <w:r w:rsidR="00FF2C97" w:rsidRPr="00BD0126" w:rsidDel="004266FD">
        <w:rPr>
          <w:bCs/>
          <w:kern w:val="32"/>
        </w:rPr>
        <w:t xml:space="preserve"> </w:t>
      </w:r>
      <w:r w:rsidRPr="00BD0126">
        <w:rPr>
          <w:bCs/>
          <w:kern w:val="32"/>
        </w:rPr>
        <w:t>и заняла первое место в итоговой ранжировке предложений по степени предпочтительности.</w:t>
      </w:r>
    </w:p>
    <w:p w14:paraId="139E76E6" w14:textId="77777777" w:rsidR="001435ED" w:rsidRPr="00BD0126" w:rsidRDefault="001435ED" w:rsidP="001435ED">
      <w:pPr>
        <w:pStyle w:val="af3"/>
        <w:numPr>
          <w:ilvl w:val="3"/>
          <w:numId w:val="114"/>
        </w:numPr>
        <w:tabs>
          <w:tab w:val="left" w:pos="1134"/>
        </w:tabs>
        <w:ind w:left="1134" w:hanging="1134"/>
        <w:jc w:val="both"/>
        <w:rPr>
          <w:bCs/>
          <w:kern w:val="32"/>
        </w:rPr>
      </w:pPr>
      <w:r w:rsidRPr="00BD0126">
        <w:rPr>
          <w:bCs/>
          <w:kern w:val="32"/>
        </w:rPr>
        <w:t xml:space="preserve">По итогам </w:t>
      </w:r>
      <w:r w:rsidR="00A85167" w:rsidRPr="00BD0126">
        <w:rPr>
          <w:bCs/>
          <w:kern w:val="32"/>
        </w:rPr>
        <w:t>конкурентных переговоров</w:t>
      </w:r>
      <w:r w:rsidRPr="00BD0126">
        <w:rPr>
          <w:bCs/>
          <w:kern w:val="32"/>
        </w:rPr>
        <w:t xml:space="preserve"> (в случае определения победителя) право на заключение договора фиксируется в протоколе выбора победителя.</w:t>
      </w:r>
    </w:p>
    <w:p w14:paraId="41441CBD" w14:textId="77777777" w:rsidR="001435ED" w:rsidRPr="00BD0126" w:rsidRDefault="00A85167" w:rsidP="00D53EE4">
      <w:pPr>
        <w:pStyle w:val="af3"/>
        <w:numPr>
          <w:ilvl w:val="2"/>
          <w:numId w:val="114"/>
        </w:numPr>
        <w:tabs>
          <w:tab w:val="left" w:pos="-3544"/>
        </w:tabs>
        <w:ind w:left="1134" w:hanging="1134"/>
        <w:jc w:val="both"/>
        <w:rPr>
          <w:b/>
          <w:bCs/>
          <w:kern w:val="32"/>
        </w:rPr>
      </w:pPr>
      <w:r w:rsidRPr="00BD0126">
        <w:rPr>
          <w:b/>
          <w:bCs/>
          <w:kern w:val="32"/>
        </w:rPr>
        <w:t>Заключение договора:</w:t>
      </w:r>
    </w:p>
    <w:p w14:paraId="6D0F4790" w14:textId="2D7EE749" w:rsidR="00A85167" w:rsidRPr="00BD0126" w:rsidRDefault="00A85167" w:rsidP="00A85167">
      <w:pPr>
        <w:pStyle w:val="af3"/>
        <w:numPr>
          <w:ilvl w:val="3"/>
          <w:numId w:val="114"/>
        </w:numPr>
        <w:tabs>
          <w:tab w:val="left" w:pos="1134"/>
        </w:tabs>
        <w:ind w:left="1134" w:hanging="1134"/>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_Ref509583372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22</w:t>
      </w:r>
      <w:r w:rsidR="00EA4E33" w:rsidRPr="00BD0126">
        <w:rPr>
          <w:bCs/>
          <w:kern w:val="32"/>
        </w:rPr>
        <w:fldChar w:fldCharType="end"/>
      </w:r>
      <w:r w:rsidR="00EA4E33" w:rsidRPr="00BD0126">
        <w:rPr>
          <w:bCs/>
          <w:kern w:val="32"/>
        </w:rPr>
        <w:t xml:space="preserve"> </w:t>
      </w:r>
      <w:r w:rsidRPr="00BD0126">
        <w:rPr>
          <w:bCs/>
          <w:kern w:val="32"/>
        </w:rPr>
        <w:t>«Заключение и исполнение договоров» настоящего Положения.</w:t>
      </w:r>
    </w:p>
    <w:p w14:paraId="7E395565" w14:textId="77777777" w:rsidR="00BA7B0C" w:rsidRPr="00BD0126" w:rsidRDefault="00BA7B0C" w:rsidP="00D53EE4">
      <w:pPr>
        <w:pStyle w:val="af3"/>
        <w:tabs>
          <w:tab w:val="left" w:pos="1134"/>
        </w:tabs>
        <w:ind w:left="1134"/>
        <w:jc w:val="both"/>
        <w:rPr>
          <w:bCs/>
          <w:kern w:val="32"/>
        </w:rPr>
      </w:pPr>
    </w:p>
    <w:p w14:paraId="788E0E15" w14:textId="77777777" w:rsidR="00BA7B0C" w:rsidRPr="00BD0126"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408" w:name="_Toc409786040"/>
      <w:bookmarkStart w:id="409" w:name="_Toc428869264"/>
      <w:bookmarkStart w:id="410" w:name="_Toc428869453"/>
      <w:bookmarkStart w:id="411" w:name="_Toc428870027"/>
      <w:bookmarkStart w:id="412" w:name="_Toc511044740"/>
      <w:bookmarkStart w:id="413" w:name="_Toc68612796"/>
      <w:r w:rsidRPr="00BD0126">
        <w:rPr>
          <w:rFonts w:ascii="Times New Roman" w:hAnsi="Times New Roman"/>
          <w:b/>
          <w:bCs/>
          <w:kern w:val="32"/>
          <w:sz w:val="24"/>
          <w:szCs w:val="24"/>
        </w:rPr>
        <w:t>Участие в процедурах, организуемых продавцами Продукции</w:t>
      </w:r>
      <w:bookmarkEnd w:id="408"/>
      <w:bookmarkEnd w:id="409"/>
      <w:bookmarkEnd w:id="410"/>
      <w:bookmarkEnd w:id="411"/>
      <w:bookmarkEnd w:id="412"/>
      <w:bookmarkEnd w:id="413"/>
    </w:p>
    <w:p w14:paraId="7CBF2859" w14:textId="77777777" w:rsidR="00BA7B0C" w:rsidRPr="00BD0126" w:rsidRDefault="00910DA2" w:rsidP="00D53EE4">
      <w:pPr>
        <w:pStyle w:val="af3"/>
        <w:numPr>
          <w:ilvl w:val="1"/>
          <w:numId w:val="114"/>
        </w:numPr>
        <w:tabs>
          <w:tab w:val="left" w:pos="1134"/>
        </w:tabs>
        <w:ind w:left="1134" w:hanging="1134"/>
        <w:jc w:val="both"/>
        <w:rPr>
          <w:bCs/>
          <w:kern w:val="32"/>
        </w:rPr>
      </w:pPr>
      <w:r w:rsidRPr="00BD0126">
        <w:rPr>
          <w:bCs/>
          <w:kern w:val="32"/>
        </w:rPr>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14:paraId="4C7BCDC0" w14:textId="77777777" w:rsidR="00BA7B0C" w:rsidRPr="00BD0126" w:rsidRDefault="00910DA2" w:rsidP="00D53EE4">
      <w:pPr>
        <w:pStyle w:val="af3"/>
        <w:numPr>
          <w:ilvl w:val="1"/>
          <w:numId w:val="114"/>
        </w:numPr>
        <w:tabs>
          <w:tab w:val="left" w:pos="1134"/>
        </w:tabs>
        <w:ind w:left="1134" w:hanging="1134"/>
        <w:jc w:val="both"/>
        <w:rPr>
          <w:bCs/>
          <w:kern w:val="32"/>
        </w:rPr>
      </w:pPr>
      <w:r w:rsidRPr="00BD0126">
        <w:rPr>
          <w:bCs/>
          <w:kern w:val="32"/>
        </w:rPr>
        <w:t>Порядок участия в процедурах, организуемых продавцами Продукции, определяется правилами и регламентами Организаторов таких процедур.</w:t>
      </w:r>
    </w:p>
    <w:p w14:paraId="44911C7C" w14:textId="77777777" w:rsidR="00BA7B0C" w:rsidRPr="00BD0126" w:rsidRDefault="00BA7B0C" w:rsidP="00D53EE4">
      <w:pPr>
        <w:pStyle w:val="af3"/>
        <w:tabs>
          <w:tab w:val="left" w:pos="1134"/>
        </w:tabs>
        <w:ind w:left="1134"/>
        <w:jc w:val="both"/>
        <w:rPr>
          <w:bCs/>
          <w:kern w:val="32"/>
        </w:rPr>
      </w:pPr>
    </w:p>
    <w:p w14:paraId="0DFEA3CE" w14:textId="77777777" w:rsidR="00BA7B0C" w:rsidRPr="00BD0126" w:rsidRDefault="00910DA2" w:rsidP="00D53EE4">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414" w:name="_Toc409786041"/>
      <w:bookmarkStart w:id="415" w:name="_Toc428869265"/>
      <w:bookmarkStart w:id="416" w:name="_Toc428869454"/>
      <w:bookmarkStart w:id="417" w:name="_Toc428870028"/>
      <w:bookmarkStart w:id="418" w:name="_Toc511044741"/>
      <w:bookmarkStart w:id="419" w:name="_Toc68612797"/>
      <w:r w:rsidRPr="00BD0126">
        <w:rPr>
          <w:rFonts w:ascii="Times New Roman" w:hAnsi="Times New Roman"/>
          <w:b/>
          <w:bCs/>
          <w:kern w:val="32"/>
          <w:sz w:val="24"/>
          <w:szCs w:val="24"/>
        </w:rPr>
        <w:t>Единственный поставщик</w:t>
      </w:r>
      <w:bookmarkEnd w:id="414"/>
      <w:bookmarkEnd w:id="415"/>
      <w:bookmarkEnd w:id="416"/>
      <w:bookmarkEnd w:id="417"/>
      <w:bookmarkEnd w:id="418"/>
      <w:bookmarkEnd w:id="419"/>
    </w:p>
    <w:p w14:paraId="7CDED8BE" w14:textId="77777777" w:rsidR="00BA7B0C" w:rsidRPr="00BD0126" w:rsidRDefault="00312E2B" w:rsidP="00D53EE4">
      <w:pPr>
        <w:pStyle w:val="af3"/>
        <w:numPr>
          <w:ilvl w:val="1"/>
          <w:numId w:val="114"/>
        </w:numPr>
        <w:tabs>
          <w:tab w:val="left" w:pos="1134"/>
        </w:tabs>
        <w:ind w:left="1134" w:hanging="1134"/>
        <w:jc w:val="both"/>
        <w:rPr>
          <w:bCs/>
          <w:kern w:val="32"/>
        </w:rPr>
      </w:pPr>
      <w:r w:rsidRPr="00BD0126">
        <w:rPr>
          <w:bCs/>
          <w:kern w:val="32"/>
        </w:rPr>
        <w:t>Закупки «у единственного поставщика» могут осуществляться</w:t>
      </w:r>
      <w:r w:rsidR="007461A3">
        <w:rPr>
          <w:bCs/>
          <w:kern w:val="32"/>
        </w:rPr>
        <w:t>:</w:t>
      </w:r>
    </w:p>
    <w:p w14:paraId="0C2DF919" w14:textId="77777777" w:rsidR="00BA7B0C" w:rsidRPr="00BD0126" w:rsidRDefault="00FF2C97" w:rsidP="00D53EE4">
      <w:pPr>
        <w:pStyle w:val="af3"/>
        <w:numPr>
          <w:ilvl w:val="2"/>
          <w:numId w:val="114"/>
        </w:numPr>
        <w:tabs>
          <w:tab w:val="left" w:pos="-3544"/>
        </w:tabs>
        <w:ind w:left="1134" w:hanging="1134"/>
        <w:jc w:val="both"/>
        <w:rPr>
          <w:bCs/>
          <w:kern w:val="32"/>
        </w:rPr>
      </w:pPr>
      <w:r w:rsidRPr="00BD0126">
        <w:rPr>
          <w:bCs/>
          <w:kern w:val="32"/>
        </w:rPr>
        <w:t>На основании Г</w:t>
      </w:r>
      <w:r w:rsidR="00792A1D" w:rsidRPr="00BD0126">
        <w:rPr>
          <w:bCs/>
          <w:kern w:val="32"/>
        </w:rPr>
        <w:t>КП</w:t>
      </w:r>
      <w:r w:rsidRPr="00BD0126">
        <w:rPr>
          <w:bCs/>
          <w:kern w:val="32"/>
        </w:rPr>
        <w:t xml:space="preserve">З Общества </w:t>
      </w:r>
      <w:r w:rsidR="002C4602" w:rsidRPr="00BD0126">
        <w:rPr>
          <w:bCs/>
          <w:kern w:val="32"/>
        </w:rPr>
        <w:t>(включение в ГКПЗ Общества закупок способом «у единственного поставщика» на сумму свыше 500 000 (пятисот тысяч) рублей включительно (без учета НДС), осуществляется только в случаях и по основаниям, предусмотренным разделом 45 настоящего Положения)</w:t>
      </w:r>
      <w:r w:rsidRPr="00BD0126">
        <w:rPr>
          <w:bCs/>
          <w:kern w:val="32"/>
        </w:rPr>
        <w:t>;</w:t>
      </w:r>
    </w:p>
    <w:p w14:paraId="5AB9E229" w14:textId="77777777" w:rsidR="00BA7B0C" w:rsidRPr="00BD0126" w:rsidRDefault="00A66A49" w:rsidP="00D53EE4">
      <w:pPr>
        <w:pStyle w:val="af3"/>
        <w:numPr>
          <w:ilvl w:val="2"/>
          <w:numId w:val="114"/>
        </w:numPr>
        <w:tabs>
          <w:tab w:val="left" w:pos="-3544"/>
        </w:tabs>
        <w:ind w:left="1134" w:hanging="1134"/>
        <w:jc w:val="both"/>
        <w:rPr>
          <w:bCs/>
          <w:kern w:val="32"/>
        </w:rPr>
      </w:pPr>
      <w:bookmarkStart w:id="420" w:name="_Ref509584818"/>
      <w:r w:rsidRPr="00BD0126">
        <w:rPr>
          <w:bCs/>
          <w:kern w:val="32"/>
        </w:rPr>
        <w:t>На основании решения ЕИО Общества</w:t>
      </w:r>
      <w:r w:rsidR="00910DA2" w:rsidRPr="00BD0126">
        <w:rPr>
          <w:bCs/>
          <w:kern w:val="32"/>
        </w:rPr>
        <w:t xml:space="preserve"> </w:t>
      </w:r>
      <w:r w:rsidR="00312E2B" w:rsidRPr="00BD0126">
        <w:rPr>
          <w:bCs/>
          <w:kern w:val="32"/>
        </w:rPr>
        <w:t>в случаях:</w:t>
      </w:r>
      <w:bookmarkEnd w:id="420"/>
    </w:p>
    <w:p w14:paraId="282633EF" w14:textId="3A657910"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Закупки Продукции</w:t>
      </w:r>
      <w:r w:rsidR="00452FFB" w:rsidRPr="00BD0126">
        <w:rPr>
          <w:bCs/>
          <w:kern w:val="32"/>
        </w:rPr>
        <w:t>,</w:t>
      </w:r>
      <w:r w:rsidRPr="00BD0126">
        <w:rPr>
          <w:bCs/>
          <w:kern w:val="32"/>
        </w:rPr>
        <w:t xml:space="preserve"> осуществляемой в соответствии с </w:t>
      </w:r>
      <w:r w:rsidR="00EA0F78" w:rsidRPr="00BD0126">
        <w:rPr>
          <w:bCs/>
          <w:kern w:val="32"/>
        </w:rPr>
        <w:t>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_Ref509585123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11.9</w:t>
      </w:r>
      <w:r w:rsidR="00EA0F78" w:rsidRPr="00BD0126">
        <w:rPr>
          <w:bCs/>
          <w:kern w:val="32"/>
        </w:rPr>
        <w:fldChar w:fldCharType="end"/>
      </w:r>
      <w:r w:rsidR="00452FFB" w:rsidRPr="00BD0126">
        <w:rPr>
          <w:bCs/>
          <w:kern w:val="32"/>
        </w:rPr>
        <w:t xml:space="preserve"> </w:t>
      </w:r>
      <w:r w:rsidRPr="00BD0126">
        <w:rPr>
          <w:bCs/>
          <w:kern w:val="32"/>
        </w:rPr>
        <w:t>настоящего Положения;</w:t>
      </w:r>
    </w:p>
    <w:p w14:paraId="5CA32706" w14:textId="77777777" w:rsidR="00BA7B0C" w:rsidRPr="001A17DD" w:rsidRDefault="00A66A49" w:rsidP="0017540E">
      <w:pPr>
        <w:pStyle w:val="af3"/>
        <w:numPr>
          <w:ilvl w:val="3"/>
          <w:numId w:val="114"/>
        </w:numPr>
        <w:tabs>
          <w:tab w:val="left" w:pos="1134"/>
        </w:tabs>
        <w:ind w:left="1134" w:hanging="1134"/>
        <w:jc w:val="both"/>
        <w:rPr>
          <w:bCs/>
          <w:kern w:val="32"/>
        </w:rPr>
      </w:pPr>
      <w:r w:rsidRPr="001A17DD">
        <w:rPr>
          <w:bCs/>
          <w:kern w:val="32"/>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14:paraId="7A1CEACA"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14:paraId="426850E0"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14:paraId="36F38734"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14:paraId="3796A9F6"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lastRenderedPageBreak/>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14:paraId="2A031491"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Заключения гражданско-правовых договоров с физическими лицами, не являющимися индивидуальными предпринимателями</w:t>
      </w:r>
      <w:r w:rsidR="003B74F1" w:rsidRPr="00BD0126">
        <w:rPr>
          <w:bCs/>
          <w:kern w:val="32"/>
        </w:rPr>
        <w:t>;</w:t>
      </w:r>
    </w:p>
    <w:p w14:paraId="5338BC1E" w14:textId="77777777" w:rsidR="003B74F1" w:rsidRPr="00BD0126" w:rsidRDefault="003B74F1" w:rsidP="003B74F1">
      <w:pPr>
        <w:pStyle w:val="af3"/>
        <w:numPr>
          <w:ilvl w:val="3"/>
          <w:numId w:val="114"/>
        </w:numPr>
        <w:tabs>
          <w:tab w:val="left" w:pos="1134"/>
        </w:tabs>
        <w:ind w:left="1134" w:hanging="1134"/>
        <w:jc w:val="both"/>
        <w:rPr>
          <w:bCs/>
          <w:kern w:val="32"/>
        </w:rPr>
      </w:pPr>
      <w:r w:rsidRPr="00BD0126">
        <w:rPr>
          <w:bCs/>
          <w:kern w:val="32"/>
        </w:rPr>
        <w:t>Аренды/субаренды недвижимого имущества и связанного с ним движимого имущества для нужд Общества</w:t>
      </w:r>
      <w:r w:rsidR="0062137B">
        <w:rPr>
          <w:bCs/>
          <w:kern w:val="32"/>
        </w:rPr>
        <w:t>;</w:t>
      </w:r>
    </w:p>
    <w:p w14:paraId="4295A2A4" w14:textId="77777777" w:rsidR="005A485E" w:rsidRDefault="005A485E" w:rsidP="005A485E">
      <w:pPr>
        <w:pStyle w:val="af3"/>
        <w:numPr>
          <w:ilvl w:val="3"/>
          <w:numId w:val="114"/>
        </w:numPr>
        <w:tabs>
          <w:tab w:val="left" w:pos="1134"/>
        </w:tabs>
        <w:ind w:left="1134" w:hanging="1134"/>
        <w:jc w:val="both"/>
        <w:rPr>
          <w:bCs/>
          <w:kern w:val="32"/>
        </w:rPr>
      </w:pPr>
      <w:r w:rsidRPr="00BD0126">
        <w:rPr>
          <w:bCs/>
          <w:kern w:val="32"/>
        </w:rPr>
        <w:t>Заключения договоров оказания услуг по изменению нагрузки с потребителем и (или) потребителями розничного рынка электрической энергии</w:t>
      </w:r>
      <w:r w:rsidR="0062137B">
        <w:rPr>
          <w:bCs/>
          <w:kern w:val="32"/>
        </w:rPr>
        <w:t>;</w:t>
      </w:r>
    </w:p>
    <w:p w14:paraId="018D3BF5" w14:textId="77777777" w:rsidR="0062137B" w:rsidRPr="00BD0126" w:rsidRDefault="00782221" w:rsidP="005A485E">
      <w:pPr>
        <w:pStyle w:val="af3"/>
        <w:numPr>
          <w:ilvl w:val="3"/>
          <w:numId w:val="114"/>
        </w:numPr>
        <w:tabs>
          <w:tab w:val="left" w:pos="1134"/>
        </w:tabs>
        <w:ind w:left="1134" w:hanging="1134"/>
        <w:jc w:val="both"/>
        <w:rPr>
          <w:bCs/>
          <w:kern w:val="32"/>
        </w:rPr>
      </w:pPr>
      <w:r w:rsidRPr="007E5B02">
        <w:rPr>
          <w:bCs/>
          <w:kern w:val="32"/>
        </w:rPr>
        <w:t>Заключения соглашения об установлении сервитута в случаях и порядке, которые предусмотрены земельным законодательством</w:t>
      </w:r>
      <w:r>
        <w:rPr>
          <w:bCs/>
          <w:kern w:val="32"/>
        </w:rPr>
        <w:t>.</w:t>
      </w:r>
    </w:p>
    <w:p w14:paraId="2241D955" w14:textId="77777777" w:rsidR="00BA7B0C" w:rsidRPr="00BD0126" w:rsidRDefault="00A927FB" w:rsidP="00D53EE4">
      <w:pPr>
        <w:pStyle w:val="af3"/>
        <w:numPr>
          <w:ilvl w:val="2"/>
          <w:numId w:val="114"/>
        </w:numPr>
        <w:tabs>
          <w:tab w:val="left" w:pos="-3544"/>
        </w:tabs>
        <w:ind w:left="1134" w:hanging="1134"/>
        <w:jc w:val="both"/>
        <w:rPr>
          <w:bCs/>
          <w:kern w:val="32"/>
        </w:rPr>
      </w:pPr>
      <w:r w:rsidRPr="00BD0126">
        <w:rPr>
          <w:bCs/>
          <w:kern w:val="32"/>
        </w:rPr>
        <w:t>После предварительного одобрения</w:t>
      </w:r>
      <w:r w:rsidR="00A66A49" w:rsidRPr="00BD0126">
        <w:rPr>
          <w:bCs/>
          <w:kern w:val="32"/>
        </w:rPr>
        <w:t xml:space="preserve"> ЦЗК Общества в случаях:</w:t>
      </w:r>
    </w:p>
    <w:p w14:paraId="533B559D"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14:paraId="2650552C"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Выполнения работы по мобилизационной подготовке в РФ;</w:t>
      </w:r>
    </w:p>
    <w:p w14:paraId="72E02EC8"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1D6F9888"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14:paraId="5D3B6635"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Если Продукция может быть получена только от единственного производителя или от его единственного официального дилера (дистрибьютора), статус которых надлежаще подтвержден;</w:t>
      </w:r>
    </w:p>
    <w:p w14:paraId="4ACCE010"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невозможно по условиям гарантии;</w:t>
      </w:r>
    </w:p>
    <w:p w14:paraId="30BC935D"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14:paraId="4D6E308C" w14:textId="77777777" w:rsidR="00BA7B0C" w:rsidRPr="00BD0126" w:rsidRDefault="00A66A49" w:rsidP="00D53EE4">
      <w:pPr>
        <w:pStyle w:val="af3"/>
        <w:numPr>
          <w:ilvl w:val="3"/>
          <w:numId w:val="114"/>
        </w:numPr>
        <w:tabs>
          <w:tab w:val="left" w:pos="1134"/>
        </w:tabs>
        <w:ind w:left="1134" w:hanging="1134"/>
        <w:jc w:val="both"/>
        <w:rPr>
          <w:bCs/>
          <w:kern w:val="32"/>
        </w:rPr>
      </w:pPr>
      <w:bookmarkStart w:id="421" w:name="_Ref509585200"/>
      <w:r w:rsidRPr="00BD0126">
        <w:rPr>
          <w:bCs/>
          <w:kern w:val="32"/>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bookmarkEnd w:id="421"/>
    </w:p>
    <w:p w14:paraId="17495BEE" w14:textId="77777777" w:rsidR="00BA7B0C" w:rsidRPr="00BD0126" w:rsidRDefault="00A66A49" w:rsidP="00D53EE4">
      <w:p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ab/>
        <w:t>а) закупки финансовых услуг;</w:t>
      </w:r>
    </w:p>
    <w:p w14:paraId="7458709B" w14:textId="77777777" w:rsidR="00BA7B0C" w:rsidRPr="00BD0126" w:rsidRDefault="00A66A49" w:rsidP="00D53EE4">
      <w:p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ab/>
        <w:t>б) закупка услуг СЗО;</w:t>
      </w:r>
    </w:p>
    <w:p w14:paraId="7FE4DE85" w14:textId="77777777" w:rsidR="00BA7B0C" w:rsidRPr="00BD0126" w:rsidRDefault="00A66A49" w:rsidP="00D53EE4">
      <w:p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ab/>
        <w:t>в) закупка ИТ-услуг;</w:t>
      </w:r>
    </w:p>
    <w:p w14:paraId="0A398A08" w14:textId="77777777" w:rsidR="004F3D99" w:rsidRPr="00BD0126" w:rsidRDefault="004F3D99" w:rsidP="00D53EE4">
      <w:pPr>
        <w:tabs>
          <w:tab w:val="left" w:pos="1134"/>
        </w:tabs>
        <w:spacing w:after="0" w:line="240" w:lineRule="auto"/>
        <w:ind w:left="1134" w:hanging="1134"/>
        <w:contextualSpacing/>
        <w:jc w:val="both"/>
        <w:rPr>
          <w:rFonts w:ascii="Times New Roman" w:hAnsi="Times New Roman"/>
          <w:bCs/>
          <w:kern w:val="32"/>
          <w:sz w:val="24"/>
          <w:szCs w:val="24"/>
        </w:rPr>
      </w:pPr>
      <w:r w:rsidRPr="00BD0126">
        <w:rPr>
          <w:rFonts w:ascii="Times New Roman" w:hAnsi="Times New Roman"/>
          <w:bCs/>
          <w:kern w:val="32"/>
          <w:sz w:val="24"/>
          <w:szCs w:val="24"/>
        </w:rPr>
        <w:tab/>
        <w:t>г) закупка инжиниринговых услуг.</w:t>
      </w:r>
    </w:p>
    <w:p w14:paraId="5C71162B" w14:textId="77777777" w:rsidR="00BA7B0C" w:rsidRPr="00BD0126" w:rsidRDefault="00A66A49" w:rsidP="00D53EE4">
      <w:pPr>
        <w:pStyle w:val="af3"/>
        <w:numPr>
          <w:ilvl w:val="3"/>
          <w:numId w:val="114"/>
        </w:numPr>
        <w:tabs>
          <w:tab w:val="left" w:pos="1134"/>
        </w:tabs>
        <w:ind w:left="1134" w:hanging="1134"/>
        <w:jc w:val="both"/>
        <w:rPr>
          <w:bCs/>
          <w:kern w:val="32"/>
        </w:rPr>
      </w:pPr>
      <w:r w:rsidRPr="00BD0126">
        <w:rPr>
          <w:bCs/>
          <w:kern w:val="32"/>
        </w:rPr>
        <w:t xml:space="preserve">Закупки Продукции в области открытия и </w:t>
      </w:r>
      <w:r w:rsidR="00210361" w:rsidRPr="00BD0126">
        <w:rPr>
          <w:bCs/>
          <w:kern w:val="32"/>
        </w:rPr>
        <w:t xml:space="preserve">ведения </w:t>
      </w:r>
      <w:r w:rsidRPr="00BD0126">
        <w:rPr>
          <w:bCs/>
          <w:kern w:val="32"/>
        </w:rPr>
        <w:t>банковских счетов, доверительного управления;</w:t>
      </w:r>
    </w:p>
    <w:p w14:paraId="796C5179" w14:textId="77777777" w:rsidR="00FF2C97" w:rsidRPr="00BD0126" w:rsidRDefault="00FF2C97" w:rsidP="00D53EE4">
      <w:pPr>
        <w:pStyle w:val="af3"/>
        <w:numPr>
          <w:ilvl w:val="3"/>
          <w:numId w:val="114"/>
        </w:numPr>
        <w:tabs>
          <w:tab w:val="left" w:pos="1134"/>
        </w:tabs>
        <w:ind w:left="1134" w:hanging="1134"/>
        <w:jc w:val="both"/>
        <w:rPr>
          <w:bCs/>
          <w:kern w:val="32"/>
        </w:rPr>
      </w:pPr>
      <w:r w:rsidRPr="00BD0126">
        <w:rPr>
          <w:bCs/>
          <w:kern w:val="32"/>
        </w:rPr>
        <w:t>Признания проведенной конкурентной закупочной процедуры несостоявшейся, когда дальнейшее проведение конкурентных закупочных процедур является нецелесообразным в соответствии с решением ЦЗК.</w:t>
      </w:r>
    </w:p>
    <w:p w14:paraId="4B7E97B3" w14:textId="77777777" w:rsidR="00ED6B3F" w:rsidRPr="00BD0126" w:rsidRDefault="00CA190F">
      <w:pPr>
        <w:pStyle w:val="af3"/>
        <w:numPr>
          <w:ilvl w:val="3"/>
          <w:numId w:val="114"/>
        </w:numPr>
        <w:tabs>
          <w:tab w:val="left" w:pos="1134"/>
        </w:tabs>
        <w:ind w:left="1134" w:hanging="1134"/>
        <w:jc w:val="both"/>
        <w:rPr>
          <w:bCs/>
          <w:kern w:val="32"/>
        </w:rPr>
      </w:pPr>
      <w:bookmarkStart w:id="422" w:name="_Hlk54775367"/>
      <w:r w:rsidRPr="00BD0126">
        <w:rPr>
          <w:bCs/>
          <w:kern w:val="32"/>
        </w:rPr>
        <w:t xml:space="preserve">Расторжения </w:t>
      </w:r>
      <w:r w:rsidR="00927CEB" w:rsidRPr="00BD0126">
        <w:rPr>
          <w:bCs/>
          <w:kern w:val="32"/>
        </w:rPr>
        <w:t>договора с поставщиком (исполнителем, подрядчиком) в связи с существенным нарушением им условий договора, когда дальнейшее проведение конкурентных закупочных процедур является нецелесообразным в соответствии с решением ЦЗК</w:t>
      </w:r>
      <w:r w:rsidR="00D4793E">
        <w:rPr>
          <w:bCs/>
          <w:kern w:val="32"/>
        </w:rPr>
        <w:t>;</w:t>
      </w:r>
      <w:bookmarkEnd w:id="422"/>
    </w:p>
    <w:p w14:paraId="528E9AE6" w14:textId="77777777" w:rsidR="00FC183F" w:rsidRDefault="00A441F3" w:rsidP="00ED6B3F">
      <w:pPr>
        <w:pStyle w:val="af3"/>
        <w:numPr>
          <w:ilvl w:val="3"/>
          <w:numId w:val="114"/>
        </w:numPr>
        <w:tabs>
          <w:tab w:val="left" w:pos="1134"/>
        </w:tabs>
        <w:ind w:left="1134" w:hanging="1134"/>
        <w:jc w:val="both"/>
        <w:rPr>
          <w:bCs/>
          <w:kern w:val="32"/>
        </w:rPr>
      </w:pPr>
      <w:bookmarkStart w:id="423" w:name="_Hlk54625375"/>
      <w:r w:rsidRPr="00BD0126">
        <w:rPr>
          <w:bCs/>
          <w:kern w:val="32"/>
        </w:rPr>
        <w:t xml:space="preserve">Заключения договора с поставщиком (исполнителем, подрядчиком), являющимся владельцем закупаемого нового для рынка цифрового продукта/услуги или цифрового решения (который находится на уровне </w:t>
      </w:r>
      <w:r w:rsidRPr="00BD0126">
        <w:rPr>
          <w:bCs/>
          <w:kern w:val="32"/>
          <w:lang w:val="en-US"/>
        </w:rPr>
        <w:t>MVP</w:t>
      </w:r>
      <w:r w:rsidRPr="00BD0126">
        <w:rPr>
          <w:bCs/>
          <w:kern w:val="32"/>
        </w:rPr>
        <w:t xml:space="preserve"> или продукта, не достигшего уровня </w:t>
      </w:r>
      <w:r w:rsidRPr="00BD0126">
        <w:rPr>
          <w:bCs/>
          <w:kern w:val="32"/>
        </w:rPr>
        <w:lastRenderedPageBreak/>
        <w:t>промышленного производства)</w:t>
      </w:r>
      <w:r w:rsidR="004F265B" w:rsidRPr="00BD0126">
        <w:rPr>
          <w:bCs/>
          <w:kern w:val="32"/>
        </w:rPr>
        <w:t>, предлагаемого для внедрения в Группе</w:t>
      </w:r>
      <w:r w:rsidR="00FC183F" w:rsidRPr="00BD0126">
        <w:rPr>
          <w:bCs/>
          <w:kern w:val="32"/>
        </w:rPr>
        <w:t xml:space="preserve"> в соответствии с внутренними нормативными документами, регулирующими привлечение, отбор и пилотирование цифровых стартап-проектов.</w:t>
      </w:r>
      <w:bookmarkEnd w:id="423"/>
    </w:p>
    <w:p w14:paraId="43D94079" w14:textId="77777777" w:rsidR="00D4793E" w:rsidRPr="00BD0126" w:rsidRDefault="00D4793E" w:rsidP="00ED6B3F">
      <w:pPr>
        <w:pStyle w:val="af3"/>
        <w:numPr>
          <w:ilvl w:val="3"/>
          <w:numId w:val="114"/>
        </w:numPr>
        <w:tabs>
          <w:tab w:val="left" w:pos="1134"/>
        </w:tabs>
        <w:ind w:left="1134" w:hanging="1134"/>
        <w:jc w:val="both"/>
        <w:rPr>
          <w:bCs/>
          <w:kern w:val="32"/>
        </w:rPr>
      </w:pPr>
      <w:r>
        <w:rPr>
          <w:bCs/>
          <w:kern w:val="32"/>
        </w:rPr>
        <w:t xml:space="preserve">Необходимости достижения </w:t>
      </w:r>
      <w:r w:rsidRPr="00B23157">
        <w:rPr>
          <w:bCs/>
          <w:kern w:val="32"/>
        </w:rPr>
        <w:t>минимальной доли закупок товаров российского происхождения</w:t>
      </w:r>
      <w:r w:rsidRPr="00092136">
        <w:rPr>
          <w:bCs/>
          <w:kern w:val="32"/>
        </w:rPr>
        <w:t xml:space="preserve">, </w:t>
      </w:r>
      <w:r>
        <w:rPr>
          <w:bCs/>
          <w:kern w:val="32"/>
        </w:rPr>
        <w:t>установленных постановлением Правительства Российской Федерации и/или доведенных Директивами Росимущества.</w:t>
      </w:r>
    </w:p>
    <w:p w14:paraId="008B3069" w14:textId="3E5B38B8" w:rsidR="00BA7B0C" w:rsidRPr="00BD0126" w:rsidRDefault="00A66A49" w:rsidP="00D53EE4">
      <w:pPr>
        <w:pStyle w:val="af3"/>
        <w:numPr>
          <w:ilvl w:val="1"/>
          <w:numId w:val="114"/>
        </w:numPr>
        <w:tabs>
          <w:tab w:val="left" w:pos="1134"/>
        </w:tabs>
        <w:ind w:left="1134" w:hanging="1134"/>
        <w:jc w:val="both"/>
        <w:rPr>
          <w:bCs/>
          <w:kern w:val="32"/>
        </w:rPr>
      </w:pPr>
      <w:r w:rsidRPr="00BD0126">
        <w:rPr>
          <w:bCs/>
          <w:kern w:val="32"/>
        </w:rPr>
        <w:t xml:space="preserve">Закупки финансовых услуг осуществляется в порядке, предусмотренном </w:t>
      </w:r>
      <w:r w:rsidR="00EA0F78" w:rsidRPr="00BD0126">
        <w:rPr>
          <w:bCs/>
          <w:kern w:val="32"/>
        </w:rPr>
        <w:t>пунктом</w:t>
      </w:r>
      <w:r w:rsidRPr="00BD0126">
        <w:rPr>
          <w:bCs/>
          <w:kern w:val="32"/>
        </w:rPr>
        <w:t>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45.1.3.8</w:t>
      </w:r>
      <w:r w:rsidR="00EA0F78" w:rsidRPr="00BD0126">
        <w:rPr>
          <w:bCs/>
          <w:kern w:val="32"/>
        </w:rPr>
        <w:fldChar w:fldCharType="end"/>
      </w:r>
      <w:r w:rsidRPr="00BD0126">
        <w:rPr>
          <w:bCs/>
          <w:kern w:val="32"/>
        </w:rPr>
        <w:t xml:space="preserve"> «а» настоящего Положения в случае, если:</w:t>
      </w:r>
    </w:p>
    <w:p w14:paraId="76CCE670"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предметом оказания услуги являются:</w:t>
      </w:r>
    </w:p>
    <w:p w14:paraId="2DB13CAB"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организация долгового финансирования компаний Группы;</w:t>
      </w:r>
    </w:p>
    <w:p w14:paraId="03713362"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организация финансирования инвестиционных проектов;</w:t>
      </w:r>
    </w:p>
    <w:p w14:paraId="28CCE01D"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оказание финансовых консультаций;</w:t>
      </w:r>
    </w:p>
    <w:p w14:paraId="56BE8423"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привлечение заемных и/или кредитных средств;</w:t>
      </w:r>
    </w:p>
    <w:p w14:paraId="65E0171E"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организация выпуска облигаций и/или иных долговых ценных бумаг;</w:t>
      </w:r>
    </w:p>
    <w:p w14:paraId="60E3C305"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организация гарантийного банковского покрытия;</w:t>
      </w:r>
    </w:p>
    <w:p w14:paraId="1CBD90F4" w14:textId="77777777" w:rsidR="00312E2B" w:rsidRPr="00BD0126" w:rsidRDefault="00A66A49" w:rsidP="00D75C6D">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организация открытия документарных аккредитивов;</w:t>
      </w:r>
    </w:p>
    <w:p w14:paraId="2F6E96F7" w14:textId="77777777" w:rsidR="00312E2B" w:rsidRPr="00BD0126" w:rsidRDefault="00A66A49" w:rsidP="00D75C6D">
      <w:pPr>
        <w:numPr>
          <w:ilvl w:val="0"/>
          <w:numId w:val="55"/>
        </w:numPr>
        <w:tabs>
          <w:tab w:val="left" w:pos="1418"/>
        </w:tabs>
        <w:spacing w:after="0" w:line="240" w:lineRule="auto"/>
        <w:ind w:left="1418" w:hanging="284"/>
        <w:contextualSpacing/>
        <w:jc w:val="both"/>
        <w:rPr>
          <w:rFonts w:ascii="Times New Roman" w:hAnsi="Times New Roman"/>
          <w:sz w:val="24"/>
          <w:szCs w:val="24"/>
        </w:rPr>
      </w:pPr>
      <w:r w:rsidRPr="00BD0126">
        <w:rPr>
          <w:rFonts w:ascii="Times New Roman" w:hAnsi="Times New Roman"/>
          <w:sz w:val="24"/>
          <w:szCs w:val="24"/>
        </w:rPr>
        <w:t>размещение депозитов, приобретение облигаций и/или иных долговых ценных бумаг, размещение денежных средств с целью получения дохода;</w:t>
      </w:r>
    </w:p>
    <w:p w14:paraId="40A24FA8"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Оказание финансовых услуг, направлено на обеспечение наиболее эффективных условий их привлечения и размещения свободных денежных средств.</w:t>
      </w:r>
    </w:p>
    <w:p w14:paraId="2DD6B646" w14:textId="0EB8808B" w:rsidR="00BA7B0C" w:rsidRPr="00BD0126" w:rsidRDefault="00A66A49" w:rsidP="00D53EE4">
      <w:pPr>
        <w:pStyle w:val="af3"/>
        <w:numPr>
          <w:ilvl w:val="1"/>
          <w:numId w:val="114"/>
        </w:numPr>
        <w:tabs>
          <w:tab w:val="left" w:pos="1134"/>
        </w:tabs>
        <w:ind w:left="1134" w:hanging="1134"/>
        <w:jc w:val="both"/>
        <w:rPr>
          <w:bCs/>
          <w:kern w:val="32"/>
        </w:rPr>
      </w:pPr>
      <w:r w:rsidRPr="00BD0126">
        <w:rPr>
          <w:bCs/>
          <w:kern w:val="32"/>
        </w:rPr>
        <w:t xml:space="preserve">Закупка услуг СЗО осуществляется в порядке, предусмотренном </w:t>
      </w:r>
      <w:r w:rsidR="00EA0F78" w:rsidRPr="00BD0126">
        <w:rPr>
          <w:bCs/>
          <w:kern w:val="32"/>
        </w:rPr>
        <w:t>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45.1.3.8</w:t>
      </w:r>
      <w:r w:rsidR="00EA0F78" w:rsidRPr="00BD0126">
        <w:rPr>
          <w:bCs/>
          <w:kern w:val="32"/>
        </w:rPr>
        <w:fldChar w:fldCharType="end"/>
      </w:r>
      <w:r w:rsidR="00452FFB" w:rsidRPr="00BD0126">
        <w:rPr>
          <w:bCs/>
          <w:kern w:val="32"/>
        </w:rPr>
        <w:t xml:space="preserve"> </w:t>
      </w:r>
      <w:r w:rsidRPr="00BD0126">
        <w:rPr>
          <w:bCs/>
          <w:kern w:val="32"/>
        </w:rPr>
        <w:t>«б» настоящего Положения в случае, если:</w:t>
      </w:r>
    </w:p>
    <w:p w14:paraId="211B77E5"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предметом оказания услуги являются:</w:t>
      </w:r>
    </w:p>
    <w:p w14:paraId="35D34536" w14:textId="77777777" w:rsidR="00312E2B" w:rsidRPr="00BD0126" w:rsidRDefault="00A66A49" w:rsidP="00D75C6D">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организация и проведение закупочных процедур для компаний Группы;</w:t>
      </w:r>
    </w:p>
    <w:p w14:paraId="05130B3A" w14:textId="77777777" w:rsidR="00312E2B" w:rsidRPr="00BD0126" w:rsidRDefault="00A66A49" w:rsidP="00D75C6D">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BD0126">
        <w:rPr>
          <w:rFonts w:ascii="Times New Roman" w:hAnsi="Times New Roman"/>
          <w:sz w:val="24"/>
          <w:szCs w:val="24"/>
        </w:rPr>
        <w:t>оказание услуг, связанных с сопровождением Закупочной деятельности компаний Группы;</w:t>
      </w:r>
    </w:p>
    <w:p w14:paraId="46A2650B" w14:textId="77777777" w:rsidR="00312E2B" w:rsidRPr="00BD0126" w:rsidRDefault="00A66A49" w:rsidP="00D75C6D">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BD0126">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14:paraId="5F0B40F1" w14:textId="77777777" w:rsidR="00312E2B" w:rsidRPr="00BD0126" w:rsidRDefault="00A66A49" w:rsidP="00D75C6D">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оказание услуг в сфере экономической безопасности.</w:t>
      </w:r>
    </w:p>
    <w:p w14:paraId="4DC7579C"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Закупка услуг СЗО направлена на обеспечение наиболее эффективных условий закупки Продукции компаниями Группы.</w:t>
      </w:r>
    </w:p>
    <w:p w14:paraId="7378D163" w14:textId="3622A8FE" w:rsidR="00BA7B0C" w:rsidRPr="00BD0126" w:rsidRDefault="00A66A49" w:rsidP="00D53EE4">
      <w:pPr>
        <w:pStyle w:val="af3"/>
        <w:numPr>
          <w:ilvl w:val="1"/>
          <w:numId w:val="114"/>
        </w:numPr>
        <w:tabs>
          <w:tab w:val="left" w:pos="1134"/>
        </w:tabs>
        <w:ind w:left="1134" w:hanging="1134"/>
        <w:jc w:val="both"/>
        <w:rPr>
          <w:bCs/>
          <w:kern w:val="32"/>
        </w:rPr>
      </w:pPr>
      <w:r w:rsidRPr="00BD0126">
        <w:rPr>
          <w:bCs/>
          <w:kern w:val="32"/>
        </w:rPr>
        <w:t>Закупка ИТ-услуг осуществляется в порядке, предусмотренном</w:t>
      </w:r>
      <w:r w:rsidR="00EA0F78" w:rsidRPr="00BD0126">
        <w:rPr>
          <w:bCs/>
          <w:kern w:val="32"/>
        </w:rPr>
        <w:t xml:space="preserve"> 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45.1.3.8</w:t>
      </w:r>
      <w:r w:rsidR="00EA0F78" w:rsidRPr="00BD0126">
        <w:rPr>
          <w:bCs/>
          <w:kern w:val="32"/>
        </w:rPr>
        <w:fldChar w:fldCharType="end"/>
      </w:r>
      <w:r w:rsidRPr="00BD0126">
        <w:rPr>
          <w:bCs/>
          <w:kern w:val="32"/>
        </w:rPr>
        <w:t xml:space="preserve"> «в» настоящего Положения в случае, если:</w:t>
      </w:r>
    </w:p>
    <w:p w14:paraId="7D05BB5F" w14:textId="77777777" w:rsidR="00BA7B0C" w:rsidRPr="00BD0126" w:rsidRDefault="00910DA2" w:rsidP="00D53EE4">
      <w:pPr>
        <w:pStyle w:val="af3"/>
        <w:numPr>
          <w:ilvl w:val="2"/>
          <w:numId w:val="114"/>
        </w:numPr>
        <w:tabs>
          <w:tab w:val="left" w:pos="-3544"/>
        </w:tabs>
        <w:ind w:left="1134" w:hanging="1134"/>
        <w:jc w:val="both"/>
        <w:rPr>
          <w:bCs/>
          <w:kern w:val="32"/>
        </w:rPr>
      </w:pPr>
      <w:r w:rsidRPr="00BD0126">
        <w:rPr>
          <w:bCs/>
          <w:kern w:val="32"/>
        </w:rPr>
        <w:t>предметом оказания услуги являются:</w:t>
      </w:r>
    </w:p>
    <w:p w14:paraId="5FF227D1" w14:textId="77777777" w:rsidR="00312E2B" w:rsidRPr="00BD0126" w:rsidRDefault="00A66A49" w:rsidP="00D75C6D">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поставка ИТ-оборудования;</w:t>
      </w:r>
    </w:p>
    <w:p w14:paraId="67EE63F3" w14:textId="77777777" w:rsidR="00312E2B" w:rsidRPr="00BD0126" w:rsidRDefault="00A66A49" w:rsidP="00D75C6D">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поставка лицензий;</w:t>
      </w:r>
    </w:p>
    <w:p w14:paraId="3F7D581D" w14:textId="77777777" w:rsidR="00312E2B" w:rsidRPr="00BD0126" w:rsidRDefault="00A66A49" w:rsidP="00D75C6D">
      <w:pPr>
        <w:numPr>
          <w:ilvl w:val="0"/>
          <w:numId w:val="57"/>
        </w:numPr>
        <w:tabs>
          <w:tab w:val="left" w:pos="1418"/>
        </w:tabs>
        <w:spacing w:after="0" w:line="240" w:lineRule="auto"/>
        <w:ind w:left="1418" w:hanging="284"/>
        <w:contextualSpacing/>
        <w:jc w:val="both"/>
        <w:rPr>
          <w:rFonts w:ascii="Times New Roman" w:hAnsi="Times New Roman"/>
          <w:sz w:val="24"/>
          <w:szCs w:val="24"/>
        </w:rPr>
      </w:pPr>
      <w:r w:rsidRPr="00BD0126">
        <w:rPr>
          <w:rFonts w:ascii="Times New Roman" w:hAnsi="Times New Roman"/>
          <w:sz w:val="24"/>
          <w:szCs w:val="24"/>
        </w:rPr>
        <w:t>оказание ИТ-услуг, в т.ч. услуг по технической поддержке, которые оказываются комплексно компаниям Группы;</w:t>
      </w:r>
    </w:p>
    <w:p w14:paraId="46AA2D85" w14:textId="77F4F1F3" w:rsidR="004F3D99" w:rsidRPr="00BD0126" w:rsidRDefault="004F3D99" w:rsidP="004F3D99">
      <w:pPr>
        <w:pStyle w:val="af3"/>
        <w:numPr>
          <w:ilvl w:val="1"/>
          <w:numId w:val="114"/>
        </w:numPr>
        <w:tabs>
          <w:tab w:val="left" w:pos="1134"/>
        </w:tabs>
        <w:ind w:left="1134" w:hanging="1134"/>
        <w:jc w:val="both"/>
        <w:rPr>
          <w:bCs/>
          <w:kern w:val="32"/>
        </w:rPr>
      </w:pPr>
      <w:r w:rsidRPr="00BD0126">
        <w:rPr>
          <w:bCs/>
          <w:kern w:val="32"/>
        </w:rPr>
        <w:t xml:space="preserve">Закупка инжиниринговых услуг осуществляется в порядке, предусмотренном п. </w:t>
      </w:r>
      <w:r w:rsidR="00452FFB" w:rsidRPr="00BD0126">
        <w:rPr>
          <w:bCs/>
          <w:kern w:val="32"/>
        </w:rPr>
        <w:fldChar w:fldCharType="begin"/>
      </w:r>
      <w:r w:rsidR="00452FFB" w:rsidRPr="00BD0126">
        <w:rPr>
          <w:bCs/>
          <w:kern w:val="32"/>
        </w:rPr>
        <w:instrText xml:space="preserve"> REF _Ref509585200 \r \h </w:instrText>
      </w:r>
      <w:r w:rsidR="00BD0126">
        <w:rPr>
          <w:bCs/>
          <w:kern w:val="32"/>
        </w:rPr>
        <w:instrText xml:space="preserve"> \* MERGEFORMAT </w:instrText>
      </w:r>
      <w:r w:rsidR="00452FFB" w:rsidRPr="00BD0126">
        <w:rPr>
          <w:bCs/>
          <w:kern w:val="32"/>
        </w:rPr>
      </w:r>
      <w:r w:rsidR="00452FFB" w:rsidRPr="00BD0126">
        <w:rPr>
          <w:bCs/>
          <w:kern w:val="32"/>
        </w:rPr>
        <w:fldChar w:fldCharType="separate"/>
      </w:r>
      <w:r w:rsidR="000A57CA">
        <w:rPr>
          <w:bCs/>
          <w:kern w:val="32"/>
        </w:rPr>
        <w:t>45.1.3.8</w:t>
      </w:r>
      <w:r w:rsidR="00452FFB" w:rsidRPr="00BD0126">
        <w:rPr>
          <w:bCs/>
          <w:kern w:val="32"/>
        </w:rPr>
        <w:fldChar w:fldCharType="end"/>
      </w:r>
      <w:r w:rsidRPr="00BD0126">
        <w:rPr>
          <w:bCs/>
          <w:kern w:val="32"/>
        </w:rPr>
        <w:t xml:space="preserve"> «г» настоящего Положения в случае, если:</w:t>
      </w:r>
    </w:p>
    <w:p w14:paraId="09A1311E" w14:textId="77777777" w:rsidR="004F3D99" w:rsidRPr="00BD0126" w:rsidRDefault="004F3D99" w:rsidP="004F3D99">
      <w:pPr>
        <w:pStyle w:val="af3"/>
        <w:numPr>
          <w:ilvl w:val="2"/>
          <w:numId w:val="114"/>
        </w:numPr>
        <w:tabs>
          <w:tab w:val="left" w:pos="-3544"/>
        </w:tabs>
        <w:ind w:left="1134" w:hanging="1134"/>
        <w:jc w:val="both"/>
        <w:rPr>
          <w:bCs/>
          <w:kern w:val="32"/>
        </w:rPr>
      </w:pPr>
      <w:bookmarkStart w:id="424" w:name="_Ref61807509"/>
      <w:r w:rsidRPr="00BD0126">
        <w:rPr>
          <w:bCs/>
          <w:kern w:val="32"/>
        </w:rPr>
        <w:t>предметом оказания услуги являются:</w:t>
      </w:r>
      <w:bookmarkEnd w:id="424"/>
    </w:p>
    <w:p w14:paraId="07E611A9" w14:textId="77777777" w:rsidR="004F3D99" w:rsidRPr="00BD0126" w:rsidRDefault="004F3D99" w:rsidP="004F3D99">
      <w:pPr>
        <w:numPr>
          <w:ilvl w:val="0"/>
          <w:numId w:val="56"/>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 xml:space="preserve">осуществление действий в качестве генподрядной организации или </w:t>
      </w:r>
      <w:r w:rsidR="00520C92" w:rsidRPr="00BD0126">
        <w:rPr>
          <w:rFonts w:ascii="Times New Roman" w:hAnsi="Times New Roman"/>
          <w:sz w:val="24"/>
          <w:szCs w:val="24"/>
        </w:rPr>
        <w:t>Заказчик</w:t>
      </w:r>
      <w:r w:rsidRPr="00BD0126">
        <w:rPr>
          <w:rFonts w:ascii="Times New Roman" w:hAnsi="Times New Roman"/>
          <w:sz w:val="24"/>
          <w:szCs w:val="24"/>
        </w:rPr>
        <w:t xml:space="preserve">а – застройщика (по агентскому договору) по организации выполнения проектно-изыскательских работ, научно-исследовательских работ, опытно-конструкторских работ, проектных работ, а также оказания услуг авторского надзора в отношении объектов энергетического хозяйства Группы; </w:t>
      </w:r>
    </w:p>
    <w:p w14:paraId="204037FE" w14:textId="77777777" w:rsidR="004F3D99" w:rsidRPr="00BD0126" w:rsidRDefault="004F3D99" w:rsidP="004F3D99">
      <w:pPr>
        <w:numPr>
          <w:ilvl w:val="0"/>
          <w:numId w:val="56"/>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 xml:space="preserve">осуществление действий в качестве генподрядной организации или </w:t>
      </w:r>
      <w:r w:rsidR="00520C92" w:rsidRPr="00BD0126">
        <w:rPr>
          <w:rFonts w:ascii="Times New Roman" w:hAnsi="Times New Roman"/>
          <w:sz w:val="24"/>
          <w:szCs w:val="24"/>
        </w:rPr>
        <w:t>Заказчик</w:t>
      </w:r>
      <w:r w:rsidRPr="00BD0126">
        <w:rPr>
          <w:rFonts w:ascii="Times New Roman" w:hAnsi="Times New Roman"/>
          <w:sz w:val="24"/>
          <w:szCs w:val="24"/>
        </w:rPr>
        <w:t>а – застройщика (по агентскому договору) по организации выполнения работ по реконструкции, модернизации, техническому перевооружению и капитальному строительству объектов энергетического хозяйства Группы.</w:t>
      </w:r>
    </w:p>
    <w:p w14:paraId="5AB0DC92" w14:textId="77777777" w:rsidR="004F3D99" w:rsidRPr="00BD0126" w:rsidRDefault="004F3D99" w:rsidP="004F3D99">
      <w:pPr>
        <w:pStyle w:val="af3"/>
        <w:numPr>
          <w:ilvl w:val="2"/>
          <w:numId w:val="114"/>
        </w:numPr>
        <w:tabs>
          <w:tab w:val="left" w:pos="-3544"/>
        </w:tabs>
        <w:ind w:left="1134" w:hanging="1134"/>
        <w:jc w:val="both"/>
        <w:rPr>
          <w:bCs/>
          <w:kern w:val="32"/>
        </w:rPr>
      </w:pPr>
      <w:r w:rsidRPr="00BD0126">
        <w:rPr>
          <w:bCs/>
          <w:kern w:val="32"/>
        </w:rPr>
        <w:t>одновременно соблюдаются следующие условия:</w:t>
      </w:r>
    </w:p>
    <w:p w14:paraId="4E0AA9F3" w14:textId="244C8F9B" w:rsidR="004F3D99" w:rsidRPr="00BD0126" w:rsidRDefault="004F3D99" w:rsidP="004F3D99">
      <w:pPr>
        <w:numPr>
          <w:ilvl w:val="0"/>
          <w:numId w:val="56"/>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lastRenderedPageBreak/>
        <w:t xml:space="preserve">услуги, указанные в п. </w:t>
      </w:r>
      <w:r w:rsidR="00452FFB" w:rsidRPr="00BD0126">
        <w:rPr>
          <w:rFonts w:ascii="Times New Roman" w:hAnsi="Times New Roman"/>
          <w:sz w:val="24"/>
          <w:szCs w:val="24"/>
        </w:rPr>
        <w:fldChar w:fldCharType="begin"/>
      </w:r>
      <w:r w:rsidR="00452FFB" w:rsidRPr="00BD0126">
        <w:rPr>
          <w:rFonts w:ascii="Times New Roman" w:hAnsi="Times New Roman"/>
          <w:sz w:val="24"/>
          <w:szCs w:val="24"/>
        </w:rPr>
        <w:instrText xml:space="preserve"> REF _Ref61807509 \r \h </w:instrText>
      </w:r>
      <w:r w:rsidR="00BD0126">
        <w:rPr>
          <w:rFonts w:ascii="Times New Roman" w:hAnsi="Times New Roman"/>
          <w:sz w:val="24"/>
          <w:szCs w:val="24"/>
        </w:rPr>
        <w:instrText xml:space="preserve"> \* MERGEFORMAT </w:instrText>
      </w:r>
      <w:r w:rsidR="00452FFB" w:rsidRPr="00BD0126">
        <w:rPr>
          <w:rFonts w:ascii="Times New Roman" w:hAnsi="Times New Roman"/>
          <w:sz w:val="24"/>
          <w:szCs w:val="24"/>
        </w:rPr>
      </w:r>
      <w:r w:rsidR="00452FFB" w:rsidRPr="00BD0126">
        <w:rPr>
          <w:rFonts w:ascii="Times New Roman" w:hAnsi="Times New Roman"/>
          <w:sz w:val="24"/>
          <w:szCs w:val="24"/>
        </w:rPr>
        <w:fldChar w:fldCharType="separate"/>
      </w:r>
      <w:r w:rsidR="000A57CA">
        <w:rPr>
          <w:rFonts w:ascii="Times New Roman" w:hAnsi="Times New Roman"/>
          <w:sz w:val="24"/>
          <w:szCs w:val="24"/>
        </w:rPr>
        <w:t>45.5.1</w:t>
      </w:r>
      <w:r w:rsidR="00452FFB" w:rsidRPr="00BD0126">
        <w:rPr>
          <w:rFonts w:ascii="Times New Roman" w:hAnsi="Times New Roman"/>
          <w:sz w:val="24"/>
          <w:szCs w:val="24"/>
        </w:rPr>
        <w:fldChar w:fldCharType="end"/>
      </w:r>
      <w:r w:rsidRPr="00BD0126">
        <w:rPr>
          <w:rFonts w:ascii="Times New Roman" w:hAnsi="Times New Roman"/>
          <w:sz w:val="24"/>
          <w:szCs w:val="24"/>
        </w:rPr>
        <w:t xml:space="preserve"> оказываются в рамках реализации инвестиционных проектов (в том числе </w:t>
      </w:r>
      <w:r w:rsidR="00BF6727" w:rsidRPr="00BD0126">
        <w:rPr>
          <w:rFonts w:ascii="Times New Roman" w:hAnsi="Times New Roman"/>
          <w:sz w:val="24"/>
          <w:szCs w:val="24"/>
        </w:rPr>
        <w:t xml:space="preserve">КОММод, </w:t>
      </w:r>
      <w:r w:rsidRPr="00BD0126">
        <w:rPr>
          <w:rFonts w:ascii="Times New Roman" w:hAnsi="Times New Roman"/>
          <w:sz w:val="24"/>
          <w:szCs w:val="24"/>
        </w:rPr>
        <w:t>ДПМ, поручений Федеральных органов исполнительной власти, строительства и ввода в эксплуатацию новых генерирующих объектов);</w:t>
      </w:r>
    </w:p>
    <w:p w14:paraId="0A26B21D" w14:textId="77777777" w:rsidR="004F3D99" w:rsidRPr="00BD0126" w:rsidRDefault="004F3D99" w:rsidP="004F3D99">
      <w:pPr>
        <w:numPr>
          <w:ilvl w:val="0"/>
          <w:numId w:val="56"/>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стоимости услуг более 125 000 000,00 (ста двадцати пяти миллионов) рублей без НДС.</w:t>
      </w:r>
    </w:p>
    <w:p w14:paraId="098BA60E" w14:textId="086AB344" w:rsidR="00BA7B0C" w:rsidRPr="00BD0126" w:rsidRDefault="00910DA2" w:rsidP="00D53EE4">
      <w:pPr>
        <w:pStyle w:val="af3"/>
        <w:numPr>
          <w:ilvl w:val="1"/>
          <w:numId w:val="114"/>
        </w:numPr>
        <w:tabs>
          <w:tab w:val="left" w:pos="1134"/>
        </w:tabs>
        <w:ind w:left="1134" w:hanging="1134"/>
        <w:jc w:val="both"/>
        <w:rPr>
          <w:bCs/>
          <w:kern w:val="32"/>
        </w:rPr>
      </w:pPr>
      <w:r w:rsidRPr="00BD0126">
        <w:rPr>
          <w:bCs/>
          <w:kern w:val="32"/>
        </w:rPr>
        <w:t xml:space="preserve">Положения </w:t>
      </w:r>
      <w:r w:rsidR="00EA0F78" w:rsidRPr="00BD0126">
        <w:rPr>
          <w:bCs/>
          <w:kern w:val="32"/>
        </w:rPr>
        <w:t>пункта</w:t>
      </w:r>
      <w:r w:rsidRPr="00BD0126">
        <w:rPr>
          <w:bCs/>
          <w:kern w:val="32"/>
        </w:rPr>
        <w:t>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0A57CA">
        <w:rPr>
          <w:bCs/>
          <w:kern w:val="32"/>
        </w:rPr>
        <w:t>45.1.3.8</w:t>
      </w:r>
      <w:r w:rsidR="00EA0F78" w:rsidRPr="00BD0126">
        <w:rPr>
          <w:bCs/>
          <w:kern w:val="32"/>
        </w:rPr>
        <w:fldChar w:fldCharType="end"/>
      </w:r>
      <w:r w:rsidR="004F3D99" w:rsidRPr="00BD0126">
        <w:rPr>
          <w:bCs/>
          <w:kern w:val="32"/>
        </w:rPr>
        <w:t xml:space="preserve"> </w:t>
      </w:r>
      <w:r w:rsidRPr="00BD0126">
        <w:rPr>
          <w:bCs/>
          <w:kern w:val="32"/>
        </w:rPr>
        <w:t>настоящего Положения применяются с учетом следующих особенностей:</w:t>
      </w:r>
    </w:p>
    <w:p w14:paraId="4D6E1E4F" w14:textId="77777777" w:rsidR="00312E2B" w:rsidRPr="00BD0126" w:rsidRDefault="00A66A49" w:rsidP="00A927FB">
      <w:pPr>
        <w:numPr>
          <w:ilvl w:val="0"/>
          <w:numId w:val="30"/>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w:t>
      </w:r>
    </w:p>
    <w:p w14:paraId="148D9185" w14:textId="77777777" w:rsidR="00312E2B" w:rsidRPr="00BD0126" w:rsidRDefault="00A66A49" w:rsidP="00A927FB">
      <w:pPr>
        <w:numPr>
          <w:ilvl w:val="0"/>
          <w:numId w:val="30"/>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14:paraId="16146679" w14:textId="77777777" w:rsidR="00312E2B" w:rsidRPr="00BD0126" w:rsidRDefault="00A66A49" w:rsidP="00A927FB">
      <w:pPr>
        <w:numPr>
          <w:ilvl w:val="0"/>
          <w:numId w:val="30"/>
        </w:numPr>
        <w:spacing w:after="0" w:line="240" w:lineRule="auto"/>
        <w:ind w:left="1134" w:firstLine="0"/>
        <w:contextualSpacing/>
        <w:jc w:val="both"/>
        <w:rPr>
          <w:rFonts w:ascii="Times New Roman" w:hAnsi="Times New Roman"/>
          <w:sz w:val="24"/>
          <w:szCs w:val="24"/>
        </w:rPr>
      </w:pPr>
      <w:r w:rsidRPr="00BD0126">
        <w:rPr>
          <w:rFonts w:ascii="Times New Roman" w:hAnsi="Times New Roman"/>
          <w:sz w:val="24"/>
          <w:szCs w:val="24"/>
        </w:rPr>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14:paraId="27ABEA8E" w14:textId="77777777" w:rsidR="00BA7B0C" w:rsidRPr="00BD0126" w:rsidRDefault="00A66A49" w:rsidP="00D53EE4">
      <w:pPr>
        <w:pStyle w:val="af3"/>
        <w:numPr>
          <w:ilvl w:val="1"/>
          <w:numId w:val="114"/>
        </w:numPr>
        <w:tabs>
          <w:tab w:val="left" w:pos="1134"/>
        </w:tabs>
        <w:ind w:left="1134" w:hanging="1134"/>
        <w:jc w:val="both"/>
        <w:rPr>
          <w:bCs/>
          <w:kern w:val="32"/>
        </w:rPr>
      </w:pPr>
      <w:r w:rsidRPr="00BD0126">
        <w:rPr>
          <w:bCs/>
          <w:kern w:val="32"/>
        </w:rPr>
        <w:t>Если вследствие</w:t>
      </w:r>
      <w:r w:rsidR="00E11D38" w:rsidRPr="00BD0126">
        <w:rPr>
          <w:bCs/>
          <w:kern w:val="32"/>
        </w:rPr>
        <w:t xml:space="preserve"> </w:t>
      </w:r>
      <w:r w:rsidR="00A96B11" w:rsidRPr="00BD0126">
        <w:rPr>
          <w:rFonts w:cs="Calibri"/>
          <w:szCs w:val="20"/>
        </w:rPr>
        <w:t>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Pr="00BD0126">
        <w:rPr>
          <w:bCs/>
          <w:kern w:val="32"/>
        </w:rPr>
        <w:t xml:space="preserve">, возникла потребность в определенной Продукции,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14:paraId="0951FEB7" w14:textId="77777777" w:rsidR="00BA7B0C" w:rsidRPr="00BD0126" w:rsidRDefault="00A66A49" w:rsidP="00D53EE4">
      <w:pPr>
        <w:pStyle w:val="af3"/>
        <w:numPr>
          <w:ilvl w:val="1"/>
          <w:numId w:val="114"/>
        </w:numPr>
        <w:tabs>
          <w:tab w:val="left" w:pos="1134"/>
        </w:tabs>
        <w:ind w:left="1134" w:hanging="1134"/>
        <w:jc w:val="both"/>
        <w:rPr>
          <w:bCs/>
          <w:kern w:val="32"/>
        </w:rPr>
      </w:pPr>
      <w:r w:rsidRPr="00BD0126">
        <w:rPr>
          <w:bCs/>
          <w:kern w:val="32"/>
        </w:rPr>
        <w:t xml:space="preserve">Основанием для принятия </w:t>
      </w:r>
      <w:r w:rsidR="00A96B11" w:rsidRPr="00BD0126">
        <w:rPr>
          <w:bCs/>
          <w:kern w:val="32"/>
        </w:rPr>
        <w:t xml:space="preserve">ЕИО Общества </w:t>
      </w:r>
      <w:r w:rsidRPr="00BD0126">
        <w:rPr>
          <w:bCs/>
          <w:kern w:val="32"/>
        </w:rPr>
        <w:t>решения о</w:t>
      </w:r>
      <w:r w:rsidR="00A96B11" w:rsidRPr="00BD0126">
        <w:rPr>
          <w:bCs/>
          <w:kern w:val="32"/>
        </w:rPr>
        <w:t>б Аварийной</w:t>
      </w:r>
      <w:r w:rsidRPr="00BD0126">
        <w:rPr>
          <w:bCs/>
          <w:kern w:val="32"/>
        </w:rPr>
        <w:t xml:space="preserve"> закупке является официальный документ уполномоченного лица (органа, комиссии), подтверждающий факт наступления </w:t>
      </w:r>
      <w:r w:rsidR="00655657" w:rsidRPr="00BD0126">
        <w:rPr>
          <w:bCs/>
          <w:kern w:val="32"/>
        </w:rPr>
        <w:t xml:space="preserve">аварии, непреодолимой силы, </w:t>
      </w:r>
      <w:r w:rsidR="00A96B11" w:rsidRPr="00BD0126">
        <w:rPr>
          <w:bCs/>
          <w:kern w:val="32"/>
        </w:rPr>
        <w:t xml:space="preserve">иных </w:t>
      </w:r>
      <w:r w:rsidRPr="00BD0126">
        <w:rPr>
          <w:bCs/>
          <w:kern w:val="32"/>
        </w:rPr>
        <w:t xml:space="preserve">чрезвычайных </w:t>
      </w:r>
      <w:r w:rsidR="00A96B11" w:rsidRPr="00BD0126">
        <w:rPr>
          <w:bCs/>
          <w:kern w:val="32"/>
        </w:rPr>
        <w:t>ситуаций</w:t>
      </w:r>
      <w:r w:rsidRPr="00BD0126">
        <w:rPr>
          <w:bCs/>
          <w:kern w:val="32"/>
        </w:rPr>
        <w:t xml:space="preserve">, их последствия, </w:t>
      </w:r>
      <w:r w:rsidR="00A96B11" w:rsidRPr="00BD0126">
        <w:rPr>
          <w:bCs/>
          <w:kern w:val="32"/>
        </w:rPr>
        <w:t>или</w:t>
      </w:r>
      <w:r w:rsidRPr="00BD0126">
        <w:rPr>
          <w:bCs/>
          <w:kern w:val="32"/>
        </w:rPr>
        <w:t xml:space="preserve"> необходимость в закупке Продукции</w:t>
      </w:r>
      <w:r w:rsidR="00A96B11" w:rsidRPr="00BD0126">
        <w:rPr>
          <w:bCs/>
          <w:kern w:val="32"/>
        </w:rPr>
        <w:t xml:space="preserve"> с целью предотвращения угрозы возникновения указанных ситуаций</w:t>
      </w:r>
      <w:r w:rsidRPr="00BD0126">
        <w:rPr>
          <w:bCs/>
          <w:kern w:val="32"/>
        </w:rPr>
        <w:t>.</w:t>
      </w:r>
    </w:p>
    <w:p w14:paraId="29A55DA4" w14:textId="77777777" w:rsidR="00BA7B0C" w:rsidRPr="00BD0126" w:rsidRDefault="00A96B11" w:rsidP="00D53EE4">
      <w:pPr>
        <w:pStyle w:val="af3"/>
        <w:numPr>
          <w:ilvl w:val="1"/>
          <w:numId w:val="114"/>
        </w:numPr>
        <w:tabs>
          <w:tab w:val="left" w:pos="1134"/>
        </w:tabs>
        <w:ind w:left="1134" w:hanging="1134"/>
        <w:jc w:val="both"/>
        <w:rPr>
          <w:bCs/>
          <w:kern w:val="32"/>
        </w:rPr>
      </w:pPr>
      <w:r w:rsidRPr="00BD0126">
        <w:rPr>
          <w:bCs/>
          <w:kern w:val="32"/>
        </w:rPr>
        <w:t>Аварийная</w:t>
      </w:r>
      <w:r w:rsidR="00A66A49" w:rsidRPr="00BD0126">
        <w:rPr>
          <w:bCs/>
          <w:kern w:val="32"/>
        </w:rPr>
        <w:t xml:space="preserve"> закупка производится с учетом того, что объем закупаемой Продукции должен быть не более достаточного для предотвращения </w:t>
      </w:r>
      <w:r w:rsidRPr="00BD0126">
        <w:rPr>
          <w:bCs/>
          <w:kern w:val="32"/>
        </w:rPr>
        <w:t xml:space="preserve">угрозы </w:t>
      </w:r>
      <w:r w:rsidR="00A66A49" w:rsidRPr="00BD0126">
        <w:rPr>
          <w:bCs/>
          <w:kern w:val="32"/>
        </w:rPr>
        <w:t xml:space="preserve">или ликвидации последствий </w:t>
      </w:r>
      <w:r w:rsidRPr="00BD0126">
        <w:rPr>
          <w:bCs/>
          <w:kern w:val="32"/>
        </w:rPr>
        <w:t>аварии, непреодолимой силы, иных чрезвычайных ситуаций</w:t>
      </w:r>
      <w:r w:rsidR="00A66A49" w:rsidRPr="00BD0126">
        <w:rPr>
          <w:bCs/>
          <w:kern w:val="32"/>
        </w:rPr>
        <w:t>.</w:t>
      </w:r>
    </w:p>
    <w:p w14:paraId="48062808" w14:textId="77777777" w:rsidR="00BA7B0C" w:rsidRPr="00BD0126" w:rsidRDefault="00A66A49" w:rsidP="00D53EE4">
      <w:pPr>
        <w:pStyle w:val="af3"/>
        <w:numPr>
          <w:ilvl w:val="1"/>
          <w:numId w:val="114"/>
        </w:numPr>
        <w:tabs>
          <w:tab w:val="left" w:pos="1134"/>
        </w:tabs>
        <w:ind w:left="1134" w:hanging="1134"/>
        <w:jc w:val="both"/>
        <w:rPr>
          <w:bCs/>
          <w:kern w:val="32"/>
        </w:rPr>
      </w:pPr>
      <w:r w:rsidRPr="00BD0126">
        <w:rPr>
          <w:bCs/>
          <w:kern w:val="32"/>
        </w:rPr>
        <w:t>Условия договора, заключаемого по результатам закупки «у единственного поставщика», не должны противоречить утвержденной ГКПЗ</w:t>
      </w:r>
      <w:r w:rsidR="002071A0" w:rsidRPr="00BD0126">
        <w:rPr>
          <w:bCs/>
          <w:kern w:val="32"/>
        </w:rPr>
        <w:t xml:space="preserve"> </w:t>
      </w:r>
      <w:r w:rsidRPr="00BD0126">
        <w:rPr>
          <w:bCs/>
          <w:kern w:val="32"/>
        </w:rPr>
        <w:t>Общества.</w:t>
      </w:r>
    </w:p>
    <w:p w14:paraId="2F3A9160" w14:textId="77777777" w:rsidR="00092136" w:rsidRPr="00092136" w:rsidRDefault="00092136" w:rsidP="00092136">
      <w:pPr>
        <w:numPr>
          <w:ilvl w:val="0"/>
          <w:numId w:val="114"/>
        </w:numPr>
        <w:tabs>
          <w:tab w:val="left" w:pos="1134"/>
        </w:tabs>
        <w:spacing w:after="0" w:line="240" w:lineRule="auto"/>
        <w:ind w:left="1134" w:hanging="1134"/>
        <w:jc w:val="both"/>
        <w:outlineLvl w:val="0"/>
        <w:rPr>
          <w:rFonts w:ascii="Times New Roman" w:eastAsia="Times New Roman" w:hAnsi="Times New Roman"/>
          <w:b/>
          <w:bCs/>
          <w:kern w:val="32"/>
          <w:sz w:val="24"/>
          <w:szCs w:val="24"/>
        </w:rPr>
      </w:pPr>
      <w:bookmarkStart w:id="425" w:name="_Toc68612798"/>
      <w:r w:rsidRPr="00092136">
        <w:rPr>
          <w:rFonts w:ascii="Times New Roman" w:eastAsia="Times New Roman" w:hAnsi="Times New Roman"/>
          <w:b/>
          <w:bCs/>
          <w:kern w:val="32"/>
          <w:sz w:val="24"/>
          <w:szCs w:val="24"/>
        </w:rPr>
        <w:t>Запрос цен</w:t>
      </w:r>
      <w:bookmarkEnd w:id="425"/>
    </w:p>
    <w:p w14:paraId="74E7DAE0" w14:textId="77777777" w:rsidR="00092136" w:rsidRPr="00092136" w:rsidRDefault="00092136" w:rsidP="00092136">
      <w:pPr>
        <w:numPr>
          <w:ilvl w:val="1"/>
          <w:numId w:val="114"/>
        </w:numPr>
        <w:tabs>
          <w:tab w:val="left" w:pos="1134"/>
        </w:tabs>
        <w:spacing w:after="0" w:line="240" w:lineRule="auto"/>
        <w:ind w:left="1134" w:hanging="1134"/>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Условия применения:</w:t>
      </w:r>
    </w:p>
    <w:p w14:paraId="7DC4BCC1"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sz w:val="24"/>
          <w:szCs w:val="28"/>
          <w:lang w:eastAsia="ru-RU"/>
        </w:rPr>
        <w:t>Запрос цен – неконкурентный способ закупок, победителем которого признается участник закупки, заявка которого соответствует требованиям, установленным Извещением о проведении запроса цен, и содержит наиболее низкую цену договора.</w:t>
      </w:r>
    </w:p>
    <w:p w14:paraId="7F8A4234" w14:textId="77777777" w:rsidR="0027085B"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Запрос цен проводится в случаях</w:t>
      </w:r>
      <w:r w:rsidR="0027085B">
        <w:rPr>
          <w:rFonts w:ascii="Times New Roman" w:eastAsia="Times New Roman" w:hAnsi="Times New Roman"/>
          <w:bCs/>
          <w:kern w:val="32"/>
          <w:sz w:val="24"/>
          <w:szCs w:val="24"/>
          <w:lang w:eastAsia="ru-RU"/>
        </w:rPr>
        <w:t>:</w:t>
      </w:r>
    </w:p>
    <w:p w14:paraId="761ABC19" w14:textId="77777777" w:rsidR="0027085B" w:rsidRDefault="0027085B" w:rsidP="0027085B">
      <w:pPr>
        <w:tabs>
          <w:tab w:val="left" w:pos="-3544"/>
        </w:tabs>
        <w:spacing w:after="0" w:line="240" w:lineRule="auto"/>
        <w:ind w:left="1134"/>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 Н</w:t>
      </w:r>
      <w:r w:rsidR="00145209">
        <w:rPr>
          <w:rFonts w:ascii="Times New Roman" w:eastAsia="Times New Roman" w:hAnsi="Times New Roman"/>
          <w:bCs/>
          <w:kern w:val="32"/>
          <w:sz w:val="24"/>
          <w:szCs w:val="24"/>
          <w:lang w:eastAsia="ru-RU"/>
        </w:rPr>
        <w:t xml:space="preserve">еобходимости достижения </w:t>
      </w:r>
      <w:r w:rsidRPr="0032774B">
        <w:rPr>
          <w:rFonts w:ascii="Times New Roman" w:eastAsia="Times New Roman" w:hAnsi="Times New Roman"/>
          <w:bCs/>
          <w:kern w:val="32"/>
          <w:sz w:val="24"/>
          <w:szCs w:val="24"/>
          <w:lang w:eastAsia="ru-RU"/>
        </w:rPr>
        <w:t>минимальной доли закупок товаров российского происхождения</w:t>
      </w:r>
      <w:r w:rsidR="00092136" w:rsidRPr="00092136">
        <w:rPr>
          <w:rFonts w:ascii="Times New Roman" w:eastAsia="Times New Roman" w:hAnsi="Times New Roman"/>
          <w:bCs/>
          <w:kern w:val="32"/>
          <w:sz w:val="24"/>
          <w:szCs w:val="24"/>
          <w:lang w:eastAsia="ru-RU"/>
        </w:rPr>
        <w:t xml:space="preserve">, </w:t>
      </w:r>
      <w:r>
        <w:rPr>
          <w:rFonts w:ascii="Times New Roman" w:eastAsia="Times New Roman" w:hAnsi="Times New Roman"/>
          <w:bCs/>
          <w:kern w:val="32"/>
          <w:sz w:val="24"/>
          <w:szCs w:val="24"/>
          <w:lang w:eastAsia="ru-RU"/>
        </w:rPr>
        <w:t>установленных постановлением Правительства Российской Федерации и/или доведенных Директивами Росимущества;</w:t>
      </w:r>
    </w:p>
    <w:p w14:paraId="7AAF0AFB" w14:textId="77777777" w:rsidR="0027085B" w:rsidRDefault="0027085B" w:rsidP="0027085B">
      <w:pPr>
        <w:tabs>
          <w:tab w:val="left" w:pos="-3544"/>
        </w:tabs>
        <w:spacing w:after="0" w:line="240" w:lineRule="auto"/>
        <w:ind w:left="1134"/>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 Необходимости проведения закупки, среди поставщиков, исполнителей, подрядчиков, аккредитованных в Группе «Интер РАО», когда одним из обязательных условий допуска к участию в закупке является успешное прохождение аккредитации в Группе «Интер РАО».</w:t>
      </w:r>
    </w:p>
    <w:p w14:paraId="284541C9"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Запрос цен может быть открытый или закрытый</w:t>
      </w:r>
      <w:r w:rsidR="0027085B">
        <w:rPr>
          <w:rFonts w:ascii="Times New Roman" w:eastAsia="Times New Roman" w:hAnsi="Times New Roman"/>
          <w:bCs/>
          <w:kern w:val="32"/>
          <w:sz w:val="24"/>
          <w:szCs w:val="24"/>
          <w:lang w:eastAsia="ru-RU"/>
        </w:rPr>
        <w:t>.</w:t>
      </w:r>
    </w:p>
    <w:p w14:paraId="03F98694" w14:textId="77777777" w:rsidR="00092136" w:rsidRPr="00092136" w:rsidRDefault="00092136" w:rsidP="00092136">
      <w:pPr>
        <w:numPr>
          <w:ilvl w:val="1"/>
          <w:numId w:val="114"/>
        </w:numPr>
        <w:tabs>
          <w:tab w:val="left" w:pos="1134"/>
        </w:tabs>
        <w:spacing w:after="0" w:line="240" w:lineRule="auto"/>
        <w:ind w:left="1134" w:hanging="1134"/>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Порядок проведения:</w:t>
      </w:r>
    </w:p>
    <w:p w14:paraId="16AC84FB"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размещает в единой информационной системе Извещение о проведении запроса цен не менее чем за </w:t>
      </w:r>
      <w:r w:rsidR="0027085B">
        <w:rPr>
          <w:rFonts w:ascii="Times New Roman" w:eastAsia="Times New Roman" w:hAnsi="Times New Roman"/>
          <w:bCs/>
          <w:kern w:val="32"/>
          <w:sz w:val="24"/>
          <w:szCs w:val="24"/>
          <w:lang w:eastAsia="ru-RU"/>
        </w:rPr>
        <w:t>три</w:t>
      </w:r>
      <w:r w:rsidRPr="00092136">
        <w:rPr>
          <w:rFonts w:ascii="Times New Roman" w:eastAsia="Times New Roman" w:hAnsi="Times New Roman"/>
          <w:bCs/>
          <w:kern w:val="32"/>
          <w:sz w:val="24"/>
          <w:szCs w:val="24"/>
          <w:lang w:eastAsia="ru-RU"/>
        </w:rPr>
        <w:t xml:space="preserve"> рабочих дн</w:t>
      </w:r>
      <w:r w:rsidR="0027085B">
        <w:rPr>
          <w:rFonts w:ascii="Times New Roman" w:eastAsia="Times New Roman" w:hAnsi="Times New Roman"/>
          <w:bCs/>
          <w:kern w:val="32"/>
          <w:sz w:val="24"/>
          <w:szCs w:val="24"/>
          <w:lang w:eastAsia="ru-RU"/>
        </w:rPr>
        <w:t>я</w:t>
      </w:r>
      <w:r w:rsidRPr="00092136">
        <w:rPr>
          <w:rFonts w:ascii="Times New Roman" w:eastAsia="Times New Roman" w:hAnsi="Times New Roman"/>
          <w:bCs/>
          <w:kern w:val="32"/>
          <w:sz w:val="24"/>
          <w:szCs w:val="24"/>
          <w:lang w:eastAsia="ru-RU"/>
        </w:rPr>
        <w:t xml:space="preserve"> до даты окончания срока подачи заявок на участие в запросе цен.</w:t>
      </w:r>
    </w:p>
    <w:p w14:paraId="737640E9"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lastRenderedPageBreak/>
        <w:t>Извещение должно содержать все требования и условия запроса цен, а также подробное описание всех его процедур</w:t>
      </w:r>
      <w:r w:rsidRPr="00092136">
        <w:rPr>
          <w:rFonts w:ascii="Times New Roman" w:eastAsia="Times New Roman" w:hAnsi="Times New Roman"/>
          <w:sz w:val="24"/>
          <w:szCs w:val="24"/>
        </w:rPr>
        <w:t>. Извещение должно содержать</w:t>
      </w:r>
      <w:r w:rsidRPr="00092136">
        <w:rPr>
          <w:rFonts w:ascii="Times New Roman" w:eastAsia="Times New Roman" w:hAnsi="Times New Roman"/>
          <w:bCs/>
          <w:kern w:val="32"/>
          <w:sz w:val="24"/>
          <w:szCs w:val="24"/>
          <w:lang w:eastAsia="ru-RU"/>
        </w:rPr>
        <w:t xml:space="preserve"> описание предмета запроса цен в соответствии с установленными Заказчиком требованиями к Продукции, которая является предметом закупки (лота).</w:t>
      </w:r>
    </w:p>
    <w:p w14:paraId="1AA51F89"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Извещение разрабатывается Организатором закупки, согласовывается с Закупочной комиссией и утверждается Председателем Закупочной комиссии.</w:t>
      </w:r>
    </w:p>
    <w:p w14:paraId="4BB78C08"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Предоставление и разъяснение Извещения осуществляется в порядке и в сроки, предусмотренном Извещением.</w:t>
      </w:r>
    </w:p>
    <w:p w14:paraId="5B83F0C3" w14:textId="46F377D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вправе принять решение о внесении изменений в Извещение в порядке и сроки, предусмотренные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_Ref509583125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0A57CA">
        <w:rPr>
          <w:rFonts w:ascii="Times New Roman" w:eastAsia="Times New Roman" w:hAnsi="Times New Roman"/>
          <w:bCs/>
          <w:kern w:val="32"/>
          <w:sz w:val="24"/>
          <w:szCs w:val="24"/>
          <w:lang w:eastAsia="ru-RU"/>
        </w:rPr>
        <w:t>17</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«Внесение изменений в Закупочную документацию», а также отказаться от закупки </w:t>
      </w:r>
      <w:r w:rsidR="0027085B">
        <w:rPr>
          <w:rFonts w:ascii="Times New Roman" w:eastAsia="Times New Roman" w:hAnsi="Times New Roman"/>
          <w:bCs/>
          <w:kern w:val="32"/>
          <w:sz w:val="24"/>
          <w:szCs w:val="24"/>
          <w:lang w:eastAsia="ru-RU"/>
        </w:rPr>
        <w:t>в любое время до момента заключения договора по результатам закупки</w:t>
      </w:r>
      <w:r w:rsidRPr="00092136">
        <w:rPr>
          <w:rFonts w:ascii="Times New Roman" w:eastAsia="Times New Roman" w:hAnsi="Times New Roman"/>
          <w:bCs/>
          <w:kern w:val="32"/>
          <w:sz w:val="24"/>
          <w:szCs w:val="24"/>
          <w:lang w:eastAsia="ru-RU"/>
        </w:rPr>
        <w:t>.</w:t>
      </w:r>
    </w:p>
    <w:p w14:paraId="6FB84B38"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
          <w:bCs/>
          <w:kern w:val="32"/>
          <w:sz w:val="24"/>
          <w:szCs w:val="24"/>
          <w:lang w:eastAsia="ru-RU"/>
        </w:rPr>
        <w:t>Получение Заявок:</w:t>
      </w:r>
    </w:p>
    <w:p w14:paraId="0C2A9025" w14:textId="6844DB1C"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осуществляет прием Заявок на участие в закупке в соответствии с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_Ref509583159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0A57CA">
        <w:rPr>
          <w:rFonts w:ascii="Times New Roman" w:eastAsia="Times New Roman" w:hAnsi="Times New Roman"/>
          <w:bCs/>
          <w:kern w:val="32"/>
          <w:sz w:val="24"/>
          <w:szCs w:val="24"/>
          <w:lang w:eastAsia="ru-RU"/>
        </w:rPr>
        <w:t>20</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«Получение заявок на участие в закупке» настоящего Положения.</w:t>
      </w:r>
    </w:p>
    <w:p w14:paraId="57E88507"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Вскрытие поступивших Конвертов:</w:t>
      </w:r>
    </w:p>
    <w:p w14:paraId="0E44301E" w14:textId="11BCC8A5"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осуществляет вскрытие Заявок на участие в закупке в соответствии с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_Ref509583167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0A57CA">
        <w:rPr>
          <w:rFonts w:ascii="Times New Roman" w:eastAsia="Times New Roman" w:hAnsi="Times New Roman"/>
          <w:bCs/>
          <w:kern w:val="32"/>
          <w:sz w:val="24"/>
          <w:szCs w:val="24"/>
          <w:lang w:eastAsia="ru-RU"/>
        </w:rPr>
        <w:t>21</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«Вскрытие поступивших конвертов» настоящего Положения.</w:t>
      </w:r>
    </w:p>
    <w:p w14:paraId="68F6A8D1"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Рассмотрение, сопоставление и оценка заявок на участие в закупке:</w:t>
      </w:r>
    </w:p>
    <w:p w14:paraId="59B7436C"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Заявка Участника закупки может быть отклонена от участия в закупке в случаях, установленных Извещением.</w:t>
      </w:r>
    </w:p>
    <w:p w14:paraId="66A27CD8"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При проведении закупки способом запрос цен единственным оценочным критерием является цена заявки на участие в закупке.</w:t>
      </w:r>
    </w:p>
    <w:p w14:paraId="029C58EB"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430BD8CE"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В случае создания ПДЗК заявление о беспристрастности подается в момент утверждения данной комиссии.</w:t>
      </w:r>
    </w:p>
    <w:p w14:paraId="388941D6"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Рекомендуется осуществлять оценку Заявок в следующем порядке:</w:t>
      </w:r>
    </w:p>
    <w:p w14:paraId="04AF87E9" w14:textId="77777777" w:rsidR="00092136" w:rsidRPr="00092136" w:rsidRDefault="00092136" w:rsidP="00092136">
      <w:pPr>
        <w:numPr>
          <w:ilvl w:val="0"/>
          <w:numId w:val="44"/>
        </w:numPr>
        <w:tabs>
          <w:tab w:val="left" w:pos="1134"/>
        </w:tabs>
        <w:spacing w:after="0" w:line="240" w:lineRule="auto"/>
        <w:ind w:firstLine="41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проведение отборочной стадии;</w:t>
      </w:r>
    </w:p>
    <w:p w14:paraId="5CFDAEF7" w14:textId="77777777" w:rsidR="00092136" w:rsidRPr="00092136" w:rsidRDefault="00092136" w:rsidP="00092136">
      <w:pPr>
        <w:numPr>
          <w:ilvl w:val="0"/>
          <w:numId w:val="44"/>
        </w:numPr>
        <w:tabs>
          <w:tab w:val="left" w:pos="1134"/>
        </w:tabs>
        <w:spacing w:after="0" w:line="240" w:lineRule="auto"/>
        <w:ind w:firstLine="41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проведение оценочной стадии.</w:t>
      </w:r>
    </w:p>
    <w:p w14:paraId="0B2E11DA"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Отборочная стадия. В рамках отборочной стадии последовательно выполняются следующие действия:</w:t>
      </w:r>
    </w:p>
    <w:p w14:paraId="016F7CB1" w14:textId="77777777" w:rsidR="00092136" w:rsidRPr="00092136" w:rsidRDefault="00092136" w:rsidP="00092136">
      <w:pPr>
        <w:numPr>
          <w:ilvl w:val="0"/>
          <w:numId w:val="45"/>
        </w:numPr>
        <w:tabs>
          <w:tab w:val="left" w:pos="1134"/>
        </w:tabs>
        <w:spacing w:after="0" w:line="240" w:lineRule="auto"/>
        <w:ind w:left="1418" w:hanging="28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 xml:space="preserve">проверка Заявок на соблюдение требований Извещения к оформлению Заявок; </w:t>
      </w:r>
    </w:p>
    <w:p w14:paraId="2D0F3106" w14:textId="77777777" w:rsidR="00092136" w:rsidRPr="00092136" w:rsidRDefault="00092136" w:rsidP="00092136">
      <w:pPr>
        <w:numPr>
          <w:ilvl w:val="0"/>
          <w:numId w:val="45"/>
        </w:numPr>
        <w:tabs>
          <w:tab w:val="left" w:pos="1134"/>
        </w:tabs>
        <w:spacing w:after="0" w:line="240" w:lineRule="auto"/>
        <w:ind w:left="1418" w:hanging="28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разъяснения положений Заявок (при необходимости);</w:t>
      </w:r>
    </w:p>
    <w:p w14:paraId="3AD878CA" w14:textId="77777777" w:rsidR="00092136" w:rsidRPr="00092136" w:rsidRDefault="00092136" w:rsidP="00092136">
      <w:pPr>
        <w:numPr>
          <w:ilvl w:val="0"/>
          <w:numId w:val="45"/>
        </w:numPr>
        <w:tabs>
          <w:tab w:val="left" w:pos="1134"/>
        </w:tabs>
        <w:spacing w:after="0" w:line="240" w:lineRule="auto"/>
        <w:ind w:left="1418" w:hanging="28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проверка Участника закупки на соответствие требованиям Извещения;</w:t>
      </w:r>
    </w:p>
    <w:p w14:paraId="1D9EB8E9" w14:textId="77777777" w:rsidR="00092136" w:rsidRPr="00092136" w:rsidRDefault="00092136" w:rsidP="00092136">
      <w:pPr>
        <w:numPr>
          <w:ilvl w:val="0"/>
          <w:numId w:val="45"/>
        </w:numPr>
        <w:tabs>
          <w:tab w:val="left" w:pos="1134"/>
        </w:tabs>
        <w:spacing w:after="0" w:line="240" w:lineRule="auto"/>
        <w:ind w:left="1418" w:hanging="28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проверка предлагаемой Продукции на соответствие требованиям закупки;</w:t>
      </w:r>
    </w:p>
    <w:p w14:paraId="6D28846E" w14:textId="77777777" w:rsidR="00092136" w:rsidRPr="00092136" w:rsidRDefault="00092136" w:rsidP="00092136">
      <w:pPr>
        <w:numPr>
          <w:ilvl w:val="0"/>
          <w:numId w:val="45"/>
        </w:numPr>
        <w:tabs>
          <w:tab w:val="left" w:pos="1134"/>
        </w:tabs>
        <w:spacing w:after="0" w:line="240" w:lineRule="auto"/>
        <w:ind w:left="1418" w:hanging="284"/>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отклонение Заявок, которые, по мнению Закупочной комиссии не соответствуют требованиям Извещения.</w:t>
      </w:r>
    </w:p>
    <w:p w14:paraId="466D5C3B"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6C782F67"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lastRenderedPageBreak/>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14:paraId="59BF78CE"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Оценочная стадия. В рамках оценочной стадии Закупочная комиссия оценивает и сопоставляет Заявки, которые не были отклонены на отборочной стадии.</w:t>
      </w:r>
    </w:p>
    <w:p w14:paraId="218A5061"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Закупочная комиссия вправе отклонить все Заявки, если ни одна из них не удовлетворяет установленным Извещением требованиям в отношении Участника закупки, Продукции, условий договора или оформления Заявки.</w:t>
      </w:r>
    </w:p>
    <w:p w14:paraId="523A4F09"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Между Организатором закупки и Участником закупки не проводится никаких переговоров в отношении Заявок.</w:t>
      </w:r>
    </w:p>
    <w:p w14:paraId="21F6F625"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 результатам рассмотрения заявок</w:t>
      </w:r>
      <w:r w:rsidRPr="00092136" w:rsidDel="004266FD">
        <w:rPr>
          <w:rFonts w:ascii="Times New Roman" w:eastAsia="Times New Roman" w:hAnsi="Times New Roman"/>
          <w:bCs/>
          <w:kern w:val="32"/>
          <w:sz w:val="24"/>
          <w:szCs w:val="24"/>
          <w:lang w:eastAsia="ru-RU"/>
        </w:rPr>
        <w:t xml:space="preserve"> </w:t>
      </w:r>
      <w:r w:rsidRPr="00092136">
        <w:rPr>
          <w:rFonts w:ascii="Times New Roman" w:eastAsia="Times New Roman" w:hAnsi="Times New Roman"/>
          <w:bCs/>
          <w:kern w:val="32"/>
          <w:sz w:val="24"/>
          <w:szCs w:val="24"/>
          <w:lang w:eastAsia="ru-RU"/>
        </w:rPr>
        <w:t>Закупочная комиссия составляет протокол, который размещается на Интернет-ресурсах.</w:t>
      </w:r>
    </w:p>
    <w:p w14:paraId="1A4DB62C"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
          <w:bCs/>
          <w:kern w:val="32"/>
          <w:sz w:val="24"/>
          <w:szCs w:val="24"/>
          <w:lang w:eastAsia="ru-RU"/>
        </w:rPr>
        <w:t>Применение специальной процедуры (переторжки):</w:t>
      </w:r>
    </w:p>
    <w:p w14:paraId="32526976" w14:textId="09548C1A"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вправе использовать в процедуре запроса цен проведение процедуры переторжки в соответствии с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_Ref509583188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0A57CA">
        <w:rPr>
          <w:rFonts w:ascii="Times New Roman" w:eastAsia="Times New Roman" w:hAnsi="Times New Roman"/>
          <w:bCs/>
          <w:kern w:val="32"/>
          <w:sz w:val="24"/>
          <w:szCs w:val="24"/>
          <w:lang w:eastAsia="ru-RU"/>
        </w:rPr>
        <w:t>28</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«Применение процедуры переторжки» настоящего Положения. Проведение процедуры переторжки возможно только в том случае, если это предусмотрено Извещением. </w:t>
      </w:r>
    </w:p>
    <w:p w14:paraId="1EA4A58B"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 результатам процедуры переторжки Закупочная комиссия проводит итоговое ранжирование Заявок Участников закупки с учетом изменившегося параметра Заявки.</w:t>
      </w:r>
    </w:p>
    <w:p w14:paraId="2D6F7886"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По результатам проведения процедуры переторжки Закупочной комиссией составляется протокол. </w:t>
      </w:r>
    </w:p>
    <w:p w14:paraId="286F7AE8"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Определение Победителя:</w:t>
      </w:r>
    </w:p>
    <w:p w14:paraId="57CAE208"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Победителем признается Участник закупки, представивший Заявку, которая решением Закупочной комиссии признана соответствующей требованиям Извещения и содержащую наименьшую цену договора.</w:t>
      </w:r>
    </w:p>
    <w:p w14:paraId="1D4E3F40" w14:textId="77777777" w:rsidR="00092136" w:rsidRPr="00092136" w:rsidRDefault="00092136" w:rsidP="00092136">
      <w:pPr>
        <w:numPr>
          <w:ilvl w:val="3"/>
          <w:numId w:val="114"/>
        </w:numPr>
        <w:tabs>
          <w:tab w:val="left" w:pos="1134"/>
        </w:tabs>
        <w:spacing w:after="0" w:line="240" w:lineRule="auto"/>
        <w:ind w:left="1134" w:hanging="1134"/>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 итогам запроса цен (в случае определения Победителя) право на заключение договора фиксируется в протоколе о выборе победителя.</w:t>
      </w:r>
    </w:p>
    <w:p w14:paraId="5DDD34C4" w14:textId="77777777" w:rsidR="00092136" w:rsidRPr="00092136" w:rsidRDefault="00092136" w:rsidP="00092136">
      <w:pPr>
        <w:numPr>
          <w:ilvl w:val="2"/>
          <w:numId w:val="114"/>
        </w:numPr>
        <w:tabs>
          <w:tab w:val="left" w:pos="-3544"/>
        </w:tabs>
        <w:spacing w:after="0" w:line="240" w:lineRule="auto"/>
        <w:ind w:left="1134" w:hanging="1134"/>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Заключение договора:</w:t>
      </w:r>
    </w:p>
    <w:p w14:paraId="0A3E3E17" w14:textId="180424BD" w:rsidR="00BA7B0C" w:rsidRPr="0032774B" w:rsidRDefault="00092136" w:rsidP="0032774B">
      <w:pPr>
        <w:numPr>
          <w:ilvl w:val="3"/>
          <w:numId w:val="114"/>
        </w:numPr>
        <w:tabs>
          <w:tab w:val="left" w:pos="1134"/>
        </w:tabs>
        <w:spacing w:after="0" w:line="240" w:lineRule="auto"/>
        <w:ind w:left="1134" w:hanging="1134"/>
        <w:contextualSpacing/>
        <w:jc w:val="both"/>
        <w:rPr>
          <w:bCs/>
          <w:kern w:val="32"/>
        </w:rPr>
      </w:pPr>
      <w:r w:rsidRPr="00092136">
        <w:rPr>
          <w:rFonts w:ascii="Times New Roman" w:eastAsia="Times New Roman" w:hAnsi="Times New Roman"/>
          <w:bCs/>
          <w:kern w:val="32"/>
          <w:sz w:val="24"/>
          <w:szCs w:val="24"/>
          <w:lang w:eastAsia="ru-RU"/>
        </w:rPr>
        <w:t xml:space="preserve">Заключение договора осуществляется в соответствии с требованиями, указанными в Разделе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_Ref509583198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0A57CA">
        <w:rPr>
          <w:rFonts w:ascii="Times New Roman" w:eastAsia="Times New Roman" w:hAnsi="Times New Roman"/>
          <w:bCs/>
          <w:kern w:val="32"/>
          <w:sz w:val="24"/>
          <w:szCs w:val="24"/>
          <w:lang w:eastAsia="ru-RU"/>
        </w:rPr>
        <w:t>22</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«Заключение и исполнение договоров» настоящего Положения.</w:t>
      </w:r>
    </w:p>
    <w:p w14:paraId="10E0A7A3" w14:textId="77777777" w:rsidR="00BA7B0C" w:rsidRPr="00BD0126" w:rsidRDefault="00A66A49" w:rsidP="00974A2F">
      <w:pPr>
        <w:spacing w:after="0" w:line="240" w:lineRule="auto"/>
        <w:outlineLvl w:val="0"/>
        <w:rPr>
          <w:rFonts w:ascii="Times New Roman" w:hAnsi="Times New Roman"/>
          <w:b/>
          <w:sz w:val="24"/>
          <w:szCs w:val="24"/>
        </w:rPr>
      </w:pPr>
      <w:bookmarkStart w:id="426" w:name="_Toc409786042"/>
      <w:bookmarkStart w:id="427" w:name="_Toc428869266"/>
      <w:bookmarkStart w:id="428" w:name="_Toc428869455"/>
      <w:bookmarkStart w:id="429" w:name="_Toc428870029"/>
      <w:bookmarkStart w:id="430" w:name="_Toc511044742"/>
      <w:bookmarkStart w:id="431" w:name="_Toc68612799"/>
      <w:r w:rsidRPr="00BD0126">
        <w:rPr>
          <w:rFonts w:ascii="Times New Roman" w:hAnsi="Times New Roman"/>
          <w:b/>
          <w:sz w:val="24"/>
          <w:szCs w:val="24"/>
        </w:rPr>
        <w:t>Глава VI. Разрешение разногласий, связанных с проведением закупок</w:t>
      </w:r>
      <w:bookmarkEnd w:id="426"/>
      <w:bookmarkEnd w:id="427"/>
      <w:bookmarkEnd w:id="428"/>
      <w:bookmarkEnd w:id="429"/>
      <w:bookmarkEnd w:id="430"/>
      <w:bookmarkEnd w:id="431"/>
    </w:p>
    <w:p w14:paraId="158BE34C" w14:textId="77777777" w:rsidR="00BA7B0C" w:rsidRPr="00BD0126" w:rsidRDefault="00A66A49" w:rsidP="00974A2F">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432" w:name="_Toc409786043"/>
      <w:bookmarkStart w:id="433" w:name="_Toc428869267"/>
      <w:bookmarkStart w:id="434" w:name="_Toc428869456"/>
      <w:bookmarkStart w:id="435" w:name="_Toc428870030"/>
      <w:bookmarkStart w:id="436" w:name="_Toc511044743"/>
      <w:bookmarkStart w:id="437" w:name="_Toc68612800"/>
      <w:r w:rsidRPr="00BD0126">
        <w:rPr>
          <w:rFonts w:ascii="Times New Roman" w:hAnsi="Times New Roman"/>
          <w:b/>
          <w:bCs/>
          <w:kern w:val="32"/>
          <w:sz w:val="24"/>
          <w:szCs w:val="24"/>
        </w:rPr>
        <w:t>Разногласия между Участником закупки и ее Заказчиком, Организатором (внешние разногласия)</w:t>
      </w:r>
      <w:bookmarkEnd w:id="432"/>
      <w:bookmarkEnd w:id="433"/>
      <w:bookmarkEnd w:id="434"/>
      <w:bookmarkEnd w:id="435"/>
      <w:bookmarkEnd w:id="436"/>
      <w:bookmarkEnd w:id="437"/>
    </w:p>
    <w:p w14:paraId="329B8E3C" w14:textId="77777777" w:rsidR="00BA7B0C" w:rsidRPr="00BD0126" w:rsidRDefault="00312E2B" w:rsidP="00974A2F">
      <w:pPr>
        <w:pStyle w:val="af3"/>
        <w:numPr>
          <w:ilvl w:val="1"/>
          <w:numId w:val="114"/>
        </w:numPr>
        <w:tabs>
          <w:tab w:val="left" w:pos="1134"/>
        </w:tabs>
        <w:ind w:left="1134" w:hanging="1134"/>
        <w:jc w:val="both"/>
        <w:rPr>
          <w:bCs/>
          <w:kern w:val="32"/>
        </w:rPr>
      </w:pPr>
      <w:r w:rsidRPr="00BD0126">
        <w:rPr>
          <w:bCs/>
          <w:kern w:val="32"/>
        </w:rPr>
        <w:t xml:space="preserve">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w:t>
      </w:r>
      <w:r w:rsidR="00A66A49" w:rsidRPr="00BD0126">
        <w:rPr>
          <w:bCs/>
          <w:kern w:val="32"/>
        </w:rPr>
        <w:t>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14:paraId="14AC7369"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 Общества (СЗО).</w:t>
      </w:r>
    </w:p>
    <w:p w14:paraId="36D42DEE"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 xml:space="preserve">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w:t>
      </w:r>
      <w:r w:rsidRPr="00BD0126">
        <w:rPr>
          <w:bCs/>
          <w:kern w:val="32"/>
        </w:rPr>
        <w:lastRenderedPageBreak/>
        <w:t>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14:paraId="04F2D270"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14:paraId="727FD765" w14:textId="77777777" w:rsidR="00312E2B" w:rsidRPr="00BD0126" w:rsidRDefault="00A66A49" w:rsidP="00D75C6D">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14:paraId="2D772D30" w14:textId="77777777" w:rsidR="00312E2B" w:rsidRPr="00BD0126" w:rsidRDefault="00A66A49" w:rsidP="00D75C6D">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меры, которые должны быть приняты.</w:t>
      </w:r>
    </w:p>
    <w:p w14:paraId="500D48B4"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14:paraId="28AAF90F" w14:textId="77777777" w:rsidR="00BA7B0C" w:rsidRPr="00BD0126" w:rsidRDefault="00A66A49" w:rsidP="00974A2F">
      <w:pPr>
        <w:numPr>
          <w:ilvl w:val="0"/>
          <w:numId w:val="114"/>
        </w:numPr>
        <w:tabs>
          <w:tab w:val="left" w:pos="1134"/>
        </w:tabs>
        <w:spacing w:after="0" w:line="240" w:lineRule="auto"/>
        <w:ind w:left="1134" w:hanging="1134"/>
        <w:jc w:val="both"/>
        <w:outlineLvl w:val="0"/>
        <w:rPr>
          <w:rFonts w:ascii="Times New Roman" w:hAnsi="Times New Roman"/>
          <w:b/>
          <w:bCs/>
          <w:kern w:val="32"/>
          <w:sz w:val="24"/>
          <w:szCs w:val="24"/>
        </w:rPr>
      </w:pPr>
      <w:bookmarkStart w:id="438" w:name="_Toc409786044"/>
      <w:bookmarkStart w:id="439" w:name="_Toc428869268"/>
      <w:bookmarkStart w:id="440" w:name="_Toc428869457"/>
      <w:bookmarkStart w:id="441" w:name="_Toc428870031"/>
      <w:bookmarkStart w:id="442" w:name="_Ref509582548"/>
      <w:bookmarkStart w:id="443" w:name="_Toc511044744"/>
      <w:bookmarkStart w:id="444" w:name="_Toc68612801"/>
      <w:r w:rsidRPr="00BD0126">
        <w:rPr>
          <w:rFonts w:ascii="Times New Roman" w:hAnsi="Times New Roman"/>
          <w:b/>
          <w:bCs/>
          <w:kern w:val="32"/>
          <w:sz w:val="24"/>
          <w:szCs w:val="24"/>
        </w:rPr>
        <w:t>Разногласия при принятии решений в ходе проведения закупок (внутренние разногласия)</w:t>
      </w:r>
      <w:bookmarkEnd w:id="438"/>
      <w:bookmarkEnd w:id="439"/>
      <w:bookmarkEnd w:id="440"/>
      <w:bookmarkEnd w:id="441"/>
      <w:bookmarkEnd w:id="442"/>
      <w:bookmarkEnd w:id="443"/>
      <w:bookmarkEnd w:id="444"/>
    </w:p>
    <w:p w14:paraId="42217BDB" w14:textId="77777777" w:rsidR="00BA7B0C" w:rsidRPr="00BD0126" w:rsidRDefault="00312E2B" w:rsidP="00974A2F">
      <w:pPr>
        <w:pStyle w:val="af3"/>
        <w:numPr>
          <w:ilvl w:val="1"/>
          <w:numId w:val="114"/>
        </w:numPr>
        <w:tabs>
          <w:tab w:val="left" w:pos="1134"/>
        </w:tabs>
        <w:ind w:left="1134" w:hanging="1134"/>
        <w:jc w:val="both"/>
        <w:rPr>
          <w:bCs/>
          <w:kern w:val="32"/>
        </w:rPr>
      </w:pPr>
      <w:r w:rsidRPr="00BD0126">
        <w:rPr>
          <w:bCs/>
          <w:kern w:val="32"/>
        </w:rPr>
        <w:t>Любой член Закупочной комиссии</w:t>
      </w:r>
      <w:r w:rsidR="00C32688" w:rsidRPr="00BD0126">
        <w:rPr>
          <w:bCs/>
          <w:kern w:val="32"/>
        </w:rPr>
        <w:t>, не обладающий правом вето,</w:t>
      </w:r>
      <w:r w:rsidRPr="00BD0126">
        <w:rPr>
          <w:bCs/>
          <w:kern w:val="32"/>
        </w:rPr>
        <w:t xml:space="preserve"> в случае несогласия с решением, принятым Закупочной комиссией (далее – Спорное решение) и желающий обжаловать его (дал</w:t>
      </w:r>
      <w:r w:rsidR="00A66A49" w:rsidRPr="00BD0126">
        <w:rPr>
          <w:bCs/>
          <w:kern w:val="32"/>
        </w:rPr>
        <w:t>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p w14:paraId="19995E5F"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С момента получения Ходатайства и до момента принятия Субъектом права вето одного из решений, предусмотренных нормами настоящего Положения либо до 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 исполнение Спорного решения, в том числе представлять Спорное 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14:paraId="2BC625E0"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Председатель ЦЗК Общества организует проведение заседания ЦЗК Общества по рассмотрению Ходатайства не позднее 3 (трех) дней с даты получения скан-копии Ходатайства.</w:t>
      </w:r>
    </w:p>
    <w:p w14:paraId="6BA7C12A"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14:paraId="1DAA4A57"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14:paraId="28F2BC9B" w14:textId="77777777" w:rsidR="00BA7B0C" w:rsidRPr="00BD0126" w:rsidRDefault="00A66A49" w:rsidP="00974A2F">
      <w:pPr>
        <w:pStyle w:val="af3"/>
        <w:numPr>
          <w:ilvl w:val="1"/>
          <w:numId w:val="114"/>
        </w:numPr>
        <w:tabs>
          <w:tab w:val="left" w:pos="1134"/>
        </w:tabs>
        <w:ind w:left="1134" w:hanging="1134"/>
        <w:jc w:val="both"/>
        <w:rPr>
          <w:bCs/>
          <w:kern w:val="32"/>
        </w:rPr>
      </w:pPr>
      <w:bookmarkStart w:id="445" w:name="_Ref509583659"/>
      <w:r w:rsidRPr="00BD0126">
        <w:rPr>
          <w:bCs/>
          <w:kern w:val="32"/>
        </w:rPr>
        <w:t>По итогам рассмотрения Ходатайства ЦЗК Общества принимает одно из следующих решений:</w:t>
      </w:r>
      <w:bookmarkEnd w:id="445"/>
    </w:p>
    <w:p w14:paraId="033A475A" w14:textId="77777777" w:rsidR="00BA7B0C" w:rsidRPr="00BD0126" w:rsidRDefault="00A66A49" w:rsidP="00974A2F">
      <w:pPr>
        <w:pStyle w:val="af3"/>
        <w:numPr>
          <w:ilvl w:val="2"/>
          <w:numId w:val="114"/>
        </w:numPr>
        <w:tabs>
          <w:tab w:val="left" w:pos="-3544"/>
        </w:tabs>
        <w:ind w:left="1134" w:hanging="1134"/>
        <w:jc w:val="both"/>
        <w:rPr>
          <w:bCs/>
          <w:kern w:val="32"/>
        </w:rPr>
      </w:pPr>
      <w:r w:rsidRPr="00BD0126">
        <w:rPr>
          <w:bCs/>
          <w:kern w:val="32"/>
        </w:rPr>
        <w:lastRenderedPageBreak/>
        <w:t>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с даты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14:paraId="6DCFEE48" w14:textId="77777777" w:rsidR="00BA7B0C" w:rsidRPr="00BD0126" w:rsidRDefault="00A66A49" w:rsidP="00974A2F">
      <w:pPr>
        <w:pStyle w:val="af3"/>
        <w:numPr>
          <w:ilvl w:val="2"/>
          <w:numId w:val="114"/>
        </w:numPr>
        <w:tabs>
          <w:tab w:val="left" w:pos="-3544"/>
        </w:tabs>
        <w:ind w:left="1134" w:hanging="1134"/>
        <w:jc w:val="both"/>
        <w:rPr>
          <w:bCs/>
          <w:kern w:val="32"/>
        </w:rPr>
      </w:pPr>
      <w:r w:rsidRPr="00BD0126">
        <w:rPr>
          <w:bCs/>
          <w:kern w:val="32"/>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14:paraId="5CF52EE7" w14:textId="77777777" w:rsidR="00BA7B0C" w:rsidRPr="00BD0126" w:rsidRDefault="00A66A49" w:rsidP="00974A2F">
      <w:pPr>
        <w:pStyle w:val="af3"/>
        <w:numPr>
          <w:ilvl w:val="2"/>
          <w:numId w:val="114"/>
        </w:numPr>
        <w:tabs>
          <w:tab w:val="left" w:pos="-3544"/>
        </w:tabs>
        <w:ind w:left="1134" w:hanging="1134"/>
        <w:jc w:val="both"/>
        <w:rPr>
          <w:bCs/>
          <w:kern w:val="32"/>
        </w:rPr>
      </w:pPr>
      <w:r w:rsidRPr="00BD0126">
        <w:rPr>
          <w:bCs/>
          <w:kern w:val="32"/>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 Закупочной комиссии.</w:t>
      </w:r>
    </w:p>
    <w:p w14:paraId="4515304E" w14:textId="77777777" w:rsidR="00BA7B0C" w:rsidRPr="00BD0126" w:rsidRDefault="00A66A49" w:rsidP="00974A2F">
      <w:pPr>
        <w:pStyle w:val="af3"/>
        <w:numPr>
          <w:ilvl w:val="2"/>
          <w:numId w:val="114"/>
        </w:numPr>
        <w:tabs>
          <w:tab w:val="left" w:pos="-3544"/>
        </w:tabs>
        <w:ind w:left="1134" w:hanging="1134"/>
        <w:jc w:val="both"/>
        <w:rPr>
          <w:bCs/>
          <w:kern w:val="32"/>
        </w:rPr>
      </w:pPr>
      <w:r w:rsidRPr="00BD0126">
        <w:rPr>
          <w:bCs/>
          <w:kern w:val="32"/>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14:paraId="58EAF8C0" w14:textId="77777777" w:rsidR="00312E2B" w:rsidRPr="00BD0126" w:rsidRDefault="00A66A49" w:rsidP="00D75C6D">
      <w:pPr>
        <w:numPr>
          <w:ilvl w:val="0"/>
          <w:numId w:val="27"/>
        </w:numPr>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Закупочной комиссией, решение которой отменено;</w:t>
      </w:r>
    </w:p>
    <w:p w14:paraId="4955C47A" w14:textId="77777777" w:rsidR="00312E2B" w:rsidRPr="00BD0126" w:rsidRDefault="00A66A49" w:rsidP="00D75C6D">
      <w:pPr>
        <w:numPr>
          <w:ilvl w:val="0"/>
          <w:numId w:val="27"/>
        </w:numPr>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ЦЗК Общества;</w:t>
      </w:r>
    </w:p>
    <w:p w14:paraId="7A5F5748" w14:textId="77777777" w:rsidR="00312E2B" w:rsidRPr="00BD0126" w:rsidRDefault="00A66A49" w:rsidP="00D75C6D">
      <w:pPr>
        <w:numPr>
          <w:ilvl w:val="0"/>
          <w:numId w:val="27"/>
        </w:numPr>
        <w:spacing w:after="0" w:line="240" w:lineRule="auto"/>
        <w:ind w:left="1418" w:hanging="284"/>
        <w:jc w:val="both"/>
        <w:rPr>
          <w:rFonts w:ascii="Times New Roman" w:hAnsi="Times New Roman"/>
          <w:sz w:val="24"/>
          <w:szCs w:val="24"/>
          <w:lang w:eastAsia="ru-RU"/>
        </w:rPr>
      </w:pPr>
      <w:r w:rsidRPr="00BD0126">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14:paraId="36A452A1"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В случае,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договора, в подчинении которого находится Инициатор ходатайства, в течение 2 (двух) рабочих дней с даты получения в письменном виде соответствующего 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14:paraId="5902AC80"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14:paraId="56A08550" w14:textId="57E4E90A"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 xml:space="preserve">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об отказе в удовлетворении Ходатайства принимает одно из решений, предусмотренных </w:t>
      </w:r>
      <w:r w:rsidR="00EA4E33" w:rsidRPr="00BD0126">
        <w:rPr>
          <w:bCs/>
          <w:kern w:val="32"/>
        </w:rPr>
        <w:t xml:space="preserve">пунктом </w:t>
      </w:r>
      <w:r w:rsidR="00EA4E33" w:rsidRPr="00BD0126">
        <w:rPr>
          <w:bCs/>
          <w:kern w:val="32"/>
        </w:rPr>
        <w:fldChar w:fldCharType="begin"/>
      </w:r>
      <w:r w:rsidR="00EA4E33" w:rsidRPr="00BD0126">
        <w:rPr>
          <w:bCs/>
          <w:kern w:val="32"/>
        </w:rPr>
        <w:instrText xml:space="preserve"> REF _Ref509583659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48.6</w:t>
      </w:r>
      <w:r w:rsidR="00EA4E33" w:rsidRPr="00BD0126">
        <w:rPr>
          <w:bCs/>
          <w:kern w:val="32"/>
        </w:rPr>
        <w:fldChar w:fldCharType="end"/>
      </w:r>
      <w:r w:rsidRPr="00BD0126">
        <w:rPr>
          <w:bCs/>
          <w:kern w:val="32"/>
        </w:rPr>
        <w:t> настоящего Положения.</w:t>
      </w:r>
    </w:p>
    <w:p w14:paraId="67272D98" w14:textId="69EF3DC4"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 xml:space="preserve">Решение Субъекта права вето, предусмотренное </w:t>
      </w:r>
      <w:r w:rsidR="00EA4E33" w:rsidRPr="00BD0126">
        <w:rPr>
          <w:bCs/>
          <w:kern w:val="32"/>
        </w:rPr>
        <w:t xml:space="preserve">пунктом </w:t>
      </w:r>
      <w:r w:rsidR="00EA4E33" w:rsidRPr="00BD0126">
        <w:rPr>
          <w:bCs/>
          <w:kern w:val="32"/>
        </w:rPr>
        <w:fldChar w:fldCharType="begin"/>
      </w:r>
      <w:r w:rsidR="00EA4E33" w:rsidRPr="00BD0126">
        <w:rPr>
          <w:bCs/>
          <w:kern w:val="32"/>
        </w:rPr>
        <w:instrText xml:space="preserve"> REF _Ref509583659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48.6</w:t>
      </w:r>
      <w:r w:rsidR="00EA4E33" w:rsidRPr="00BD0126">
        <w:rPr>
          <w:bCs/>
          <w:kern w:val="32"/>
        </w:rPr>
        <w:fldChar w:fldCharType="end"/>
      </w:r>
      <w:r w:rsidR="00C32688" w:rsidRPr="00BD0126">
        <w:rPr>
          <w:bCs/>
          <w:kern w:val="32"/>
        </w:rPr>
        <w:t xml:space="preserve"> </w:t>
      </w:r>
      <w:r w:rsidRPr="00BD0126">
        <w:rPr>
          <w:bCs/>
          <w:kern w:val="32"/>
        </w:rPr>
        <w:t>настоящего Положения</w:t>
      </w:r>
      <w:r w:rsidR="0010024D">
        <w:rPr>
          <w:bCs/>
          <w:kern w:val="32"/>
        </w:rPr>
        <w:t>,</w:t>
      </w:r>
      <w:r w:rsidRPr="00BD0126">
        <w:rPr>
          <w:bCs/>
          <w:kern w:val="32"/>
        </w:rPr>
        <w:t xml:space="preserve"> оформляется путем наложения Субъектом права вето на Спорном решении соответствующей резолюции.</w:t>
      </w:r>
    </w:p>
    <w:p w14:paraId="650D10C2" w14:textId="102DB57A"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 xml:space="preserve">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w:t>
      </w:r>
      <w:r w:rsidR="00EA4E33" w:rsidRPr="00BD0126">
        <w:rPr>
          <w:bCs/>
          <w:kern w:val="32"/>
        </w:rPr>
        <w:t xml:space="preserve">пунктом </w:t>
      </w:r>
      <w:r w:rsidR="00EA4E33" w:rsidRPr="00BD0126">
        <w:rPr>
          <w:bCs/>
          <w:kern w:val="32"/>
        </w:rPr>
        <w:fldChar w:fldCharType="begin"/>
      </w:r>
      <w:r w:rsidR="00EA4E33" w:rsidRPr="00BD0126">
        <w:rPr>
          <w:bCs/>
          <w:kern w:val="32"/>
        </w:rPr>
        <w:instrText xml:space="preserve"> REF _Ref509583659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0A57CA">
        <w:rPr>
          <w:bCs/>
          <w:kern w:val="32"/>
        </w:rPr>
        <w:t>48.6</w:t>
      </w:r>
      <w:r w:rsidR="00EA4E33" w:rsidRPr="00BD0126">
        <w:rPr>
          <w:bCs/>
          <w:kern w:val="32"/>
        </w:rPr>
        <w:fldChar w:fldCharType="end"/>
      </w:r>
      <w:r w:rsidR="00EA4E33" w:rsidRPr="00BD0126">
        <w:rPr>
          <w:bCs/>
          <w:kern w:val="32"/>
        </w:rPr>
        <w:t xml:space="preserve"> </w:t>
      </w:r>
      <w:r w:rsidRPr="00BD0126">
        <w:rPr>
          <w:bCs/>
          <w:kern w:val="32"/>
        </w:rPr>
        <w:t>настоящего Положения.</w:t>
      </w:r>
    </w:p>
    <w:p w14:paraId="4148DBF0"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14:paraId="232A4A86" w14:textId="77777777" w:rsidR="00BA7B0C" w:rsidRPr="00BD0126" w:rsidRDefault="00A66A49" w:rsidP="00974A2F">
      <w:pPr>
        <w:pStyle w:val="af3"/>
        <w:numPr>
          <w:ilvl w:val="1"/>
          <w:numId w:val="114"/>
        </w:numPr>
        <w:tabs>
          <w:tab w:val="left" w:pos="1134"/>
        </w:tabs>
        <w:ind w:left="1134" w:hanging="1134"/>
        <w:jc w:val="both"/>
        <w:rPr>
          <w:bCs/>
          <w:kern w:val="32"/>
        </w:rPr>
      </w:pPr>
      <w:r w:rsidRPr="00BD0126">
        <w:rPr>
          <w:bCs/>
          <w:kern w:val="32"/>
        </w:rPr>
        <w:t xml:space="preserve">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w:t>
      </w:r>
      <w:r w:rsidRPr="00BD0126">
        <w:rPr>
          <w:bCs/>
          <w:kern w:val="32"/>
        </w:rPr>
        <w:lastRenderedPageBreak/>
        <w:t>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
    <w:p w14:paraId="2879C355" w14:textId="77777777" w:rsidR="00BA7B0C" w:rsidRPr="00BD0126" w:rsidRDefault="00A66A49" w:rsidP="00974A2F">
      <w:pPr>
        <w:spacing w:after="0" w:line="240" w:lineRule="auto"/>
        <w:rPr>
          <w:rFonts w:ascii="Times New Roman" w:hAnsi="Times New Roman"/>
          <w:bCs/>
          <w:kern w:val="32"/>
          <w:sz w:val="24"/>
          <w:szCs w:val="24"/>
        </w:rPr>
      </w:pPr>
      <w:r w:rsidRPr="00BD0126">
        <w:rPr>
          <w:rFonts w:ascii="Times New Roman" w:hAnsi="Times New Roman"/>
          <w:bCs/>
          <w:kern w:val="32"/>
          <w:sz w:val="24"/>
          <w:szCs w:val="24"/>
        </w:rPr>
        <w:br w:type="page"/>
      </w:r>
    </w:p>
    <w:p w14:paraId="624766BF" w14:textId="77777777" w:rsidR="00312E2B" w:rsidRPr="00BD0126" w:rsidRDefault="00A66A49" w:rsidP="00D75C6D">
      <w:pPr>
        <w:spacing w:after="0" w:line="240" w:lineRule="auto"/>
        <w:ind w:left="3969"/>
        <w:jc w:val="right"/>
        <w:outlineLvl w:val="0"/>
        <w:rPr>
          <w:rFonts w:ascii="Times New Roman" w:hAnsi="Times New Roman"/>
          <w:b/>
          <w:sz w:val="24"/>
          <w:szCs w:val="24"/>
          <w:lang w:eastAsia="ru-RU"/>
        </w:rPr>
      </w:pPr>
      <w:bookmarkStart w:id="446" w:name="_Toc428869269"/>
      <w:bookmarkStart w:id="447" w:name="_Toc428869458"/>
      <w:bookmarkStart w:id="448" w:name="_Toc428870032"/>
      <w:bookmarkStart w:id="449" w:name="_Toc511044745"/>
      <w:bookmarkStart w:id="450" w:name="_Toc68612802"/>
      <w:r w:rsidRPr="00BD0126">
        <w:rPr>
          <w:rFonts w:ascii="Times New Roman" w:hAnsi="Times New Roman"/>
          <w:b/>
          <w:sz w:val="24"/>
          <w:szCs w:val="24"/>
          <w:lang w:eastAsia="ru-RU"/>
        </w:rPr>
        <w:lastRenderedPageBreak/>
        <w:t>ПРИЛОЖЕНИЕ 1</w:t>
      </w:r>
      <w:bookmarkEnd w:id="446"/>
      <w:bookmarkEnd w:id="447"/>
      <w:bookmarkEnd w:id="448"/>
      <w:bookmarkEnd w:id="449"/>
      <w:bookmarkEnd w:id="450"/>
    </w:p>
    <w:p w14:paraId="683DA98A" w14:textId="77777777" w:rsidR="0055574E" w:rsidRPr="0055574E" w:rsidRDefault="0055574E" w:rsidP="0055574E">
      <w:pPr>
        <w:spacing w:after="0" w:line="240" w:lineRule="auto"/>
        <w:jc w:val="right"/>
        <w:rPr>
          <w:rFonts w:ascii="Times New Roman" w:eastAsia="Times New Roman" w:hAnsi="Times New Roman"/>
          <w:sz w:val="24"/>
          <w:szCs w:val="24"/>
          <w:lang w:eastAsia="ru-RU"/>
        </w:rPr>
      </w:pPr>
      <w:r w:rsidRPr="0055574E">
        <w:rPr>
          <w:rFonts w:ascii="Times New Roman" w:eastAsia="Times New Roman" w:hAnsi="Times New Roman"/>
          <w:sz w:val="24"/>
          <w:szCs w:val="24"/>
          <w:lang w:eastAsia="ru-RU"/>
        </w:rPr>
        <w:t>к Положению о порядке проведения регламентированных</w:t>
      </w:r>
    </w:p>
    <w:p w14:paraId="209E1283" w14:textId="77777777" w:rsidR="0055574E" w:rsidRPr="0055574E" w:rsidRDefault="0055574E" w:rsidP="0055574E">
      <w:pPr>
        <w:spacing w:after="0" w:line="240" w:lineRule="auto"/>
        <w:jc w:val="right"/>
        <w:rPr>
          <w:rFonts w:ascii="Times New Roman" w:eastAsia="Times New Roman" w:hAnsi="Times New Roman"/>
          <w:sz w:val="24"/>
          <w:szCs w:val="24"/>
          <w:lang w:eastAsia="ru-RU"/>
        </w:rPr>
      </w:pPr>
      <w:r w:rsidRPr="0055574E">
        <w:rPr>
          <w:rFonts w:ascii="Times New Roman" w:eastAsia="Times New Roman" w:hAnsi="Times New Roman"/>
          <w:sz w:val="24"/>
          <w:szCs w:val="24"/>
          <w:lang w:eastAsia="ru-RU"/>
        </w:rPr>
        <w:t xml:space="preserve"> закупок товаров, работ, услуг для нужд общества с ограниченной</w:t>
      </w:r>
    </w:p>
    <w:p w14:paraId="6B38FD56" w14:textId="77777777" w:rsidR="00BA7B0C" w:rsidRPr="0055574E" w:rsidRDefault="0055574E" w:rsidP="0055574E">
      <w:pPr>
        <w:spacing w:after="0" w:line="240" w:lineRule="auto"/>
        <w:jc w:val="right"/>
        <w:rPr>
          <w:rFonts w:ascii="Times New Roman" w:eastAsia="Times New Roman" w:hAnsi="Times New Roman"/>
          <w:sz w:val="24"/>
          <w:szCs w:val="24"/>
          <w:lang w:eastAsia="ru-RU"/>
        </w:rPr>
      </w:pPr>
      <w:r w:rsidRPr="0055574E">
        <w:rPr>
          <w:rFonts w:ascii="Times New Roman" w:eastAsia="Times New Roman" w:hAnsi="Times New Roman"/>
          <w:sz w:val="24"/>
          <w:szCs w:val="24"/>
          <w:lang w:eastAsia="ru-RU"/>
        </w:rPr>
        <w:t>ответственностью «Омская энергосбытовая компания»</w:t>
      </w:r>
    </w:p>
    <w:p w14:paraId="045BAC9B" w14:textId="77777777" w:rsidR="00312E2B" w:rsidRPr="00BD0126" w:rsidRDefault="00312E2B" w:rsidP="00D75C6D">
      <w:pPr>
        <w:spacing w:after="0" w:line="240" w:lineRule="auto"/>
        <w:rPr>
          <w:rFonts w:ascii="Times New Roman" w:hAnsi="Times New Roman"/>
          <w:sz w:val="24"/>
          <w:szCs w:val="24"/>
          <w:lang w:eastAsia="ru-RU"/>
        </w:rPr>
      </w:pPr>
    </w:p>
    <w:p w14:paraId="4BF95A33" w14:textId="77777777" w:rsidR="00312E2B" w:rsidRPr="00BD0126" w:rsidRDefault="00312E2B" w:rsidP="00D75C6D">
      <w:pPr>
        <w:spacing w:after="0" w:line="240" w:lineRule="auto"/>
        <w:rPr>
          <w:rFonts w:ascii="Times New Roman" w:hAnsi="Times New Roman"/>
          <w:sz w:val="24"/>
          <w:szCs w:val="24"/>
          <w:lang w:eastAsia="ru-RU"/>
        </w:rPr>
      </w:pPr>
    </w:p>
    <w:p w14:paraId="38063098" w14:textId="77777777" w:rsidR="00312E2B" w:rsidRPr="00BD0126" w:rsidRDefault="00312E2B" w:rsidP="00D75C6D">
      <w:pPr>
        <w:spacing w:after="0" w:line="240" w:lineRule="auto"/>
        <w:rPr>
          <w:rFonts w:ascii="Times New Roman" w:hAnsi="Times New Roman"/>
          <w:sz w:val="24"/>
          <w:szCs w:val="24"/>
          <w:lang w:eastAsia="ru-RU"/>
        </w:rPr>
      </w:pPr>
    </w:p>
    <w:p w14:paraId="6082F76E" w14:textId="77777777" w:rsidR="00312E2B" w:rsidRPr="00BD0126" w:rsidRDefault="00312E2B" w:rsidP="00D75C6D">
      <w:pPr>
        <w:spacing w:after="0" w:line="240" w:lineRule="auto"/>
        <w:rPr>
          <w:rFonts w:ascii="Times New Roman" w:hAnsi="Times New Roman"/>
          <w:sz w:val="24"/>
          <w:szCs w:val="24"/>
          <w:lang w:eastAsia="ru-RU"/>
        </w:rPr>
      </w:pPr>
    </w:p>
    <w:p w14:paraId="1B5B2A5A" w14:textId="77777777" w:rsidR="00312E2B" w:rsidRPr="00BD0126" w:rsidRDefault="00312E2B" w:rsidP="00D75C6D">
      <w:pPr>
        <w:spacing w:after="0" w:line="240" w:lineRule="auto"/>
        <w:rPr>
          <w:rFonts w:ascii="Times New Roman" w:hAnsi="Times New Roman"/>
          <w:sz w:val="24"/>
          <w:szCs w:val="24"/>
          <w:lang w:eastAsia="ru-RU"/>
        </w:rPr>
      </w:pPr>
    </w:p>
    <w:p w14:paraId="13748E0C" w14:textId="77777777" w:rsidR="00312E2B" w:rsidRPr="00BD0126" w:rsidRDefault="00312E2B" w:rsidP="00D75C6D">
      <w:pPr>
        <w:spacing w:after="0" w:line="240" w:lineRule="auto"/>
        <w:rPr>
          <w:rFonts w:ascii="Times New Roman" w:hAnsi="Times New Roman"/>
          <w:sz w:val="24"/>
          <w:szCs w:val="24"/>
          <w:lang w:eastAsia="ru-RU"/>
        </w:rPr>
      </w:pPr>
    </w:p>
    <w:p w14:paraId="797A238B" w14:textId="77777777" w:rsidR="00312E2B" w:rsidRPr="00BD0126" w:rsidRDefault="00312E2B" w:rsidP="00D75C6D">
      <w:pPr>
        <w:spacing w:after="0" w:line="240" w:lineRule="auto"/>
        <w:rPr>
          <w:rFonts w:ascii="Times New Roman" w:hAnsi="Times New Roman"/>
          <w:sz w:val="24"/>
          <w:szCs w:val="24"/>
          <w:lang w:eastAsia="ru-RU"/>
        </w:rPr>
      </w:pPr>
    </w:p>
    <w:p w14:paraId="5DB28CBF" w14:textId="77777777" w:rsidR="00312E2B" w:rsidRPr="00BD0126" w:rsidRDefault="00312E2B" w:rsidP="00D75C6D">
      <w:pPr>
        <w:spacing w:after="0" w:line="240" w:lineRule="auto"/>
        <w:rPr>
          <w:rFonts w:ascii="Times New Roman" w:hAnsi="Times New Roman"/>
          <w:sz w:val="24"/>
          <w:szCs w:val="24"/>
          <w:lang w:eastAsia="ru-RU"/>
        </w:rPr>
      </w:pPr>
    </w:p>
    <w:p w14:paraId="25CE61F7" w14:textId="77777777" w:rsidR="00312E2B" w:rsidRPr="00BD0126" w:rsidRDefault="00312E2B" w:rsidP="00D75C6D">
      <w:pPr>
        <w:spacing w:after="0" w:line="240" w:lineRule="auto"/>
        <w:rPr>
          <w:rFonts w:ascii="Times New Roman" w:hAnsi="Times New Roman"/>
          <w:sz w:val="24"/>
          <w:szCs w:val="24"/>
          <w:lang w:eastAsia="ru-RU"/>
        </w:rPr>
      </w:pPr>
    </w:p>
    <w:p w14:paraId="79910DC1" w14:textId="77777777" w:rsidR="00312E2B" w:rsidRPr="00BD0126" w:rsidRDefault="00312E2B" w:rsidP="00D75C6D">
      <w:pPr>
        <w:spacing w:after="0" w:line="240" w:lineRule="auto"/>
        <w:rPr>
          <w:rFonts w:ascii="Times New Roman" w:hAnsi="Times New Roman"/>
          <w:sz w:val="24"/>
          <w:szCs w:val="24"/>
          <w:lang w:eastAsia="ru-RU"/>
        </w:rPr>
      </w:pPr>
    </w:p>
    <w:p w14:paraId="4CC99AD3" w14:textId="77777777" w:rsidR="00312E2B" w:rsidRPr="00BD0126" w:rsidRDefault="00312E2B" w:rsidP="00D75C6D">
      <w:pPr>
        <w:spacing w:after="0" w:line="240" w:lineRule="auto"/>
        <w:rPr>
          <w:rFonts w:ascii="Times New Roman" w:hAnsi="Times New Roman"/>
          <w:sz w:val="24"/>
          <w:szCs w:val="24"/>
          <w:lang w:eastAsia="ru-RU"/>
        </w:rPr>
      </w:pPr>
    </w:p>
    <w:p w14:paraId="6D457847" w14:textId="77777777" w:rsidR="00312E2B" w:rsidRPr="00BD0126" w:rsidRDefault="00312E2B" w:rsidP="00D75C6D">
      <w:pPr>
        <w:spacing w:after="0" w:line="240" w:lineRule="auto"/>
        <w:rPr>
          <w:rFonts w:ascii="Times New Roman" w:hAnsi="Times New Roman"/>
          <w:sz w:val="24"/>
          <w:szCs w:val="24"/>
          <w:lang w:eastAsia="ru-RU"/>
        </w:rPr>
      </w:pPr>
    </w:p>
    <w:p w14:paraId="1D241DA7" w14:textId="77777777" w:rsidR="00312E2B" w:rsidRPr="00BD0126" w:rsidRDefault="00312E2B" w:rsidP="00D75C6D">
      <w:pPr>
        <w:spacing w:after="0" w:line="240" w:lineRule="auto"/>
        <w:rPr>
          <w:rFonts w:ascii="Times New Roman" w:hAnsi="Times New Roman"/>
          <w:sz w:val="24"/>
          <w:szCs w:val="24"/>
          <w:lang w:eastAsia="ru-RU"/>
        </w:rPr>
      </w:pPr>
    </w:p>
    <w:p w14:paraId="0D924BD7" w14:textId="77777777" w:rsidR="00312E2B" w:rsidRPr="00BD0126" w:rsidRDefault="00312E2B" w:rsidP="00D75C6D">
      <w:pPr>
        <w:spacing w:after="0" w:line="240" w:lineRule="auto"/>
        <w:rPr>
          <w:rFonts w:ascii="Times New Roman" w:hAnsi="Times New Roman"/>
          <w:sz w:val="24"/>
          <w:szCs w:val="24"/>
          <w:lang w:eastAsia="ru-RU"/>
        </w:rPr>
      </w:pPr>
    </w:p>
    <w:p w14:paraId="4074251D" w14:textId="77777777" w:rsidR="00312E2B" w:rsidRPr="00BD0126" w:rsidRDefault="00312E2B" w:rsidP="00D75C6D">
      <w:pPr>
        <w:spacing w:after="0" w:line="240" w:lineRule="auto"/>
        <w:rPr>
          <w:rFonts w:ascii="Times New Roman" w:hAnsi="Times New Roman"/>
          <w:sz w:val="24"/>
          <w:szCs w:val="24"/>
          <w:lang w:eastAsia="ru-RU"/>
        </w:rPr>
      </w:pPr>
    </w:p>
    <w:p w14:paraId="42C0913E" w14:textId="77777777" w:rsidR="00312E2B" w:rsidRPr="00BD0126" w:rsidRDefault="00312E2B" w:rsidP="00D75C6D">
      <w:pPr>
        <w:spacing w:after="0" w:line="240" w:lineRule="auto"/>
        <w:rPr>
          <w:rFonts w:ascii="Times New Roman" w:hAnsi="Times New Roman"/>
          <w:sz w:val="24"/>
          <w:szCs w:val="24"/>
          <w:lang w:eastAsia="ru-RU"/>
        </w:rPr>
      </w:pPr>
    </w:p>
    <w:p w14:paraId="7090CAD7" w14:textId="77777777" w:rsidR="0055574E" w:rsidRDefault="00A66A49" w:rsidP="0055574E">
      <w:pPr>
        <w:spacing w:after="0" w:line="240" w:lineRule="auto"/>
        <w:ind w:left="851"/>
        <w:jc w:val="center"/>
        <w:rPr>
          <w:rFonts w:ascii="Times New Roman" w:eastAsia="Times New Roman" w:hAnsi="Times New Roman"/>
          <w:b/>
          <w:bCs/>
          <w:iCs/>
          <w:sz w:val="24"/>
          <w:szCs w:val="24"/>
          <w:lang w:eastAsia="ru-RU"/>
        </w:rPr>
      </w:pPr>
      <w:r w:rsidRPr="00BD0126">
        <w:rPr>
          <w:rFonts w:ascii="Times New Roman" w:hAnsi="Times New Roman"/>
          <w:b/>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w:t>
      </w:r>
      <w:r w:rsidRPr="0055574E">
        <w:rPr>
          <w:rFonts w:ascii="Times New Roman" w:eastAsia="Times New Roman" w:hAnsi="Times New Roman"/>
          <w:b/>
          <w:bCs/>
          <w:iCs/>
          <w:sz w:val="24"/>
          <w:szCs w:val="24"/>
          <w:lang w:eastAsia="ru-RU"/>
        </w:rPr>
        <w:t>),</w:t>
      </w:r>
    </w:p>
    <w:p w14:paraId="7DC299B4" w14:textId="77777777" w:rsidR="0055574E" w:rsidRPr="0055574E" w:rsidRDefault="0055574E" w:rsidP="0055574E">
      <w:pPr>
        <w:spacing w:after="0" w:line="240" w:lineRule="auto"/>
        <w:ind w:left="851"/>
        <w:jc w:val="center"/>
        <w:rPr>
          <w:rFonts w:ascii="Times New Roman" w:eastAsia="Times New Roman" w:hAnsi="Times New Roman"/>
          <w:b/>
          <w:bCs/>
          <w:iCs/>
          <w:sz w:val="24"/>
          <w:szCs w:val="24"/>
          <w:lang w:eastAsia="ru-RU"/>
        </w:rPr>
      </w:pPr>
      <w:r w:rsidRPr="0055574E">
        <w:rPr>
          <w:rFonts w:ascii="Times New Roman" w:eastAsia="Times New Roman" w:hAnsi="Times New Roman"/>
          <w:b/>
          <w:bCs/>
          <w:iCs/>
          <w:sz w:val="24"/>
          <w:szCs w:val="24"/>
          <w:lang w:eastAsia="ru-RU"/>
        </w:rPr>
        <w:t xml:space="preserve">общества с ограниченной ответственностью </w:t>
      </w:r>
    </w:p>
    <w:p w14:paraId="2D8F9B7B" w14:textId="77777777" w:rsidR="00BA7B0C" w:rsidRPr="0055574E" w:rsidRDefault="0055574E" w:rsidP="0055574E">
      <w:pPr>
        <w:spacing w:after="0" w:line="240" w:lineRule="auto"/>
        <w:ind w:left="851"/>
        <w:jc w:val="center"/>
        <w:rPr>
          <w:rFonts w:ascii="Times New Roman" w:eastAsia="Times New Roman" w:hAnsi="Times New Roman"/>
          <w:b/>
          <w:bCs/>
          <w:iCs/>
          <w:sz w:val="24"/>
          <w:szCs w:val="24"/>
          <w:lang w:eastAsia="ru-RU"/>
        </w:rPr>
      </w:pPr>
      <w:r w:rsidRPr="0055574E">
        <w:rPr>
          <w:rFonts w:ascii="Times New Roman" w:eastAsia="Times New Roman" w:hAnsi="Times New Roman"/>
          <w:b/>
          <w:bCs/>
          <w:iCs/>
          <w:sz w:val="24"/>
          <w:szCs w:val="24"/>
          <w:lang w:eastAsia="ru-RU"/>
        </w:rPr>
        <w:t>«Омская энергосбытовая компания»</w:t>
      </w:r>
    </w:p>
    <w:p w14:paraId="794C98B8" w14:textId="77777777" w:rsidR="00312E2B" w:rsidRPr="00BD0126" w:rsidRDefault="00312E2B" w:rsidP="00D75C6D">
      <w:pPr>
        <w:spacing w:after="0" w:line="240" w:lineRule="auto"/>
        <w:rPr>
          <w:rFonts w:ascii="Times New Roman" w:hAnsi="Times New Roman"/>
          <w:sz w:val="24"/>
          <w:szCs w:val="24"/>
          <w:lang w:eastAsia="ru-RU"/>
        </w:rPr>
      </w:pPr>
    </w:p>
    <w:p w14:paraId="0A8BBF49" w14:textId="77777777" w:rsidR="00312E2B" w:rsidRPr="00BD0126" w:rsidRDefault="00312E2B" w:rsidP="00D75C6D">
      <w:pPr>
        <w:spacing w:after="0" w:line="240" w:lineRule="auto"/>
        <w:rPr>
          <w:rFonts w:ascii="Times New Roman" w:hAnsi="Times New Roman"/>
          <w:sz w:val="24"/>
          <w:szCs w:val="24"/>
          <w:lang w:eastAsia="ru-RU"/>
        </w:rPr>
      </w:pPr>
    </w:p>
    <w:p w14:paraId="2E36117D" w14:textId="77777777" w:rsidR="00312E2B" w:rsidRPr="00BD0126" w:rsidRDefault="00312E2B" w:rsidP="00D75C6D">
      <w:pPr>
        <w:spacing w:after="0" w:line="240" w:lineRule="auto"/>
        <w:rPr>
          <w:rFonts w:ascii="Times New Roman" w:hAnsi="Times New Roman"/>
          <w:sz w:val="24"/>
          <w:szCs w:val="24"/>
          <w:lang w:eastAsia="ru-RU"/>
        </w:rPr>
      </w:pPr>
    </w:p>
    <w:p w14:paraId="6B49A433" w14:textId="77777777" w:rsidR="00312E2B" w:rsidRPr="00BD0126" w:rsidRDefault="00312E2B" w:rsidP="00D75C6D">
      <w:pPr>
        <w:spacing w:after="0" w:line="240" w:lineRule="auto"/>
        <w:rPr>
          <w:rFonts w:ascii="Times New Roman" w:hAnsi="Times New Roman"/>
          <w:sz w:val="24"/>
          <w:szCs w:val="24"/>
          <w:lang w:eastAsia="ru-RU"/>
        </w:rPr>
      </w:pPr>
    </w:p>
    <w:p w14:paraId="032D36C9" w14:textId="77777777" w:rsidR="00312E2B" w:rsidRPr="00BD0126" w:rsidRDefault="00312E2B" w:rsidP="00D75C6D">
      <w:pPr>
        <w:spacing w:after="0" w:line="240" w:lineRule="auto"/>
        <w:rPr>
          <w:rFonts w:ascii="Times New Roman" w:hAnsi="Times New Roman"/>
          <w:sz w:val="24"/>
          <w:szCs w:val="24"/>
          <w:lang w:eastAsia="ru-RU"/>
        </w:rPr>
      </w:pPr>
    </w:p>
    <w:p w14:paraId="789B730A" w14:textId="77777777" w:rsidR="00312E2B" w:rsidRPr="00BD0126" w:rsidRDefault="00312E2B" w:rsidP="00D75C6D">
      <w:pPr>
        <w:spacing w:after="0" w:line="240" w:lineRule="auto"/>
        <w:rPr>
          <w:rFonts w:ascii="Times New Roman" w:hAnsi="Times New Roman"/>
          <w:sz w:val="24"/>
          <w:szCs w:val="24"/>
          <w:lang w:eastAsia="ru-RU"/>
        </w:rPr>
      </w:pPr>
    </w:p>
    <w:p w14:paraId="7E994569" w14:textId="77777777" w:rsidR="00312E2B" w:rsidRPr="00BD0126" w:rsidRDefault="00312E2B" w:rsidP="00D75C6D">
      <w:pPr>
        <w:spacing w:after="0" w:line="240" w:lineRule="auto"/>
        <w:rPr>
          <w:rFonts w:ascii="Times New Roman" w:hAnsi="Times New Roman"/>
          <w:sz w:val="24"/>
          <w:szCs w:val="24"/>
          <w:lang w:eastAsia="ru-RU"/>
        </w:rPr>
      </w:pPr>
    </w:p>
    <w:p w14:paraId="5908CAF3" w14:textId="77777777" w:rsidR="00312E2B" w:rsidRPr="00BD0126" w:rsidRDefault="00312E2B" w:rsidP="00D75C6D">
      <w:pPr>
        <w:spacing w:after="0" w:line="240" w:lineRule="auto"/>
        <w:rPr>
          <w:rFonts w:ascii="Times New Roman" w:hAnsi="Times New Roman"/>
          <w:sz w:val="24"/>
          <w:szCs w:val="24"/>
          <w:lang w:eastAsia="ru-RU"/>
        </w:rPr>
      </w:pPr>
    </w:p>
    <w:p w14:paraId="415EA538" w14:textId="77777777" w:rsidR="00312E2B" w:rsidRPr="00BD0126" w:rsidRDefault="00312E2B" w:rsidP="00D75C6D">
      <w:pPr>
        <w:spacing w:after="0" w:line="240" w:lineRule="auto"/>
        <w:rPr>
          <w:rFonts w:ascii="Times New Roman" w:hAnsi="Times New Roman"/>
          <w:b/>
          <w:sz w:val="24"/>
          <w:szCs w:val="24"/>
          <w:lang w:eastAsia="ru-RU"/>
        </w:rPr>
        <w:sectPr w:rsidR="00312E2B" w:rsidRPr="00BD0126" w:rsidSect="00271A00">
          <w:footerReference w:type="default" r:id="rId30"/>
          <w:pgSz w:w="11906" w:h="16838"/>
          <w:pgMar w:top="1134" w:right="566" w:bottom="1134" w:left="1134" w:header="708" w:footer="708" w:gutter="0"/>
          <w:pgNumType w:start="1"/>
          <w:cols w:space="720"/>
          <w:titlePg/>
          <w:docGrid w:linePitch="299"/>
        </w:sectPr>
      </w:pPr>
    </w:p>
    <w:p w14:paraId="66F5201F"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51" w:name="_Toc428869270"/>
      <w:bookmarkStart w:id="452" w:name="_Toc428869459"/>
      <w:bookmarkStart w:id="453" w:name="_Toc428870033"/>
      <w:bookmarkStart w:id="454" w:name="_Toc428870418"/>
      <w:bookmarkStart w:id="455" w:name="_Toc443556215"/>
      <w:bookmarkStart w:id="456" w:name="_Toc475459048"/>
      <w:bookmarkStart w:id="457" w:name="_Toc505774072"/>
      <w:bookmarkStart w:id="458" w:name="_Toc505774142"/>
      <w:bookmarkStart w:id="459" w:name="_Toc509581604"/>
      <w:bookmarkStart w:id="460" w:name="_Toc509692631"/>
      <w:bookmarkStart w:id="461" w:name="_Toc509844003"/>
      <w:bookmarkStart w:id="462" w:name="_Toc509845887"/>
      <w:bookmarkStart w:id="463" w:name="_Toc511044746"/>
      <w:bookmarkStart w:id="464" w:name="_Toc61803673"/>
      <w:bookmarkStart w:id="465" w:name="_Toc68612803"/>
      <w:r w:rsidRPr="00BD0126">
        <w:rPr>
          <w:rFonts w:ascii="Times New Roman" w:hAnsi="Times New Roman"/>
          <w:b/>
          <w:sz w:val="24"/>
          <w:szCs w:val="24"/>
          <w:lang w:eastAsia="ru-RU"/>
        </w:rPr>
        <w:lastRenderedPageBreak/>
        <w:t>Термины и определения</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312E2B" w:rsidRPr="00BD0126" w14:paraId="66A5E6C3" w14:textId="77777777" w:rsidTr="002C21D4">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4DE29BD" w14:textId="77777777" w:rsidR="00BA7B0C" w:rsidRPr="00BD0126" w:rsidRDefault="00A66A49" w:rsidP="00974A2F">
            <w:pPr>
              <w:spacing w:after="0" w:line="240" w:lineRule="auto"/>
              <w:rPr>
                <w:rFonts w:ascii="Times New Roman" w:hAnsi="Times New Roman"/>
                <w:b/>
                <w:sz w:val="24"/>
                <w:szCs w:val="24"/>
                <w:lang w:eastAsia="ru-RU"/>
              </w:rPr>
            </w:pPr>
            <w:r w:rsidRPr="00BD0126">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9F427C1" w14:textId="77777777" w:rsidR="00BA7B0C" w:rsidRPr="00BD0126" w:rsidRDefault="00A66A49" w:rsidP="00974A2F">
            <w:pPr>
              <w:spacing w:after="0" w:line="240" w:lineRule="auto"/>
              <w:rPr>
                <w:rFonts w:ascii="Times New Roman" w:hAnsi="Times New Roman"/>
                <w:b/>
                <w:sz w:val="24"/>
                <w:szCs w:val="24"/>
                <w:lang w:eastAsia="ru-RU"/>
              </w:rPr>
            </w:pPr>
            <w:r w:rsidRPr="00BD0126">
              <w:rPr>
                <w:rFonts w:ascii="Times New Roman" w:hAnsi="Times New Roman"/>
                <w:b/>
                <w:sz w:val="24"/>
                <w:szCs w:val="24"/>
                <w:lang w:eastAsia="ru-RU"/>
              </w:rPr>
              <w:t>Определение</w:t>
            </w:r>
          </w:p>
        </w:tc>
      </w:tr>
      <w:tr w:rsidR="00312E2B" w:rsidRPr="00BD0126" w14:paraId="443AF4CA"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0592A3E8"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14:paraId="65A69F52"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312E2B" w:rsidRPr="00BD0126" w14:paraId="418BBB11"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4CDC7B8"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14:paraId="0573ABA0"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Выгодоприобретатель от деятельности контрагента, пользующийся правами владельца (собственника) напрямую или через участие в других организациях</w:t>
            </w:r>
          </w:p>
        </w:tc>
      </w:tr>
      <w:tr w:rsidR="00312E2B" w:rsidRPr="00BD0126" w14:paraId="2CED3B29"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8945FE2"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14:paraId="5F2F195F"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Должностное лицо Общества, несущее ответственность за определенные финансово-экономические показатели Общества</w:t>
            </w:r>
          </w:p>
        </w:tc>
      </w:tr>
      <w:tr w:rsidR="00312E2B" w:rsidRPr="00BD0126" w14:paraId="2BC17F25"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4037215"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14:paraId="333C4F78"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Лицо, с которым Обществом планируется заключить либо заключен договор, Участник Закупочной процедуры</w:t>
            </w:r>
          </w:p>
        </w:tc>
      </w:tr>
      <w:tr w:rsidR="00312E2B" w:rsidRPr="00BD0126" w14:paraId="7211C49F"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39376C09"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14:paraId="1E385496"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BD0126" w14:paraId="683457CD"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EB10891"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14:paraId="58A25F71" w14:textId="77777777" w:rsidR="00BA7B0C" w:rsidRPr="0055574E" w:rsidRDefault="0055574E" w:rsidP="00974A2F">
            <w:pPr>
              <w:spacing w:after="0" w:line="240" w:lineRule="auto"/>
              <w:jc w:val="both"/>
              <w:rPr>
                <w:rFonts w:ascii="Times New Roman" w:hAnsi="Times New Roman"/>
                <w:sz w:val="24"/>
                <w:szCs w:val="24"/>
                <w:lang w:eastAsia="ru-RU"/>
              </w:rPr>
            </w:pPr>
            <w:r w:rsidRPr="0055574E">
              <w:rPr>
                <w:rFonts w:ascii="Times New Roman" w:hAnsi="Times New Roman"/>
                <w:sz w:val="24"/>
                <w:szCs w:val="24"/>
                <w:lang w:eastAsia="ru-RU"/>
              </w:rPr>
              <w:t>Общество с ограниченной ответственностью «Омская энергосбытовая компания»</w:t>
            </w:r>
          </w:p>
        </w:tc>
      </w:tr>
      <w:tr w:rsidR="00312E2B" w:rsidRPr="00BD0126" w14:paraId="03CEA74C"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3B1946F0"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14:paraId="53C33B81"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312E2B" w:rsidRPr="00BD0126" w14:paraId="65EF0A11"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9F4C383"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Специализированная заку</w:t>
            </w:r>
            <w:r w:rsidR="00A66A49" w:rsidRPr="00BD0126">
              <w:rPr>
                <w:rFonts w:ascii="Times New Roman" w:hAnsi="Times New Roman"/>
                <w:sz w:val="24"/>
                <w:szCs w:val="24"/>
                <w:lang w:eastAsia="ru-RU"/>
              </w:rPr>
              <w:t>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14:paraId="2DFD3535"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ООО «Интер РАО – Центр управления закупками»</w:t>
            </w:r>
          </w:p>
        </w:tc>
      </w:tr>
      <w:tr w:rsidR="00312E2B" w:rsidRPr="00BD0126" w14:paraId="5406C298"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1E6229E2"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14:paraId="36ED98AC"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312E2B" w:rsidRPr="00BD0126" w14:paraId="4746726B"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2641F55"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14:paraId="7612B8BF"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w:t>
            </w:r>
            <w:r w:rsidR="00BF6727" w:rsidRPr="00BD0126">
              <w:rPr>
                <w:rFonts w:ascii="Times New Roman" w:hAnsi="Times New Roman"/>
                <w:sz w:val="24"/>
                <w:szCs w:val="24"/>
                <w:lang w:eastAsia="ru-RU"/>
              </w:rPr>
              <w:t>Комиссия</w:t>
            </w:r>
            <w:r w:rsidRPr="00BD0126">
              <w:rPr>
                <w:rFonts w:ascii="Times New Roman" w:hAnsi="Times New Roman"/>
                <w:sz w:val="24"/>
                <w:szCs w:val="24"/>
                <w:lang w:eastAsia="ru-RU"/>
              </w:rPr>
              <w:t xml:space="preserve"> по антикоррупционным мероприятиям, Центральный Закупочный комитет и т.д.</w:t>
            </w:r>
          </w:p>
        </w:tc>
      </w:tr>
      <w:tr w:rsidR="00312E2B" w:rsidRPr="00BD0126" w14:paraId="1F4C09C6"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74A05699" w14:textId="77777777" w:rsidR="00BA7B0C" w:rsidRPr="00BD0126" w:rsidRDefault="00312E2B" w:rsidP="00974A2F">
            <w:pPr>
              <w:spacing w:after="0" w:line="240" w:lineRule="auto"/>
              <w:rPr>
                <w:rFonts w:ascii="Times New Roman" w:hAnsi="Times New Roman"/>
                <w:color w:val="FF0000"/>
                <w:sz w:val="24"/>
                <w:szCs w:val="24"/>
                <w:lang w:eastAsia="ru-RU"/>
              </w:rPr>
            </w:pPr>
            <w:r w:rsidRPr="00BD0126">
              <w:rPr>
                <w:rFonts w:ascii="Times New Roman" w:hAnsi="Times New Roman"/>
                <w:sz w:val="24"/>
                <w:szCs w:val="24"/>
                <w:lang w:eastAsia="ru-RU"/>
              </w:rPr>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14:paraId="462722B8"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Форма по раскрытию информации в отношении всей цепочки собственников, включая бенефициаров (в том числе, конечных).</w:t>
            </w:r>
          </w:p>
          <w:p w14:paraId="666BBF7D"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Форма имеет левую часть – графы с 1 по 7, правую часть – графы с 8 по 15</w:t>
            </w:r>
          </w:p>
          <w:p w14:paraId="4E9E05A9"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Форма предоставляется с обязательным наличием даты, подписи уполномоченного лица и оттиском печати.</w:t>
            </w:r>
          </w:p>
        </w:tc>
      </w:tr>
      <w:tr w:rsidR="00312E2B" w:rsidRPr="00BD0126" w14:paraId="28A45200"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431FC18D"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14:paraId="34512925"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312E2B" w:rsidRPr="00BD0126" w14:paraId="687733E4"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tcPr>
          <w:p w14:paraId="42EA9082"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14:paraId="3BB6A225"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«Интер РАО»</w:t>
            </w:r>
          </w:p>
        </w:tc>
      </w:tr>
    </w:tbl>
    <w:p w14:paraId="400E927C" w14:textId="77777777" w:rsidR="00BA7B0C" w:rsidRPr="00BD0126" w:rsidRDefault="00312E2B"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66" w:name="_Toc428869271"/>
      <w:bookmarkStart w:id="467" w:name="_Toc428869460"/>
      <w:bookmarkStart w:id="468" w:name="_Toc428870034"/>
      <w:bookmarkStart w:id="469" w:name="_Toc428870419"/>
      <w:bookmarkStart w:id="470" w:name="_Toc443556216"/>
      <w:bookmarkStart w:id="471" w:name="_Toc475459049"/>
      <w:bookmarkStart w:id="472" w:name="_Toc505774073"/>
      <w:bookmarkStart w:id="473" w:name="_Toc505774143"/>
      <w:bookmarkStart w:id="474" w:name="_Toc509581605"/>
      <w:bookmarkStart w:id="475" w:name="_Toc509692632"/>
      <w:bookmarkStart w:id="476" w:name="_Toc509844004"/>
      <w:bookmarkStart w:id="477" w:name="_Toc509845888"/>
      <w:bookmarkStart w:id="478" w:name="_Toc511044747"/>
      <w:bookmarkStart w:id="479" w:name="_Toc61803674"/>
      <w:bookmarkStart w:id="480" w:name="_Toc68612804"/>
      <w:r w:rsidRPr="00BD0126">
        <w:rPr>
          <w:rFonts w:ascii="Times New Roman" w:hAnsi="Times New Roman"/>
          <w:b/>
          <w:sz w:val="24"/>
          <w:szCs w:val="24"/>
          <w:lang w:eastAsia="ru-RU"/>
        </w:rPr>
        <w:t>Назначение и область применения</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0A168507"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«Интер РАО», в соответствии с Поручениями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14:paraId="1CFA1930"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14:paraId="41A51064" w14:textId="77777777" w:rsidR="00BA7B0C" w:rsidRPr="00BD0126" w:rsidRDefault="00A66A49" w:rsidP="00974A2F">
      <w:pPr>
        <w:numPr>
          <w:ilvl w:val="0"/>
          <w:numId w:val="22"/>
        </w:numPr>
        <w:tabs>
          <w:tab w:val="left" w:pos="1701"/>
        </w:tabs>
        <w:spacing w:after="0" w:line="240" w:lineRule="auto"/>
        <w:ind w:left="1701" w:hanging="567"/>
        <w:jc w:val="both"/>
        <w:rPr>
          <w:rFonts w:ascii="Times New Roman" w:hAnsi="Times New Roman"/>
          <w:sz w:val="24"/>
          <w:szCs w:val="24"/>
        </w:rPr>
      </w:pPr>
      <w:r w:rsidRPr="00BD0126">
        <w:rPr>
          <w:rFonts w:ascii="Times New Roman" w:hAnsi="Times New Roman"/>
          <w:sz w:val="24"/>
          <w:szCs w:val="24"/>
        </w:rPr>
        <w:t>стандартные условия раскрытия информации;</w:t>
      </w:r>
    </w:p>
    <w:p w14:paraId="7472B0E1" w14:textId="77777777" w:rsidR="00BA7B0C" w:rsidRPr="00BD0126" w:rsidRDefault="00A66A49" w:rsidP="00974A2F">
      <w:pPr>
        <w:numPr>
          <w:ilvl w:val="0"/>
          <w:numId w:val="22"/>
        </w:numPr>
        <w:tabs>
          <w:tab w:val="left" w:pos="1701"/>
        </w:tabs>
        <w:spacing w:after="0" w:line="240" w:lineRule="auto"/>
        <w:ind w:left="1701" w:hanging="567"/>
        <w:jc w:val="both"/>
        <w:rPr>
          <w:rFonts w:ascii="Times New Roman" w:hAnsi="Times New Roman"/>
          <w:sz w:val="24"/>
          <w:szCs w:val="24"/>
        </w:rPr>
      </w:pPr>
      <w:r w:rsidRPr="00BD0126">
        <w:rPr>
          <w:rFonts w:ascii="Times New Roman" w:hAnsi="Times New Roman"/>
          <w:sz w:val="24"/>
          <w:szCs w:val="24"/>
        </w:rPr>
        <w:t>упрощенные условия предоставления информации по раскрытию;</w:t>
      </w:r>
    </w:p>
    <w:p w14:paraId="6EF89ECC" w14:textId="77777777" w:rsidR="00BA7B0C" w:rsidRPr="00BD0126" w:rsidRDefault="00A66A49" w:rsidP="00974A2F">
      <w:pPr>
        <w:numPr>
          <w:ilvl w:val="0"/>
          <w:numId w:val="22"/>
        </w:numPr>
        <w:tabs>
          <w:tab w:val="left" w:pos="1701"/>
        </w:tabs>
        <w:spacing w:after="0" w:line="240" w:lineRule="auto"/>
        <w:ind w:left="1701" w:hanging="567"/>
        <w:jc w:val="both"/>
        <w:rPr>
          <w:rFonts w:ascii="Times New Roman" w:hAnsi="Times New Roman"/>
          <w:sz w:val="24"/>
          <w:szCs w:val="24"/>
        </w:rPr>
      </w:pPr>
      <w:r w:rsidRPr="00BD0126">
        <w:rPr>
          <w:rFonts w:ascii="Times New Roman" w:hAnsi="Times New Roman"/>
          <w:sz w:val="24"/>
          <w:szCs w:val="24"/>
        </w:rPr>
        <w:t>специальные условия раскрытия информации.</w:t>
      </w:r>
    </w:p>
    <w:p w14:paraId="52F0EA13"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14:paraId="7F50BF61"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Положение является внутренними нормативным документом Общества, обязательным для исполнения всеми работниками Общества.</w:t>
      </w:r>
    </w:p>
    <w:p w14:paraId="57CADC54"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Внутренние нормативные документы по финансово-хозяйственной деятельности Общества, подлежащие принятию в Обществе, должны учитывать требования настоящего Положения.</w:t>
      </w:r>
    </w:p>
    <w:p w14:paraId="1C737888"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81" w:name="_Toc428869272"/>
      <w:bookmarkStart w:id="482" w:name="_Toc428869461"/>
      <w:bookmarkStart w:id="483" w:name="_Toc428870035"/>
      <w:bookmarkStart w:id="484" w:name="_Toc428870420"/>
      <w:bookmarkStart w:id="485" w:name="_Toc443556217"/>
      <w:bookmarkStart w:id="486" w:name="_Toc475459050"/>
      <w:bookmarkStart w:id="487" w:name="_Toc505774074"/>
      <w:bookmarkStart w:id="488" w:name="_Toc505774144"/>
      <w:bookmarkStart w:id="489" w:name="_Toc509581606"/>
      <w:bookmarkStart w:id="490" w:name="_Toc509692633"/>
      <w:bookmarkStart w:id="491" w:name="_Toc509844005"/>
      <w:bookmarkStart w:id="492" w:name="_Toc509845889"/>
      <w:bookmarkStart w:id="493" w:name="_Toc511044748"/>
      <w:bookmarkStart w:id="494" w:name="_Toc61803675"/>
      <w:bookmarkStart w:id="495" w:name="_Toc68612805"/>
      <w:r w:rsidRPr="00BD0126">
        <w:rPr>
          <w:rFonts w:ascii="Times New Roman" w:hAnsi="Times New Roman"/>
          <w:b/>
          <w:sz w:val="24"/>
          <w:szCs w:val="24"/>
          <w:lang w:eastAsia="ru-RU"/>
        </w:rPr>
        <w:t>Нормативные ссылки</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14E3B01B"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Гражданский кодекс РФ;</w:t>
      </w:r>
    </w:p>
    <w:p w14:paraId="7DE7C635"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14:paraId="3FABED9E"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Федеральный закон № 152-ФЗ от 27.07.2006 «О персональных данных»;</w:t>
      </w:r>
    </w:p>
    <w:p w14:paraId="41C7A4BC"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Постановление ФКЦБ РФ от 02.10.1997 № 27 «Об утверждении Положения о ведении реестра владельцев именных ценных бумаг»;</w:t>
      </w:r>
    </w:p>
    <w:p w14:paraId="23078E13"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Положение о порядке проведения аккредитации поставщиков товаров, работ, услуг.</w:t>
      </w:r>
    </w:p>
    <w:p w14:paraId="73E23735"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496" w:name="_Toc428869273"/>
      <w:bookmarkStart w:id="497" w:name="_Toc428869462"/>
      <w:bookmarkStart w:id="498" w:name="_Toc428870036"/>
      <w:bookmarkStart w:id="499" w:name="_Toc428870421"/>
      <w:bookmarkStart w:id="500" w:name="_Toc443556218"/>
      <w:bookmarkStart w:id="501" w:name="_Toc475459051"/>
      <w:bookmarkStart w:id="502" w:name="_Toc505774075"/>
      <w:bookmarkStart w:id="503" w:name="_Toc505774145"/>
      <w:bookmarkStart w:id="504" w:name="_Toc509581607"/>
      <w:bookmarkStart w:id="505" w:name="_Toc509692634"/>
      <w:bookmarkStart w:id="506" w:name="_Toc509844006"/>
      <w:bookmarkStart w:id="507" w:name="_Toc509845890"/>
      <w:bookmarkStart w:id="508" w:name="_Toc511044749"/>
      <w:bookmarkStart w:id="509" w:name="_Toc61803676"/>
      <w:bookmarkStart w:id="510" w:name="_Toc68612806"/>
      <w:r w:rsidRPr="00BD0126">
        <w:rPr>
          <w:rFonts w:ascii="Times New Roman" w:hAnsi="Times New Roman"/>
          <w:b/>
          <w:sz w:val="24"/>
          <w:szCs w:val="24"/>
          <w:lang w:eastAsia="ru-RU"/>
        </w:rPr>
        <w:t>Общие положения</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486CD0F5"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Контрагенты, с которыми Общество планирует заключить </w:t>
      </w:r>
      <w:r w:rsidRPr="00BD0126">
        <w:rPr>
          <w:rFonts w:ascii="Times New Roman" w:hAnsi="Times New Roman"/>
          <w:sz w:val="24"/>
          <w:szCs w:val="24"/>
        </w:rPr>
        <w:t xml:space="preserve">или </w:t>
      </w:r>
      <w:r w:rsidRPr="00BD0126">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14:paraId="119925A4"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14:paraId="3B45C7DD"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w:t>
      </w:r>
      <w:r w:rsidRPr="00BD0126">
        <w:rPr>
          <w:rFonts w:ascii="Times New Roman" w:hAnsi="Times New Roman"/>
          <w:sz w:val="24"/>
          <w:szCs w:val="24"/>
          <w:lang w:eastAsia="ru-RU"/>
        </w:rPr>
        <w:lastRenderedPageBreak/>
        <w:t xml:space="preserve">собственников, 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
    <w:p w14:paraId="7F114777"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Нормы настоящего раздела, за исключением положений, касающихся уведомлений о смене единоличного исполнительного органа, не распространяются на заключенные/планируемые к заключению договор</w:t>
      </w:r>
      <w:r w:rsidR="004F3D99" w:rsidRPr="00BD0126">
        <w:rPr>
          <w:rFonts w:ascii="Times New Roman" w:hAnsi="Times New Roman"/>
          <w:sz w:val="24"/>
          <w:szCs w:val="24"/>
          <w:lang w:eastAsia="ru-RU"/>
        </w:rPr>
        <w:t>ы</w:t>
      </w:r>
      <w:r w:rsidRPr="00BD0126">
        <w:rPr>
          <w:rFonts w:ascii="Times New Roman" w:hAnsi="Times New Roman"/>
          <w:sz w:val="24"/>
          <w:szCs w:val="24"/>
          <w:lang w:eastAsia="ru-RU"/>
        </w:rPr>
        <w:t>,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14:paraId="54EFACCC"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При применении пункта 4.4. </w:t>
      </w:r>
      <w:r w:rsidR="004F3D99" w:rsidRPr="00BD0126">
        <w:rPr>
          <w:rFonts w:ascii="Times New Roman" w:hAnsi="Times New Roman"/>
          <w:sz w:val="24"/>
          <w:szCs w:val="24"/>
          <w:lang w:eastAsia="ru-RU"/>
        </w:rPr>
        <w:t xml:space="preserve">в </w:t>
      </w:r>
      <w:r w:rsidRPr="00BD0126">
        <w:rPr>
          <w:rFonts w:ascii="Times New Roman" w:hAnsi="Times New Roman"/>
          <w:sz w:val="24"/>
          <w:szCs w:val="24"/>
          <w:lang w:eastAsia="ru-RU"/>
        </w:rPr>
        <w:t>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и/или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
    <w:p w14:paraId="09C4DEA9"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14:paraId="609EB6FC" w14:textId="77777777" w:rsidR="00BA7B0C" w:rsidRPr="00BD0126" w:rsidRDefault="00A66A49" w:rsidP="00974A2F">
      <w:pPr>
        <w:numPr>
          <w:ilvl w:val="0"/>
          <w:numId w:val="22"/>
        </w:numPr>
        <w:tabs>
          <w:tab w:val="left" w:pos="1701"/>
        </w:tabs>
        <w:spacing w:after="0" w:line="240" w:lineRule="auto"/>
        <w:ind w:left="1134" w:firstLine="142"/>
        <w:contextualSpacing/>
        <w:jc w:val="both"/>
        <w:rPr>
          <w:rFonts w:ascii="Times New Roman" w:hAnsi="Times New Roman"/>
          <w:sz w:val="24"/>
          <w:szCs w:val="24"/>
        </w:rPr>
      </w:pPr>
      <w:r w:rsidRPr="00BD0126">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14:paraId="43DEC73A" w14:textId="77777777" w:rsidR="00BA7B0C" w:rsidRPr="00BD0126" w:rsidRDefault="00A66A49" w:rsidP="00974A2F">
      <w:pPr>
        <w:numPr>
          <w:ilvl w:val="0"/>
          <w:numId w:val="22"/>
        </w:numPr>
        <w:tabs>
          <w:tab w:val="left" w:pos="1701"/>
        </w:tabs>
        <w:spacing w:after="0" w:line="240" w:lineRule="auto"/>
        <w:ind w:left="1134" w:firstLine="142"/>
        <w:contextualSpacing/>
        <w:jc w:val="both"/>
        <w:rPr>
          <w:rFonts w:ascii="Times New Roman" w:hAnsi="Times New Roman"/>
          <w:sz w:val="24"/>
          <w:szCs w:val="24"/>
        </w:rPr>
      </w:pPr>
      <w:r w:rsidRPr="00BD0126">
        <w:rPr>
          <w:rFonts w:ascii="Times New Roman" w:hAnsi="Times New Roman"/>
          <w:sz w:val="24"/>
          <w:szCs w:val="24"/>
        </w:rPr>
        <w:t>при проведении конкурентных Закупочных процедур – Куратором закупки;</w:t>
      </w:r>
    </w:p>
    <w:p w14:paraId="548DC234" w14:textId="77777777" w:rsidR="00BA7B0C" w:rsidRPr="00BD0126" w:rsidRDefault="00A66A49" w:rsidP="00974A2F">
      <w:pPr>
        <w:numPr>
          <w:ilvl w:val="0"/>
          <w:numId w:val="22"/>
        </w:numPr>
        <w:tabs>
          <w:tab w:val="left" w:pos="1701"/>
        </w:tabs>
        <w:spacing w:after="0" w:line="240" w:lineRule="auto"/>
        <w:ind w:left="1134" w:firstLine="142"/>
        <w:contextualSpacing/>
        <w:jc w:val="both"/>
        <w:rPr>
          <w:rFonts w:ascii="Times New Roman" w:hAnsi="Times New Roman"/>
          <w:sz w:val="24"/>
          <w:szCs w:val="24"/>
        </w:rPr>
      </w:pPr>
      <w:r w:rsidRPr="00BD0126">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r w:rsidR="00D972BC">
        <w:rPr>
          <w:rFonts w:ascii="Times New Roman" w:hAnsi="Times New Roman"/>
          <w:sz w:val="24"/>
          <w:szCs w:val="24"/>
        </w:rPr>
        <w:t>.</w:t>
      </w:r>
    </w:p>
    <w:p w14:paraId="5D601F54"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r w:rsidR="00312E2B" w:rsidRPr="00BD0126">
        <w:rPr>
          <w:rFonts w:ascii="Times New Roman" w:hAnsi="Times New Roman"/>
          <w:sz w:val="24"/>
          <w:szCs w:val="24"/>
          <w:lang w:eastAsia="ru-RU"/>
        </w:rPr>
        <w:t>,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14:paraId="4B9EBC92"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Организатор закупки обязан установить в Закупочной документации обязанность контрагента включить в текст проекта договора, </w:t>
      </w:r>
      <w:r w:rsidR="004F3D99" w:rsidRPr="00BD0126">
        <w:rPr>
          <w:rFonts w:ascii="Times New Roman" w:hAnsi="Times New Roman"/>
          <w:sz w:val="24"/>
          <w:szCs w:val="24"/>
          <w:lang w:eastAsia="ru-RU"/>
        </w:rPr>
        <w:t xml:space="preserve">планируемого </w:t>
      </w:r>
      <w:r w:rsidRPr="00BD0126">
        <w:rPr>
          <w:rFonts w:ascii="Times New Roman" w:hAnsi="Times New Roman"/>
          <w:sz w:val="24"/>
          <w:szCs w:val="24"/>
          <w:lang w:eastAsia="ru-RU"/>
        </w:rPr>
        <w:t>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 Данное условие применяется, если в Закупочной документации предусмотрено, что проект договора представляется контрагентом.</w:t>
      </w:r>
    </w:p>
    <w:p w14:paraId="23B50BD3"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14:paraId="73936EDF"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14:paraId="7A115D51"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Нормы настоящего Положения не распространяются на:</w:t>
      </w:r>
    </w:p>
    <w:p w14:paraId="0735D375"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 не допускается в соответствии с законодательством РФ.</w:t>
      </w:r>
    </w:p>
    <w:p w14:paraId="36FDD9B0"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lastRenderedPageBreak/>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14:paraId="439518E4"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14:paraId="49E8C881"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14:paraId="0260E95D"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14:paraId="5AE548DC"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511" w:name="_Toc428869274"/>
      <w:bookmarkStart w:id="512" w:name="_Toc428869463"/>
      <w:bookmarkStart w:id="513" w:name="_Toc428870037"/>
      <w:bookmarkStart w:id="514" w:name="_Toc428870422"/>
      <w:bookmarkStart w:id="515" w:name="_Toc443556219"/>
      <w:bookmarkStart w:id="516" w:name="_Toc475459052"/>
      <w:bookmarkStart w:id="517" w:name="_Toc505774076"/>
      <w:bookmarkStart w:id="518" w:name="_Toc505774146"/>
      <w:bookmarkStart w:id="519" w:name="_Toc509581608"/>
      <w:bookmarkStart w:id="520" w:name="_Toc509692635"/>
      <w:bookmarkStart w:id="521" w:name="_Toc509844007"/>
      <w:bookmarkStart w:id="522" w:name="_Toc509845891"/>
      <w:bookmarkStart w:id="523" w:name="_Toc511044750"/>
      <w:bookmarkStart w:id="524" w:name="_Toc61803677"/>
      <w:bookmarkStart w:id="525" w:name="_Toc68612807"/>
      <w:r w:rsidRPr="00BD0126">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92902FB"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w:t>
      </w:r>
      <w:r w:rsidR="00D972BC">
        <w:rPr>
          <w:rFonts w:ascii="Times New Roman" w:hAnsi="Times New Roman"/>
          <w:sz w:val="24"/>
          <w:szCs w:val="24"/>
          <w:lang w:eastAsia="ru-RU"/>
        </w:rPr>
        <w:t>,</w:t>
      </w:r>
      <w:r w:rsidRPr="00BD0126">
        <w:rPr>
          <w:rFonts w:ascii="Times New Roman" w:hAnsi="Times New Roman"/>
          <w:sz w:val="24"/>
          <w:szCs w:val="24"/>
          <w:lang w:eastAsia="ru-RU"/>
        </w:rPr>
        <w:t xml:space="preserve"> в которых Организатором закупки выступает Общество, а также иные виды подготовки к заключению, заключения и исполнения договоров:</w:t>
      </w:r>
    </w:p>
    <w:p w14:paraId="2564269C"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необходимого комплекта документов является Инициатор договора, а в случае проведения конкурентных процедур закупки – Куратор закупки.</w:t>
      </w:r>
    </w:p>
    <w:p w14:paraId="0E29F6D5"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14:paraId="7AEEF9C8"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14:paraId="3CF15489"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14:paraId="1144CE62"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Проверка полноты раскрытия информации производится по следующим критериям:</w:t>
      </w:r>
    </w:p>
    <w:p w14:paraId="17AE4B70"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14:paraId="1490C641"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проверяется дата заполнения формы по раскрытию информации;</w:t>
      </w:r>
    </w:p>
    <w:p w14:paraId="111278CB"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проверяется правильность оформления в соответствии с инструкцией к форме;</w:t>
      </w:r>
    </w:p>
    <w:p w14:paraId="0CB0BAAC"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наличие в правой части формы физических или юридических лиц.</w:t>
      </w:r>
    </w:p>
    <w:p w14:paraId="72F6116D"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14:paraId="65078499"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lastRenderedPageBreak/>
        <w:t>наличие подтверждающих документов</w:t>
      </w:r>
      <w:r w:rsidR="00EA4E33" w:rsidRPr="00BD0126">
        <w:rPr>
          <w:rFonts w:ascii="Times New Roman" w:hAnsi="Times New Roman"/>
          <w:sz w:val="24"/>
          <w:szCs w:val="24"/>
        </w:rPr>
        <w:t>,</w:t>
      </w:r>
      <w:r w:rsidRPr="00BD0126">
        <w:rPr>
          <w:rFonts w:ascii="Times New Roman" w:hAnsi="Times New Roman"/>
          <w:sz w:val="24"/>
          <w:szCs w:val="24"/>
        </w:rPr>
        <w:t xml:space="preserve"> оформленных в соответствии с требованиями законодательства;</w:t>
      </w:r>
    </w:p>
    <w:p w14:paraId="6C76C11D"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14:paraId="22DB6614"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14:paraId="55E7E083"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14:paraId="3B9CD3DD"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14:paraId="0A7889B3"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также проведении процедуры аккредитации поставщиков (подрядчиков, исполнителей):</w:t>
      </w:r>
    </w:p>
    <w:p w14:paraId="4D474549"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14:paraId="4239D045"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14:paraId="3EF7BD3C"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14:paraId="41237C4A"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
    <w:p w14:paraId="09640664"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Проверка полноты раскрытия информации производится по следующим критериям:</w:t>
      </w:r>
    </w:p>
    <w:p w14:paraId="5D55E632"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14:paraId="436CEB06"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проверяется дата заполнения формы;</w:t>
      </w:r>
    </w:p>
    <w:p w14:paraId="44811D5F"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проверяется правильность оформления в соответствии с инструкцией к форме;</w:t>
      </w:r>
    </w:p>
    <w:p w14:paraId="28509756"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наличие в правой части формы физических или юридических лиц.</w:t>
      </w:r>
    </w:p>
    <w:p w14:paraId="36CA7F35"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14:paraId="117EDA3D"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наличие подтверждающих документов</w:t>
      </w:r>
      <w:r w:rsidR="00D972BC">
        <w:rPr>
          <w:rFonts w:ascii="Times New Roman" w:hAnsi="Times New Roman"/>
          <w:sz w:val="24"/>
          <w:szCs w:val="24"/>
        </w:rPr>
        <w:t>,</w:t>
      </w:r>
      <w:r w:rsidRPr="00BD0126">
        <w:rPr>
          <w:rFonts w:ascii="Times New Roman" w:hAnsi="Times New Roman"/>
          <w:sz w:val="24"/>
          <w:szCs w:val="24"/>
        </w:rPr>
        <w:t xml:space="preserve"> оформленных в соответствии с требованиями законодательства;</w:t>
      </w:r>
    </w:p>
    <w:p w14:paraId="4A8722A9"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14:paraId="3D4998B1"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lastRenderedPageBreak/>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14:paraId="4B739C56"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14:paraId="2D416782"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при указании в правой части таблицы конечных бенефициаров – физических лиц;</w:t>
      </w:r>
    </w:p>
    <w:p w14:paraId="412CBF04"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наименования государственного органа управления РФ или иной страны;</w:t>
      </w:r>
    </w:p>
    <w:p w14:paraId="6CA8DFA8"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при соблюдении требований, указанных в разделе 9 настоящего Положения.</w:t>
      </w:r>
    </w:p>
    <w:p w14:paraId="25991CC1"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14:paraId="7DF0E12A"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В случае соответствия представленных данных требованиям контрагент заносится в Систему раскрытия договоров </w:t>
      </w:r>
      <w:r w:rsidR="00312E2B" w:rsidRPr="00BD0126">
        <w:rPr>
          <w:rFonts w:ascii="Times New Roman" w:hAnsi="Times New Roman"/>
          <w:sz w:val="24"/>
          <w:szCs w:val="24"/>
          <w:lang w:eastAsia="ru-RU"/>
        </w:rPr>
        <w:t xml:space="preserve"> </w:t>
      </w:r>
    </w:p>
    <w:p w14:paraId="1CFB0C49"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526" w:name="_Toc428869275"/>
      <w:bookmarkStart w:id="527" w:name="_Toc428869464"/>
      <w:bookmarkStart w:id="528" w:name="_Toc428870038"/>
      <w:bookmarkStart w:id="529" w:name="_Toc428870423"/>
      <w:bookmarkStart w:id="530" w:name="_Toc443556220"/>
      <w:bookmarkStart w:id="531" w:name="_Toc475459053"/>
      <w:bookmarkStart w:id="532" w:name="_Toc505774077"/>
      <w:bookmarkStart w:id="533" w:name="_Toc505774147"/>
      <w:bookmarkStart w:id="534" w:name="_Toc509581609"/>
      <w:bookmarkStart w:id="535" w:name="_Toc509692636"/>
      <w:bookmarkStart w:id="536" w:name="_Toc509844008"/>
      <w:bookmarkStart w:id="537" w:name="_Toc509845892"/>
      <w:bookmarkStart w:id="538" w:name="_Toc511044751"/>
      <w:bookmarkStart w:id="539" w:name="_Toc61803678"/>
      <w:bookmarkStart w:id="540" w:name="_Toc68612808"/>
      <w:r w:rsidRPr="00BD0126">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66130217"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качестве конечных бенефициаров (выгодоприобретателей) контрагента могут быть указаны:</w:t>
      </w:r>
    </w:p>
    <w:p w14:paraId="024427B1"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одно или несколько физических лиц;</w:t>
      </w:r>
    </w:p>
    <w:p w14:paraId="0BB36408"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Федеральные органы государственной власти РФ;</w:t>
      </w:r>
    </w:p>
    <w:p w14:paraId="7C113942"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государственные и муниципальные унитарные предприятия, организации и учреждения;</w:t>
      </w:r>
    </w:p>
    <w:p w14:paraId="3BCE8C35" w14:textId="77777777" w:rsidR="00C12B66"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государственные органы власти других стран</w:t>
      </w:r>
      <w:r w:rsidR="00C12B66" w:rsidRPr="00BD0126">
        <w:rPr>
          <w:rFonts w:ascii="Times New Roman" w:hAnsi="Times New Roman"/>
          <w:sz w:val="24"/>
          <w:szCs w:val="24"/>
        </w:rPr>
        <w:t>;</w:t>
      </w:r>
    </w:p>
    <w:p w14:paraId="7DE5A5E4" w14:textId="77777777" w:rsidR="00BA7B0C" w:rsidRPr="00BD0126" w:rsidRDefault="00C12B66" w:rsidP="00C12B66">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иные организационно-правовые формы, попадающие под действие раздела 9 настоящего Положения</w:t>
      </w:r>
      <w:r w:rsidR="00A66A49" w:rsidRPr="00BD0126">
        <w:rPr>
          <w:rFonts w:ascii="Times New Roman" w:hAnsi="Times New Roman"/>
          <w:sz w:val="24"/>
          <w:szCs w:val="24"/>
        </w:rPr>
        <w:t>.</w:t>
      </w:r>
    </w:p>
    <w:p w14:paraId="6E1A1775"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По всем, указанным в правой части формы, юридическим и физическим лицам должны быть представлены подтверждающие документы в соответствии </w:t>
      </w:r>
      <w:r w:rsidR="00D972BC">
        <w:rPr>
          <w:rFonts w:ascii="Times New Roman" w:hAnsi="Times New Roman"/>
          <w:sz w:val="24"/>
          <w:szCs w:val="24"/>
          <w:lang w:eastAsia="ru-RU"/>
        </w:rPr>
        <w:t xml:space="preserve">с </w:t>
      </w:r>
      <w:r w:rsidRPr="00BD0126">
        <w:rPr>
          <w:rFonts w:ascii="Times New Roman" w:hAnsi="Times New Roman"/>
          <w:sz w:val="24"/>
          <w:szCs w:val="24"/>
          <w:lang w:eastAsia="ru-RU"/>
        </w:rPr>
        <w:t>организационно-правовой формой или гражданским кодексом с учетом норм настоящего Положения.</w:t>
      </w:r>
    </w:p>
    <w:p w14:paraId="7A02D89D"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14:paraId="5A3CFBA4"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Соблюдены требования Федерального закона № 152-ФЗ от 27.07.2006 «О персональных данных».</w:t>
      </w:r>
    </w:p>
    <w:p w14:paraId="708E9F1D"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541" w:name="_Toc428869276"/>
      <w:bookmarkStart w:id="542" w:name="_Toc428869465"/>
      <w:bookmarkStart w:id="543" w:name="_Toc428870039"/>
      <w:bookmarkStart w:id="544" w:name="_Toc428870424"/>
      <w:bookmarkStart w:id="545" w:name="_Toc443556221"/>
      <w:bookmarkStart w:id="546" w:name="_Toc475459054"/>
      <w:bookmarkStart w:id="547" w:name="_Toc505774078"/>
      <w:bookmarkStart w:id="548" w:name="_Toc505774148"/>
      <w:bookmarkStart w:id="549" w:name="_Toc509581610"/>
      <w:bookmarkStart w:id="550" w:name="_Toc509692637"/>
      <w:bookmarkStart w:id="551" w:name="_Toc509844009"/>
      <w:bookmarkStart w:id="552" w:name="_Toc509845893"/>
      <w:bookmarkStart w:id="553" w:name="_Toc511044752"/>
      <w:bookmarkStart w:id="554" w:name="_Toc61803679"/>
      <w:bookmarkStart w:id="555" w:name="_Toc68612809"/>
      <w:r w:rsidRPr="00BD0126">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2A7B01E4"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Форма по раскрытию информации в соответствии с Приложением 1 к настоящему Положению.</w:t>
      </w:r>
    </w:p>
    <w:p w14:paraId="4C044019"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14:paraId="5A1BE8BB" w14:textId="77777777" w:rsidR="00BA7B0C" w:rsidRPr="00BD0126" w:rsidRDefault="00FB4C2B"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Pr>
          <w:rFonts w:ascii="Times New Roman" w:hAnsi="Times New Roman"/>
          <w:sz w:val="24"/>
          <w:szCs w:val="24"/>
        </w:rPr>
        <w:t>Форма по раскрытию информации должна быть заполнена в соответствии с инструкцией по заполнению формы в соответствии с Приложением 3 и примером заполнения (Приложение 5) к настоящему Положению.</w:t>
      </w:r>
    </w:p>
    <w:p w14:paraId="7BBC2C1D"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14:paraId="7CF56119"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lastRenderedPageBreak/>
        <w:t>Требования к подтверждающим документам в зависимости от организационно-правовой формы.</w:t>
      </w:r>
    </w:p>
    <w:p w14:paraId="6C9AF2FE" w14:textId="77777777" w:rsidR="00BA7B0C" w:rsidRPr="00BD0126" w:rsidRDefault="00A66A49" w:rsidP="00974A2F">
      <w:pPr>
        <w:spacing w:after="0" w:line="240" w:lineRule="auto"/>
        <w:ind w:left="1134"/>
        <w:jc w:val="both"/>
        <w:rPr>
          <w:rFonts w:ascii="Times New Roman" w:hAnsi="Times New Roman"/>
          <w:sz w:val="24"/>
          <w:szCs w:val="24"/>
          <w:lang w:eastAsia="ru-RU"/>
        </w:rPr>
      </w:pPr>
      <w:r w:rsidRPr="00BD0126">
        <w:rPr>
          <w:rFonts w:ascii="Times New Roman" w:hAnsi="Times New Roman"/>
          <w:sz w:val="24"/>
          <w:szCs w:val="24"/>
          <w:lang w:eastAsia="ru-RU"/>
        </w:rPr>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14:paraId="0F68DE4E"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14:paraId="45251CB2" w14:textId="77777777" w:rsidR="00BA7B0C" w:rsidRPr="00BD0126" w:rsidRDefault="00C12B66"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выписка из Единого государственного реестра юридических лиц (далее –</w:t>
      </w:r>
      <w:r w:rsidRPr="00BD0126">
        <w:rPr>
          <w:rFonts w:ascii="Times New Roman" w:hAnsi="Times New Roman"/>
          <w:sz w:val="24"/>
          <w:szCs w:val="24"/>
        </w:rPr>
        <w:br/>
        <w:t>ЕГРЮЛ) или выписка из ЕГРЮЛ, полученная в форме электронного документа в формате Pdf, при условии соответствия сведений, указанных в ней, данным, размещенным на сайте www.egrul.nalog.ru.</w:t>
      </w:r>
    </w:p>
    <w:p w14:paraId="3BCAA1A5"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Российские акционерные общества:</w:t>
      </w:r>
    </w:p>
    <w:p w14:paraId="67A80DA2" w14:textId="77777777" w:rsidR="00C12B66" w:rsidRPr="00BD0126" w:rsidRDefault="00C12B66" w:rsidP="00C12B66">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Реестр / выписка из реестра акционеров / список лиц</w:t>
      </w:r>
      <w:r w:rsidR="00D972BC">
        <w:rPr>
          <w:rFonts w:ascii="Times New Roman" w:hAnsi="Times New Roman"/>
          <w:sz w:val="24"/>
          <w:szCs w:val="24"/>
        </w:rPr>
        <w:t>,</w:t>
      </w:r>
      <w:r w:rsidRPr="00BD0126">
        <w:rPr>
          <w:rFonts w:ascii="Times New Roman" w:hAnsi="Times New Roman"/>
          <w:sz w:val="24"/>
          <w:szCs w:val="24"/>
        </w:rPr>
        <w:t xml:space="preserve"> зарегистрированных в реестре, оформленная(-ый)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с даты выдачи уполномоченным органом. </w:t>
      </w:r>
    </w:p>
    <w:p w14:paraId="351FDFC3" w14:textId="77777777" w:rsidR="00BA7B0C" w:rsidRPr="00BD0126" w:rsidRDefault="00C12B66" w:rsidP="00804FE9">
      <w:pPr>
        <w:tabs>
          <w:tab w:val="left" w:pos="1701"/>
        </w:tabs>
        <w:spacing w:after="0" w:line="240" w:lineRule="auto"/>
        <w:ind w:left="1701"/>
        <w:contextualSpacing/>
        <w:jc w:val="both"/>
        <w:rPr>
          <w:rFonts w:ascii="Times New Roman" w:hAnsi="Times New Roman"/>
          <w:sz w:val="24"/>
          <w:szCs w:val="24"/>
        </w:rPr>
      </w:pPr>
      <w:r w:rsidRPr="00BD0126">
        <w:rPr>
          <w:rFonts w:ascii="Times New Roman" w:hAnsi="Times New Roman"/>
          <w:sz w:val="24"/>
          <w:szCs w:val="24"/>
        </w:rPr>
        <w:t>Либо список аффилированных лиц общества на последнюю отчетную дату</w:t>
      </w:r>
      <w:r w:rsidR="00D972BC">
        <w:rPr>
          <w:rFonts w:ascii="Times New Roman" w:hAnsi="Times New Roman"/>
          <w:sz w:val="24"/>
          <w:szCs w:val="24"/>
        </w:rPr>
        <w:t>,</w:t>
      </w:r>
      <w:r w:rsidRPr="00BD0126">
        <w:rPr>
          <w:rFonts w:ascii="Times New Roman" w:hAnsi="Times New Roman"/>
          <w:sz w:val="24"/>
          <w:szCs w:val="24"/>
        </w:rPr>
        <w:t xml:space="preserve"> подкрепленный печатью организации (в случае, если в нем раскрыты сведения в отношении владельцев 100% уставного капитала). Либо протокол общего собрания акционеров (если в нем раскрыты сведения в отношении владельцев 100% уставного капитала). Срок действия документов (на дату представления в комплекте документов) – не более 90 (девяносто) календарных дней с даты выдачи уполномоченным органом. При предоставлении письма об отсутствии изменений;</w:t>
      </w:r>
    </w:p>
    <w:p w14:paraId="22D80280"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14:paraId="53E4A6FD"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документы, подтверждающие паспортные и иные идентификационные данные Участников;</w:t>
      </w:r>
    </w:p>
    <w:p w14:paraId="05E7247C"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14:paraId="0F6F6418"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Индивидуальные предприниматели.</w:t>
      </w:r>
    </w:p>
    <w:p w14:paraId="3F5FA54A" w14:textId="77777777" w:rsidR="00BA7B0C" w:rsidRPr="00BD0126" w:rsidRDefault="00C12B66"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(далее – ЕГРИП) или выписка из ЕГРИП, полученная  в форме электронного документа в формате Pdf, при условии соответствия сведений, указанных в ней, данным, размещенным на сайте</w:t>
      </w:r>
      <w:r w:rsidRPr="00BD0126">
        <w:rPr>
          <w:rFonts w:ascii="Times New Roman" w:hAnsi="Times New Roman"/>
          <w:bCs/>
          <w:color w:val="385723"/>
          <w:sz w:val="24"/>
          <w:szCs w:val="24"/>
          <w:lang w:eastAsia="ru-RU"/>
        </w:rPr>
        <w:t xml:space="preserve"> </w:t>
      </w:r>
      <w:hyperlink r:id="rId31" w:history="1">
        <w:r w:rsidRPr="00BD0126">
          <w:rPr>
            <w:rStyle w:val="ad"/>
            <w:rFonts w:ascii="Times New Roman" w:hAnsi="Times New Roman"/>
            <w:bCs/>
            <w:sz w:val="24"/>
            <w:szCs w:val="24"/>
          </w:rPr>
          <w:t>www.egrul.nalog.ru</w:t>
        </w:r>
      </w:hyperlink>
      <w:r w:rsidRPr="00BD0126">
        <w:rPr>
          <w:rFonts w:ascii="Times New Roman" w:hAnsi="Times New Roman"/>
          <w:bCs/>
          <w:sz w:val="24"/>
          <w:szCs w:val="24"/>
          <w:lang w:eastAsia="ru-RU"/>
        </w:rPr>
        <w:t>.</w:t>
      </w:r>
    </w:p>
    <w:p w14:paraId="5354E70A" w14:textId="77777777" w:rsidR="00BA7B0C" w:rsidRPr="00BD0126" w:rsidRDefault="00C12B66"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Некоммерческие организации, хозяйственные товарищества, частные учреждения, ассоциации (союзы), общины коренных малочисленных народов Российской Федерации, а также потребительские кооперативы.</w:t>
      </w:r>
    </w:p>
    <w:p w14:paraId="7B305EB2"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14:paraId="09ADBA5E" w14:textId="77777777" w:rsidR="00C12B66" w:rsidRPr="00BD0126" w:rsidRDefault="00C12B66" w:rsidP="00C12B66">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Форма по раскрытию информации с подписью и печатью организации в соответствии с Приложением 1;</w:t>
      </w:r>
    </w:p>
    <w:p w14:paraId="68D36A9C" w14:textId="77777777" w:rsidR="00C12B66" w:rsidRPr="00BD0126" w:rsidRDefault="00C12B66" w:rsidP="00C12B66">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Выписка из реестра членов некоммерческой организации (в случае если уставом подразумевается извлечение прибыли участниками или членами организации).</w:t>
      </w:r>
    </w:p>
    <w:p w14:paraId="11ADC0EF" w14:textId="77777777" w:rsidR="00C12B66" w:rsidRPr="00BD0126" w:rsidRDefault="00C12B66" w:rsidP="00C12B66">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lastRenderedPageBreak/>
        <w:t>Для юридических лиц, зарегистрированных в форме фонда, представляется документ о выборе (назначении) попечительского совета фонда;</w:t>
      </w:r>
    </w:p>
    <w:p w14:paraId="51CF57A1" w14:textId="77777777" w:rsidR="00C12B66" w:rsidRPr="00BD0126" w:rsidRDefault="00C12B66" w:rsidP="00C12B66">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Протокол последнего общего собрания учредителей некоммерческой организации.</w:t>
      </w:r>
    </w:p>
    <w:p w14:paraId="1A61AE48"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Устав, Положение или Учредительный договор (в зависимости от формы некоммерческой организации);</w:t>
      </w:r>
    </w:p>
    <w:p w14:paraId="3067BE20"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14:paraId="16F58D6C"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Информационное письмо</w:t>
      </w:r>
      <w:r w:rsidR="00EA4E33" w:rsidRPr="00BD0126">
        <w:rPr>
          <w:rFonts w:ascii="Times New Roman" w:hAnsi="Times New Roman"/>
          <w:sz w:val="24"/>
          <w:szCs w:val="24"/>
        </w:rPr>
        <w:t>,</w:t>
      </w:r>
      <w:r w:rsidRPr="00BD0126">
        <w:rPr>
          <w:rFonts w:ascii="Times New Roman" w:hAnsi="Times New Roman"/>
          <w:sz w:val="24"/>
          <w:szCs w:val="24"/>
        </w:rPr>
        <w:t xml:space="preserve">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14:paraId="653F19C3"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Для юридических лиц – нерезидентов РФ:</w:t>
      </w:r>
    </w:p>
    <w:p w14:paraId="40CC2A27"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w:t>
      </w:r>
      <w:r w:rsidR="00EA4E33" w:rsidRPr="00BD0126">
        <w:rPr>
          <w:rFonts w:ascii="Times New Roman" w:hAnsi="Times New Roman"/>
          <w:sz w:val="24"/>
          <w:szCs w:val="24"/>
        </w:rPr>
        <w:t>,</w:t>
      </w:r>
      <w:r w:rsidRPr="00BD0126">
        <w:rPr>
          <w:rFonts w:ascii="Times New Roman" w:hAnsi="Times New Roman"/>
          <w:sz w:val="24"/>
          <w:szCs w:val="24"/>
        </w:rPr>
        <w:t xml:space="preserve"> подтверждающий наличие у коммерческой организации, осуществляющей регистрацию (ведение реестра)</w:t>
      </w:r>
      <w:r w:rsidR="00D972BC">
        <w:rPr>
          <w:rFonts w:ascii="Times New Roman" w:hAnsi="Times New Roman"/>
          <w:sz w:val="24"/>
          <w:szCs w:val="24"/>
        </w:rPr>
        <w:t>,</w:t>
      </w:r>
      <w:r w:rsidRPr="00BD0126">
        <w:rPr>
          <w:rFonts w:ascii="Times New Roman" w:hAnsi="Times New Roman"/>
          <w:sz w:val="24"/>
          <w:szCs w:val="24"/>
        </w:rPr>
        <w:t xml:space="preserve"> соответствующих полномочий. Документы представляются легализованные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14:paraId="7379EB9D"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14:paraId="2750D0E2"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14:paraId="626A48D7"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14:paraId="227938AC"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14:paraId="1F7FECC9" w14:textId="77777777" w:rsidR="00BA7B0C" w:rsidRPr="00BD0126" w:rsidRDefault="00A66A49" w:rsidP="00974A2F">
      <w:pPr>
        <w:numPr>
          <w:ilvl w:val="3"/>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 (-ых) бенефициара (-ов) – физического (-их) лица.</w:t>
      </w:r>
    </w:p>
    <w:p w14:paraId="09ABADBE"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lastRenderedPageBreak/>
        <w:t xml:space="preserve">Иные организационно-правовые формы: </w:t>
      </w:r>
    </w:p>
    <w:p w14:paraId="1A3519E2"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14:paraId="022EAE00"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с даты выдачи уполномоченным органом;</w:t>
      </w:r>
    </w:p>
    <w:p w14:paraId="53D5E0A2"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14:paraId="4F178E41" w14:textId="77777777" w:rsidR="004F3315" w:rsidRPr="00BD0126" w:rsidRDefault="004F3315"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p>
    <w:p w14:paraId="55B93791"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Физические лица</w:t>
      </w:r>
    </w:p>
    <w:p w14:paraId="3D959B5B"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(приложение № 1), подписанная физическим лицом;</w:t>
      </w:r>
    </w:p>
    <w:p w14:paraId="2F75B831"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14:paraId="52280A3D"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Производственные кооперативы</w:t>
      </w:r>
    </w:p>
    <w:p w14:paraId="651DA937" w14:textId="77777777" w:rsidR="00312E2B" w:rsidRPr="00BD0126" w:rsidRDefault="00A66A49" w:rsidP="00D75C6D">
      <w:pPr>
        <w:numPr>
          <w:ilvl w:val="0"/>
          <w:numId w:val="22"/>
        </w:numPr>
        <w:autoSpaceDE w:val="0"/>
        <w:autoSpaceDN w:val="0"/>
        <w:adjustRightInd w:val="0"/>
        <w:spacing w:after="0" w:line="240" w:lineRule="auto"/>
        <w:jc w:val="both"/>
        <w:rPr>
          <w:rFonts w:ascii="Times New Roman" w:hAnsi="Times New Roman"/>
          <w:color w:val="000000"/>
          <w:sz w:val="24"/>
          <w:szCs w:val="24"/>
          <w:lang w:eastAsia="ru-RU"/>
        </w:rPr>
      </w:pPr>
      <w:r w:rsidRPr="00BD0126">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BD0126">
        <w:rPr>
          <w:rFonts w:ascii="Times New Roman" w:hAnsi="Times New Roman"/>
          <w:color w:val="000000"/>
          <w:sz w:val="24"/>
          <w:szCs w:val="24"/>
          <w:lang w:eastAsia="ru-RU"/>
        </w:rPr>
        <w:t>;</w:t>
      </w:r>
    </w:p>
    <w:p w14:paraId="3DF181C4" w14:textId="77777777" w:rsidR="00BA7B0C" w:rsidRPr="00BD0126" w:rsidRDefault="00312E2B"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Выписка из ЕГРЮЛ с отражением серий и номеров документов, удостоверяющих личности, ук</w:t>
      </w:r>
      <w:r w:rsidR="00A66A49" w:rsidRPr="00BD0126">
        <w:rPr>
          <w:rFonts w:ascii="Times New Roman" w:hAnsi="Times New Roman"/>
          <w:sz w:val="24"/>
          <w:szCs w:val="24"/>
        </w:rPr>
        <w:t>азанных в выписке лиц, а также адреса их регистрации (срок действия – не более 30 (тридцати) календарных дней с даты выдачи уполномоченным на это органом);</w:t>
      </w:r>
    </w:p>
    <w:p w14:paraId="750C0D6C"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14:paraId="6A6BE48A"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Устав, Положение или учредительный договор;</w:t>
      </w:r>
    </w:p>
    <w:p w14:paraId="482B6929"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14:paraId="446E1A5E"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w:t>
      </w:r>
      <w:r w:rsidR="0086192A">
        <w:rPr>
          <w:rFonts w:ascii="Times New Roman" w:hAnsi="Times New Roman"/>
          <w:sz w:val="24"/>
          <w:szCs w:val="24"/>
          <w:lang w:eastAsia="ru-RU"/>
        </w:rPr>
        <w:t>,</w:t>
      </w:r>
      <w:r w:rsidRPr="00BD0126">
        <w:rPr>
          <w:rFonts w:ascii="Times New Roman" w:hAnsi="Times New Roman"/>
          <w:sz w:val="24"/>
          <w:szCs w:val="24"/>
          <w:lang w:eastAsia="ru-RU"/>
        </w:rPr>
        <w:t xml:space="preserve"> вправе запросить предоставление иных документов, которыми могут быть подтверждены или опровергнуты сведения, представленные контрагентом.</w:t>
      </w:r>
    </w:p>
    <w:p w14:paraId="4EF66522"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556" w:name="_Toc428869277"/>
      <w:bookmarkStart w:id="557" w:name="_Toc428869466"/>
      <w:bookmarkStart w:id="558" w:name="_Toc428870040"/>
      <w:bookmarkStart w:id="559" w:name="_Toc428870425"/>
      <w:bookmarkStart w:id="560" w:name="_Toc443556222"/>
      <w:bookmarkStart w:id="561" w:name="_Toc475459055"/>
      <w:bookmarkStart w:id="562" w:name="_Toc505774079"/>
      <w:bookmarkStart w:id="563" w:name="_Toc505774149"/>
      <w:bookmarkStart w:id="564" w:name="_Toc509581611"/>
      <w:bookmarkStart w:id="565" w:name="_Toc509692638"/>
      <w:bookmarkStart w:id="566" w:name="_Toc509844010"/>
      <w:bookmarkStart w:id="567" w:name="_Toc509845894"/>
      <w:bookmarkStart w:id="568" w:name="_Toc511044753"/>
      <w:bookmarkStart w:id="569" w:name="_Toc61803680"/>
      <w:bookmarkStart w:id="570" w:name="_Toc68612810"/>
      <w:r w:rsidRPr="00BD0126">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5D92B326"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Группе «Интер РАО» предусмотрено формирование и ведение Системы раскрытия договоров</w:t>
      </w:r>
      <w:r w:rsidR="0086192A">
        <w:rPr>
          <w:rFonts w:ascii="Times New Roman" w:hAnsi="Times New Roman"/>
          <w:sz w:val="24"/>
          <w:szCs w:val="24"/>
          <w:lang w:eastAsia="ru-RU"/>
        </w:rPr>
        <w:t>.</w:t>
      </w:r>
    </w:p>
    <w:p w14:paraId="5FEFA4ED"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Формирование и ведение Системы раскрытия договоров </w:t>
      </w:r>
      <w:r w:rsidR="00312E2B" w:rsidRPr="00BD0126">
        <w:rPr>
          <w:rFonts w:ascii="Times New Roman" w:hAnsi="Times New Roman"/>
          <w:sz w:val="24"/>
          <w:szCs w:val="24"/>
          <w:lang w:eastAsia="ru-RU"/>
        </w:rPr>
        <w:t>осуществляется Специализированной Закупочной организацией.</w:t>
      </w:r>
    </w:p>
    <w:p w14:paraId="0796F610"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Система раскрытия договоров </w:t>
      </w:r>
      <w:r w:rsidR="00312E2B" w:rsidRPr="00BD0126">
        <w:rPr>
          <w:rFonts w:ascii="Times New Roman" w:hAnsi="Times New Roman"/>
          <w:sz w:val="24"/>
          <w:szCs w:val="24"/>
          <w:lang w:eastAsia="ru-RU"/>
        </w:rPr>
        <w:t>формируется из числа:</w:t>
      </w:r>
    </w:p>
    <w:p w14:paraId="456A6EBF"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14:paraId="1F27724D"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контрагентов, прошедших процедуру аккредитации;</w:t>
      </w:r>
    </w:p>
    <w:p w14:paraId="4758B071"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lastRenderedPageBreak/>
        <w:t xml:space="preserve">контрагентов / </w:t>
      </w:r>
      <w:r w:rsidRPr="00BD0126">
        <w:rPr>
          <w:rFonts w:ascii="Times New Roman" w:hAnsi="Times New Roman"/>
          <w:sz w:val="24"/>
          <w:szCs w:val="24"/>
          <w:lang w:eastAsia="ru-RU"/>
        </w:rPr>
        <w:t>Победителей Закупочных процедур</w:t>
      </w:r>
      <w:r w:rsidRPr="00BD0126">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14:paraId="3075A8EE" w14:textId="77777777" w:rsidR="004F3315" w:rsidRPr="00BD0126" w:rsidRDefault="004F3315"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рамках присоединения к Программе партнерства с субъектами малого и среднего предпринимательства.</w:t>
      </w:r>
    </w:p>
    <w:p w14:paraId="2CDE900C" w14:textId="77777777" w:rsidR="00BA7B0C" w:rsidRPr="00BD0126" w:rsidRDefault="00FB4C2B"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Pr>
          <w:rFonts w:ascii="Times New Roman" w:hAnsi="Times New Roman"/>
          <w:sz w:val="24"/>
          <w:szCs w:val="24"/>
        </w:rPr>
        <w:t xml:space="preserve">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w:t>
      </w:r>
      <w:r>
        <w:rPr>
          <w:rFonts w:ascii="Times New Roman" w:hAnsi="Times New Roman"/>
          <w:b/>
          <w:bCs/>
          <w:sz w:val="24"/>
          <w:szCs w:val="24"/>
        </w:rPr>
        <w:t>Приложением 4</w:t>
      </w:r>
      <w:r>
        <w:rPr>
          <w:rFonts w:ascii="Times New Roman" w:hAnsi="Times New Roman"/>
          <w:sz w:val="24"/>
          <w:szCs w:val="24"/>
        </w:rPr>
        <w:t xml:space="preserve"> к настоящему Положению, указывающее, что раннее представленные сведения не изменялись. 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 в случае если с даты последней актуализации сведений о контрагенте, в Системе раскрытия договоров, прошло более 3-х месяцев.</w:t>
      </w:r>
    </w:p>
    <w:p w14:paraId="7148F12D" w14:textId="77777777" w:rsidR="00BA7B0C" w:rsidRPr="00BD0126" w:rsidRDefault="00A66A49" w:rsidP="00974A2F">
      <w:pPr>
        <w:numPr>
          <w:ilvl w:val="0"/>
          <w:numId w:val="21"/>
        </w:numPr>
        <w:tabs>
          <w:tab w:val="num" w:pos="851"/>
        </w:tabs>
        <w:spacing w:after="0" w:line="240" w:lineRule="auto"/>
        <w:ind w:left="851" w:hanging="851"/>
        <w:jc w:val="both"/>
        <w:outlineLvl w:val="0"/>
        <w:rPr>
          <w:rFonts w:ascii="Times New Roman" w:hAnsi="Times New Roman"/>
          <w:b/>
          <w:sz w:val="24"/>
          <w:szCs w:val="24"/>
          <w:lang w:eastAsia="ru-RU"/>
        </w:rPr>
      </w:pPr>
      <w:bookmarkStart w:id="571" w:name="_Toc428869278"/>
      <w:bookmarkStart w:id="572" w:name="_Toc428869467"/>
      <w:bookmarkStart w:id="573" w:name="_Toc428870041"/>
      <w:bookmarkStart w:id="574" w:name="_Toc428870426"/>
      <w:bookmarkStart w:id="575" w:name="_Toc443556223"/>
      <w:bookmarkStart w:id="576" w:name="_Toc475459056"/>
      <w:bookmarkStart w:id="577" w:name="_Toc505774080"/>
      <w:bookmarkStart w:id="578" w:name="_Toc505774150"/>
      <w:bookmarkStart w:id="579" w:name="_Toc509581612"/>
      <w:bookmarkStart w:id="580" w:name="_Toc509692639"/>
      <w:bookmarkStart w:id="581" w:name="_Toc509844011"/>
      <w:bookmarkStart w:id="582" w:name="_Toc509845895"/>
      <w:bookmarkStart w:id="583" w:name="_Toc511044754"/>
      <w:bookmarkStart w:id="584" w:name="_Toc61803681"/>
      <w:bookmarkStart w:id="585" w:name="_Toc68612811"/>
      <w:r w:rsidRPr="00BD0126">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16593CDE"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
    <w:p w14:paraId="7880CB50" w14:textId="77777777" w:rsidR="00BA7B0C" w:rsidRPr="00BD0126" w:rsidRDefault="00A66A49" w:rsidP="00974A2F">
      <w:pPr>
        <w:numPr>
          <w:ilvl w:val="1"/>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14:paraId="0004C4E3"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Государственные и муниципальные унитарные предприятия</w:t>
      </w:r>
      <w:r w:rsidR="00EA4E33" w:rsidRPr="00BD0126">
        <w:rPr>
          <w:rFonts w:ascii="Times New Roman" w:hAnsi="Times New Roman"/>
          <w:sz w:val="24"/>
          <w:szCs w:val="24"/>
          <w:lang w:eastAsia="ru-RU"/>
        </w:rPr>
        <w:t>,</w:t>
      </w:r>
      <w:r w:rsidRPr="00BD0126">
        <w:rPr>
          <w:rFonts w:ascii="Times New Roman" w:hAnsi="Times New Roman"/>
          <w:sz w:val="24"/>
          <w:szCs w:val="24"/>
          <w:lang w:eastAsia="ru-RU"/>
        </w:rPr>
        <w:t xml:space="preserve">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14:paraId="5201DFA7"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14:paraId="2CEDE36F"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Федеральные органы государственной власти, органы государственной власти субъектов РФ, </w:t>
      </w:r>
      <w:hyperlink r:id="rId32" w:tooltip="Местное самоуправление" w:history="1">
        <w:r w:rsidRPr="00BD0126">
          <w:rPr>
            <w:rFonts w:ascii="Times New Roman" w:hAnsi="Times New Roman"/>
            <w:sz w:val="24"/>
            <w:szCs w:val="24"/>
            <w:lang w:eastAsia="ru-RU"/>
          </w:rPr>
          <w:t>органы местного самоуправления</w:t>
        </w:r>
      </w:hyperlink>
      <w:r w:rsidR="00312E2B" w:rsidRPr="00BD0126">
        <w:rPr>
          <w:rFonts w:ascii="Times New Roman" w:hAnsi="Times New Roman"/>
          <w:sz w:val="24"/>
          <w:szCs w:val="24"/>
          <w:lang w:eastAsia="ru-RU"/>
        </w:rPr>
        <w:t>:</w:t>
      </w:r>
    </w:p>
    <w:p w14:paraId="3D3AF1E4"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14:paraId="195E8622" w14:textId="77777777" w:rsidR="00BA7B0C" w:rsidRPr="00BD0126" w:rsidRDefault="004F3315"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Общественные и религиозные организации (объединения), казачьи общества, фонды, некоммерческие партнерства, автономные некоммерческие организации, товарищества собственников жилья, участники/учредители которых не сохраняют прав на переданное такой организации имущество:</w:t>
      </w:r>
    </w:p>
    <w:p w14:paraId="5A4C72B5" w14:textId="77777777" w:rsidR="004F3315" w:rsidRPr="00BD0126" w:rsidRDefault="004F3315" w:rsidP="004F3315">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 с указанием паспортных данных руководящего органа (его членов);</w:t>
      </w:r>
    </w:p>
    <w:p w14:paraId="41D977F9" w14:textId="77777777" w:rsidR="004F3315" w:rsidRPr="00BD0126" w:rsidRDefault="004F3315" w:rsidP="004F3315">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документы, подтверждающие избрание/назначение руководящего органа (его членов);</w:t>
      </w:r>
    </w:p>
    <w:p w14:paraId="4EDC6CB7" w14:textId="77777777" w:rsidR="00BA7B0C" w:rsidRPr="00BD0126" w:rsidRDefault="004F3315">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Устав.</w:t>
      </w:r>
    </w:p>
    <w:p w14:paraId="7943797A"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w:t>
      </w:r>
      <w:r w:rsidRPr="00BD0126">
        <w:rPr>
          <w:rFonts w:ascii="Times New Roman" w:hAnsi="Times New Roman"/>
          <w:sz w:val="24"/>
          <w:szCs w:val="24"/>
          <w:lang w:eastAsia="ru-RU"/>
        </w:rPr>
        <w:lastRenderedPageBreak/>
        <w:t>являются органы государственной власти этих стран и органы власти их административных единиц.</w:t>
      </w:r>
    </w:p>
    <w:p w14:paraId="2C9824B9"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BD0126">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BD0126">
        <w:rPr>
          <w:rFonts w:ascii="Times New Roman" w:hAnsi="Times New Roman"/>
          <w:sz w:val="24"/>
          <w:szCs w:val="24"/>
        </w:rPr>
        <w:t>;</w:t>
      </w:r>
    </w:p>
    <w:p w14:paraId="63C59A28"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lang w:eastAsia="ru-RU"/>
        </w:rPr>
        <w:t>информационное письмо о принадлежности компании к публичным компаниям и/или мировым лидерам в соответствующих отраслях.</w:t>
      </w:r>
    </w:p>
    <w:p w14:paraId="2EB7DF47"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
    <w:p w14:paraId="5EFD6C1A" w14:textId="77777777" w:rsidR="004F3315" w:rsidRPr="00BD0126" w:rsidRDefault="004F3315" w:rsidP="004F3315">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предоставляется копия действующей лицензии Центрального Банка Российской Федерации;</w:t>
      </w:r>
    </w:p>
    <w:p w14:paraId="3B28FBF6" w14:textId="77777777" w:rsidR="004F3315" w:rsidRPr="00BD0126" w:rsidRDefault="004F3315" w:rsidP="004F3315">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сведения о лицах, под контролем либо значительным влиянием которых находится кредитная организация (в соответствии с требованиями ЦБ РФ);</w:t>
      </w:r>
    </w:p>
    <w:p w14:paraId="2E56D007" w14:textId="77777777" w:rsidR="00BA7B0C" w:rsidRPr="00BD0126" w:rsidRDefault="004F3315"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предоставляется Форма по раскрытию информации с подписью и печатью организации в соответствии с Приложением 1 к настоящему Положению. В тексте формы указывается ссылка на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14:paraId="53777735" w14:textId="77777777" w:rsidR="00BA7B0C" w:rsidRPr="00BD0126" w:rsidRDefault="00312E2B"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w:t>
      </w:r>
      <w:r w:rsidR="00A66A49" w:rsidRPr="00BD0126">
        <w:rPr>
          <w:rFonts w:ascii="Times New Roman" w:hAnsi="Times New Roman"/>
          <w:sz w:val="24"/>
          <w:szCs w:val="24"/>
          <w:lang w:eastAsia="ru-RU"/>
        </w:rPr>
        <w:t>ганизаторе торговли на рынке ценных бумаг (Котировальный список «А» первого и второго уровня», Котировальный список «Б» «В»), 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применимым правом обеспечивающем достоверность опубликованной информации:</w:t>
      </w:r>
    </w:p>
    <w:p w14:paraId="2924FDDA"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r w:rsidRPr="00BD0126">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14:paraId="0B2B669F"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14:paraId="1B0C8DBF"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Организации, успешно прошедшие процедуру аккредитации в Группе «Интер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«Интер РАО» в части оперативного представления информации в аккредитующий </w:t>
      </w:r>
      <w:r w:rsidRPr="00BD0126">
        <w:rPr>
          <w:rFonts w:ascii="Times New Roman" w:hAnsi="Times New Roman"/>
          <w:sz w:val="24"/>
          <w:szCs w:val="24"/>
          <w:lang w:eastAsia="ru-RU"/>
        </w:rPr>
        <w:lastRenderedPageBreak/>
        <w:t>орган при наличии изменений в правоустанавливающих документах и учредительных документах:</w:t>
      </w:r>
    </w:p>
    <w:p w14:paraId="4BA6A3C4"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w:t>
      </w:r>
      <w:r w:rsidR="0086192A">
        <w:rPr>
          <w:rFonts w:ascii="Times New Roman" w:hAnsi="Times New Roman"/>
          <w:sz w:val="24"/>
          <w:szCs w:val="24"/>
        </w:rPr>
        <w:t>,</w:t>
      </w:r>
      <w:r w:rsidRPr="00BD0126">
        <w:rPr>
          <w:rFonts w:ascii="Times New Roman" w:hAnsi="Times New Roman"/>
          <w:sz w:val="24"/>
          <w:szCs w:val="24"/>
        </w:rPr>
        <w:t xml:space="preserve"> с даты актуализации свидетельства об аккредитации в Едином Реестре аккредитованных поставщиков (публичный документ, будет размещен на сайте ПАО «Интер РАО» и на сайте ООО «Интер РАО – Центр управления закупками»).</w:t>
      </w:r>
    </w:p>
    <w:p w14:paraId="52E565B4"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ДО Группы «Интер РАО»:</w:t>
      </w:r>
    </w:p>
    <w:p w14:paraId="457B7984"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внутренними нормативными документами, утвержденными в Группе «Интер РАО».</w:t>
      </w:r>
    </w:p>
    <w:p w14:paraId="2CF18F9A"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14:paraId="4A1EC7D5" w14:textId="77777777" w:rsidR="00BA7B0C" w:rsidRPr="00BD0126" w:rsidRDefault="00A66A49" w:rsidP="00974A2F">
      <w:pPr>
        <w:numPr>
          <w:ilvl w:val="0"/>
          <w:numId w:val="22"/>
        </w:numPr>
        <w:tabs>
          <w:tab w:val="left" w:pos="1701"/>
        </w:tabs>
        <w:spacing w:after="0" w:line="240" w:lineRule="auto"/>
        <w:ind w:left="1701" w:hanging="567"/>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14:paraId="19E51BC2" w14:textId="77777777" w:rsidR="00BA7B0C" w:rsidRPr="0086192A" w:rsidRDefault="00A66A49" w:rsidP="0032774B">
      <w:pPr>
        <w:numPr>
          <w:ilvl w:val="0"/>
          <w:numId w:val="22"/>
        </w:numPr>
        <w:tabs>
          <w:tab w:val="left" w:pos="1701"/>
        </w:tabs>
        <w:spacing w:after="0" w:line="240" w:lineRule="auto"/>
        <w:ind w:left="1701" w:hanging="567"/>
        <w:contextualSpacing/>
        <w:jc w:val="both"/>
        <w:rPr>
          <w:rFonts w:ascii="Times New Roman" w:hAnsi="Times New Roman"/>
          <w:sz w:val="24"/>
          <w:szCs w:val="24"/>
          <w:lang w:eastAsia="ru-RU"/>
        </w:rPr>
      </w:pPr>
      <w:r w:rsidRPr="00BD0126">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14:paraId="0566B21A" w14:textId="77777777" w:rsidR="00BA7B0C" w:rsidRPr="00BD0126" w:rsidRDefault="00A66A49" w:rsidP="00974A2F">
      <w:pPr>
        <w:numPr>
          <w:ilvl w:val="2"/>
          <w:numId w:val="21"/>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14:paraId="4FCB5401" w14:textId="77777777" w:rsidR="00BA7B0C" w:rsidRPr="00BD0126" w:rsidRDefault="00A66A49" w:rsidP="00974A2F">
      <w:pPr>
        <w:spacing w:before="144" w:after="0" w:line="240" w:lineRule="auto"/>
        <w:contextualSpacing/>
        <w:rPr>
          <w:rFonts w:ascii="Times New Roman" w:hAnsi="Times New Roman"/>
          <w:b/>
          <w:sz w:val="24"/>
          <w:szCs w:val="24"/>
          <w:lang w:eastAsia="ru-RU"/>
        </w:rPr>
      </w:pPr>
      <w:r w:rsidRPr="00BD0126">
        <w:rPr>
          <w:rFonts w:ascii="Times New Roman" w:hAnsi="Times New Roman"/>
          <w:b/>
          <w:sz w:val="24"/>
          <w:szCs w:val="24"/>
          <w:lang w:eastAsia="ru-RU"/>
        </w:rPr>
        <w:t xml:space="preserve"> </w:t>
      </w:r>
    </w:p>
    <w:p w14:paraId="46628BEB" w14:textId="77777777" w:rsidR="001C791A" w:rsidRPr="00BD0126" w:rsidRDefault="001C791A">
      <w:pPr>
        <w:spacing w:after="0" w:line="240" w:lineRule="auto"/>
        <w:contextualSpacing/>
        <w:rPr>
          <w:rFonts w:ascii="Times New Roman" w:hAnsi="Times New Roman"/>
          <w:b/>
          <w:sz w:val="24"/>
          <w:szCs w:val="24"/>
          <w:lang w:eastAsia="ru-RU"/>
        </w:rPr>
        <w:sectPr w:rsidR="001C791A" w:rsidRPr="00BD0126" w:rsidSect="002C21D4">
          <w:headerReference w:type="default" r:id="rId33"/>
          <w:pgSz w:w="11906" w:h="16838"/>
          <w:pgMar w:top="1134" w:right="850" w:bottom="1134" w:left="1276" w:header="708" w:footer="708" w:gutter="0"/>
          <w:cols w:space="708"/>
          <w:docGrid w:linePitch="360"/>
        </w:sectPr>
      </w:pPr>
    </w:p>
    <w:p w14:paraId="4D9EA33E" w14:textId="77777777" w:rsidR="00312E2B" w:rsidRPr="00BD0126" w:rsidRDefault="00312E2B"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1</w:t>
      </w:r>
    </w:p>
    <w:p w14:paraId="59E95870"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67F2B580"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6529D028" w14:textId="77777777" w:rsidR="00272C6E" w:rsidRPr="00272C6E" w:rsidRDefault="00A66A49" w:rsidP="00272C6E">
      <w:pPr>
        <w:spacing w:after="0" w:line="240" w:lineRule="auto"/>
        <w:jc w:val="right"/>
        <w:rPr>
          <w:rFonts w:ascii="Times New Roman" w:eastAsia="Times New Roman" w:hAnsi="Times New Roman"/>
          <w:sz w:val="24"/>
          <w:szCs w:val="24"/>
          <w:lang w:eastAsia="ru-RU"/>
        </w:rPr>
      </w:pPr>
      <w:r w:rsidRPr="00BD0126">
        <w:rPr>
          <w:rFonts w:ascii="Times New Roman" w:hAnsi="Times New Roman"/>
          <w:sz w:val="24"/>
          <w:szCs w:val="24"/>
          <w:lang w:eastAsia="ru-RU"/>
        </w:rPr>
        <w:t xml:space="preserve">(в том числе, конечных), </w:t>
      </w:r>
      <w:r w:rsidR="00272C6E" w:rsidRPr="00272C6E">
        <w:rPr>
          <w:rFonts w:ascii="Times New Roman" w:eastAsia="Times New Roman" w:hAnsi="Times New Roman"/>
          <w:sz w:val="24"/>
          <w:szCs w:val="24"/>
          <w:lang w:eastAsia="ru-RU"/>
        </w:rPr>
        <w:t xml:space="preserve">общества с ограниченной ответственностью </w:t>
      </w:r>
    </w:p>
    <w:p w14:paraId="10237483" w14:textId="77777777" w:rsidR="00312E2B" w:rsidRPr="00272C6E" w:rsidRDefault="00272C6E" w:rsidP="00272C6E">
      <w:pPr>
        <w:spacing w:after="0" w:line="240" w:lineRule="auto"/>
        <w:jc w:val="right"/>
        <w:rPr>
          <w:rFonts w:ascii="Times New Roman" w:eastAsia="Times New Roman" w:hAnsi="Times New Roman"/>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3B39813C" w14:textId="77777777" w:rsidR="00BA7B0C" w:rsidRPr="00BD0126" w:rsidRDefault="00A66A49" w:rsidP="00974A2F">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Форма по раскрытию информации в отношении всей цепочки собственников,</w:t>
      </w:r>
    </w:p>
    <w:p w14:paraId="281FA4C1" w14:textId="77777777" w:rsidR="00BA7B0C" w:rsidRPr="00BD0126" w:rsidRDefault="00A66A49" w:rsidP="00974A2F">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включая бенефициаров (в том числе, конечных)</w:t>
      </w:r>
    </w:p>
    <w:p w14:paraId="61003E4D" w14:textId="77777777" w:rsidR="00BA7B0C" w:rsidRPr="00BD0126" w:rsidRDefault="00A66A49" w:rsidP="00974A2F">
      <w:pPr>
        <w:tabs>
          <w:tab w:val="center" w:pos="4677"/>
          <w:tab w:val="right" w:pos="9355"/>
        </w:tabs>
        <w:spacing w:after="0" w:line="240" w:lineRule="auto"/>
        <w:jc w:val="center"/>
        <w:rPr>
          <w:rFonts w:ascii="Times New Roman" w:hAnsi="Times New Roman"/>
          <w:i/>
          <w:sz w:val="24"/>
          <w:szCs w:val="24"/>
          <w:lang w:eastAsia="ru-RU"/>
        </w:rPr>
      </w:pPr>
      <w:r w:rsidRPr="00BD0126">
        <w:rPr>
          <w:rFonts w:ascii="Times New Roman" w:hAnsi="Times New Roman"/>
          <w:i/>
          <w:sz w:val="24"/>
          <w:szCs w:val="24"/>
          <w:lang w:eastAsia="ru-RU"/>
        </w:rPr>
        <w:t>Организационно-правовая форма (полностью) «Наименование контрагента»</w:t>
      </w:r>
    </w:p>
    <w:p w14:paraId="61630708" w14:textId="77777777" w:rsidR="00BA7B0C" w:rsidRPr="00BD0126" w:rsidRDefault="00A66A49" w:rsidP="00974A2F">
      <w:pPr>
        <w:tabs>
          <w:tab w:val="center" w:pos="4677"/>
          <w:tab w:val="right" w:pos="9355"/>
        </w:tabs>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Дата </w:t>
      </w:r>
      <w:r w:rsidRPr="00BD0126">
        <w:rPr>
          <w:rFonts w:ascii="Times New Roman" w:hAnsi="Times New Roman"/>
          <w:i/>
          <w:sz w:val="24"/>
          <w:szCs w:val="24"/>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12E2B" w:rsidRPr="00BD0126" w14:paraId="292FFB6C" w14:textId="77777777"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F11AFCC"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492028B"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0787BBF" w14:textId="77777777" w:rsidR="00312E2B" w:rsidRPr="00BD0126" w:rsidRDefault="00A66A49" w:rsidP="00D75C6D">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Информация в отношении всей цепочки собственников, включая бенефициаров (в том числе конечных)</w:t>
            </w:r>
          </w:p>
        </w:tc>
      </w:tr>
      <w:tr w:rsidR="00312E2B" w:rsidRPr="00BD0126" w14:paraId="612F8553" w14:textId="77777777"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0CD1815" w14:textId="77777777" w:rsidR="00312E2B" w:rsidRPr="00BD0126" w:rsidRDefault="00312E2B" w:rsidP="00D75C6D">
            <w:pPr>
              <w:spacing w:after="0" w:line="240" w:lineRule="auto"/>
              <w:rPr>
                <w:rFonts w:ascii="Times New Roman" w:hAnsi="Times New Roman"/>
                <w:color w:val="000000"/>
                <w:sz w:val="24"/>
                <w:szCs w:val="24"/>
                <w:lang w:eastAsia="ru-RU"/>
              </w:rPr>
            </w:pPr>
          </w:p>
        </w:tc>
        <w:tc>
          <w:tcPr>
            <w:tcW w:w="886" w:type="dxa"/>
            <w:tcBorders>
              <w:top w:val="nil"/>
              <w:left w:val="nil"/>
              <w:bottom w:val="single" w:sz="4" w:space="0" w:color="auto"/>
              <w:right w:val="single" w:sz="4" w:space="0" w:color="auto"/>
            </w:tcBorders>
            <w:shd w:val="clear" w:color="auto" w:fill="BFBFBF"/>
            <w:vAlign w:val="center"/>
          </w:tcPr>
          <w:p w14:paraId="4721A54C"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ИНН</w:t>
            </w:r>
          </w:p>
        </w:tc>
        <w:tc>
          <w:tcPr>
            <w:tcW w:w="904" w:type="dxa"/>
            <w:tcBorders>
              <w:top w:val="nil"/>
              <w:left w:val="nil"/>
              <w:bottom w:val="single" w:sz="4" w:space="0" w:color="auto"/>
              <w:right w:val="single" w:sz="4" w:space="0" w:color="auto"/>
            </w:tcBorders>
            <w:shd w:val="clear" w:color="auto" w:fill="BFBFBF"/>
            <w:vAlign w:val="center"/>
          </w:tcPr>
          <w:p w14:paraId="70CF37A0"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14:paraId="5895E391"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094827FE"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14:paraId="3032E77C"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2BE739F8"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60A7A23A"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w:t>
            </w:r>
          </w:p>
        </w:tc>
        <w:tc>
          <w:tcPr>
            <w:tcW w:w="806" w:type="dxa"/>
            <w:tcBorders>
              <w:top w:val="nil"/>
              <w:left w:val="nil"/>
              <w:bottom w:val="single" w:sz="4" w:space="0" w:color="auto"/>
              <w:right w:val="single" w:sz="4" w:space="0" w:color="auto"/>
            </w:tcBorders>
            <w:shd w:val="clear" w:color="auto" w:fill="BFBFBF"/>
            <w:vAlign w:val="center"/>
          </w:tcPr>
          <w:p w14:paraId="1A0781AF"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 xml:space="preserve">ИНН </w:t>
            </w:r>
          </w:p>
          <w:p w14:paraId="2D06DEA8"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7B98A2D4"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14:paraId="29AB8A04"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34DA7D9E"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3D11D8C9"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 xml:space="preserve">Серия и номер </w:t>
            </w:r>
            <w:r w:rsidR="00272C6E" w:rsidRPr="00BD0126">
              <w:rPr>
                <w:rFonts w:ascii="Times New Roman" w:hAnsi="Times New Roman"/>
                <w:color w:val="000000"/>
                <w:sz w:val="24"/>
                <w:szCs w:val="24"/>
                <w:lang w:eastAsia="ru-RU"/>
              </w:rPr>
              <w:t>документа,</w:t>
            </w:r>
            <w:r w:rsidRPr="00BD0126">
              <w:rPr>
                <w:rFonts w:ascii="Times New Roman" w:hAnsi="Times New Roman"/>
                <w:color w:val="000000"/>
                <w:sz w:val="24"/>
                <w:szCs w:val="24"/>
                <w:lang w:eastAsia="ru-RU"/>
              </w:rPr>
              <w:t xml:space="preserve">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70B66E4F"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21B2BDFE"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Информация о подтверждающих документах (наименование, номера и т.д.)</w:t>
            </w:r>
          </w:p>
        </w:tc>
      </w:tr>
      <w:tr w:rsidR="00312E2B" w:rsidRPr="00BD0126" w14:paraId="0B3D0867" w14:textId="77777777"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71AA900"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w:t>
            </w:r>
          </w:p>
        </w:tc>
        <w:tc>
          <w:tcPr>
            <w:tcW w:w="886" w:type="dxa"/>
            <w:tcBorders>
              <w:top w:val="nil"/>
              <w:left w:val="nil"/>
              <w:bottom w:val="single" w:sz="4" w:space="0" w:color="auto"/>
              <w:right w:val="single" w:sz="4" w:space="0" w:color="auto"/>
            </w:tcBorders>
            <w:shd w:val="clear" w:color="auto" w:fill="BFBFBF"/>
            <w:vAlign w:val="center"/>
          </w:tcPr>
          <w:p w14:paraId="54D25BC3"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2</w:t>
            </w:r>
          </w:p>
        </w:tc>
        <w:tc>
          <w:tcPr>
            <w:tcW w:w="904" w:type="dxa"/>
            <w:tcBorders>
              <w:top w:val="nil"/>
              <w:left w:val="nil"/>
              <w:bottom w:val="single" w:sz="4" w:space="0" w:color="auto"/>
              <w:right w:val="single" w:sz="4" w:space="0" w:color="auto"/>
            </w:tcBorders>
            <w:shd w:val="clear" w:color="auto" w:fill="BFBFBF"/>
            <w:vAlign w:val="center"/>
          </w:tcPr>
          <w:p w14:paraId="25171DEF"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3</w:t>
            </w:r>
          </w:p>
        </w:tc>
        <w:tc>
          <w:tcPr>
            <w:tcW w:w="1173" w:type="dxa"/>
            <w:tcBorders>
              <w:top w:val="nil"/>
              <w:left w:val="nil"/>
              <w:bottom w:val="single" w:sz="4" w:space="0" w:color="auto"/>
              <w:right w:val="single" w:sz="4" w:space="0" w:color="auto"/>
            </w:tcBorders>
            <w:shd w:val="clear" w:color="auto" w:fill="BFBFBF"/>
            <w:vAlign w:val="center"/>
          </w:tcPr>
          <w:p w14:paraId="02E4285A"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4</w:t>
            </w:r>
          </w:p>
        </w:tc>
        <w:tc>
          <w:tcPr>
            <w:tcW w:w="1032" w:type="dxa"/>
            <w:tcBorders>
              <w:top w:val="nil"/>
              <w:left w:val="nil"/>
              <w:bottom w:val="single" w:sz="4" w:space="0" w:color="auto"/>
              <w:right w:val="single" w:sz="4" w:space="0" w:color="auto"/>
            </w:tcBorders>
            <w:shd w:val="clear" w:color="auto" w:fill="BFBFBF"/>
            <w:vAlign w:val="center"/>
          </w:tcPr>
          <w:p w14:paraId="05ECC5F6"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5</w:t>
            </w:r>
          </w:p>
        </w:tc>
        <w:tc>
          <w:tcPr>
            <w:tcW w:w="952" w:type="dxa"/>
            <w:tcBorders>
              <w:top w:val="nil"/>
              <w:left w:val="nil"/>
              <w:bottom w:val="single" w:sz="4" w:space="0" w:color="auto"/>
              <w:right w:val="single" w:sz="4" w:space="0" w:color="auto"/>
            </w:tcBorders>
            <w:shd w:val="clear" w:color="auto" w:fill="BFBFBF"/>
            <w:vAlign w:val="center"/>
          </w:tcPr>
          <w:p w14:paraId="677329DC"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6</w:t>
            </w:r>
          </w:p>
        </w:tc>
        <w:tc>
          <w:tcPr>
            <w:tcW w:w="1242" w:type="dxa"/>
            <w:tcBorders>
              <w:top w:val="nil"/>
              <w:left w:val="nil"/>
              <w:bottom w:val="single" w:sz="4" w:space="0" w:color="auto"/>
              <w:right w:val="single" w:sz="4" w:space="0" w:color="auto"/>
            </w:tcBorders>
            <w:shd w:val="clear" w:color="auto" w:fill="BFBFBF"/>
            <w:vAlign w:val="center"/>
          </w:tcPr>
          <w:p w14:paraId="4819D64C"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7</w:t>
            </w:r>
          </w:p>
        </w:tc>
        <w:tc>
          <w:tcPr>
            <w:tcW w:w="567" w:type="dxa"/>
            <w:tcBorders>
              <w:top w:val="nil"/>
              <w:left w:val="nil"/>
              <w:bottom w:val="single" w:sz="4" w:space="0" w:color="auto"/>
              <w:right w:val="single" w:sz="4" w:space="0" w:color="auto"/>
            </w:tcBorders>
            <w:shd w:val="clear" w:color="auto" w:fill="BFBFBF"/>
            <w:vAlign w:val="center"/>
          </w:tcPr>
          <w:p w14:paraId="223EF60E"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8</w:t>
            </w:r>
          </w:p>
        </w:tc>
        <w:tc>
          <w:tcPr>
            <w:tcW w:w="806" w:type="dxa"/>
            <w:tcBorders>
              <w:top w:val="nil"/>
              <w:left w:val="nil"/>
              <w:bottom w:val="single" w:sz="4" w:space="0" w:color="auto"/>
              <w:right w:val="single" w:sz="4" w:space="0" w:color="auto"/>
            </w:tcBorders>
            <w:shd w:val="clear" w:color="auto" w:fill="BFBFBF"/>
            <w:vAlign w:val="center"/>
          </w:tcPr>
          <w:p w14:paraId="647245C2"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9</w:t>
            </w:r>
          </w:p>
        </w:tc>
        <w:tc>
          <w:tcPr>
            <w:tcW w:w="753" w:type="dxa"/>
            <w:tcBorders>
              <w:top w:val="nil"/>
              <w:left w:val="nil"/>
              <w:bottom w:val="single" w:sz="4" w:space="0" w:color="auto"/>
              <w:right w:val="single" w:sz="4" w:space="0" w:color="auto"/>
            </w:tcBorders>
            <w:shd w:val="clear" w:color="auto" w:fill="BFBFBF"/>
            <w:vAlign w:val="center"/>
          </w:tcPr>
          <w:p w14:paraId="0EEB190B"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10</w:t>
            </w:r>
          </w:p>
        </w:tc>
        <w:tc>
          <w:tcPr>
            <w:tcW w:w="957" w:type="dxa"/>
            <w:tcBorders>
              <w:top w:val="nil"/>
              <w:left w:val="nil"/>
              <w:bottom w:val="single" w:sz="4" w:space="0" w:color="auto"/>
              <w:right w:val="single" w:sz="4" w:space="0" w:color="auto"/>
            </w:tcBorders>
            <w:shd w:val="clear" w:color="auto" w:fill="BFBFBF"/>
            <w:vAlign w:val="center"/>
          </w:tcPr>
          <w:p w14:paraId="6C2C6E3F"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11</w:t>
            </w:r>
          </w:p>
        </w:tc>
        <w:tc>
          <w:tcPr>
            <w:tcW w:w="740" w:type="dxa"/>
            <w:tcBorders>
              <w:top w:val="nil"/>
              <w:left w:val="nil"/>
              <w:bottom w:val="single" w:sz="4" w:space="0" w:color="auto"/>
              <w:right w:val="single" w:sz="4" w:space="0" w:color="auto"/>
            </w:tcBorders>
            <w:shd w:val="clear" w:color="auto" w:fill="BFBFBF"/>
            <w:vAlign w:val="center"/>
          </w:tcPr>
          <w:p w14:paraId="7F8E4A03"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12</w:t>
            </w:r>
          </w:p>
        </w:tc>
        <w:tc>
          <w:tcPr>
            <w:tcW w:w="1420" w:type="dxa"/>
            <w:tcBorders>
              <w:top w:val="nil"/>
              <w:left w:val="nil"/>
              <w:bottom w:val="single" w:sz="4" w:space="0" w:color="auto"/>
              <w:right w:val="single" w:sz="4" w:space="0" w:color="auto"/>
            </w:tcBorders>
            <w:shd w:val="clear" w:color="auto" w:fill="BFBFBF"/>
            <w:vAlign w:val="center"/>
          </w:tcPr>
          <w:p w14:paraId="10BA6149"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13</w:t>
            </w:r>
          </w:p>
        </w:tc>
        <w:tc>
          <w:tcPr>
            <w:tcW w:w="1562" w:type="dxa"/>
            <w:tcBorders>
              <w:top w:val="nil"/>
              <w:left w:val="nil"/>
              <w:bottom w:val="single" w:sz="4" w:space="0" w:color="auto"/>
              <w:right w:val="single" w:sz="4" w:space="0" w:color="auto"/>
            </w:tcBorders>
            <w:shd w:val="clear" w:color="auto" w:fill="BFBFBF"/>
            <w:vAlign w:val="center"/>
          </w:tcPr>
          <w:p w14:paraId="5932DB4D"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14</w:t>
            </w:r>
          </w:p>
        </w:tc>
        <w:tc>
          <w:tcPr>
            <w:tcW w:w="1734" w:type="dxa"/>
            <w:tcBorders>
              <w:top w:val="nil"/>
              <w:left w:val="nil"/>
              <w:bottom w:val="single" w:sz="4" w:space="0" w:color="auto"/>
              <w:right w:val="single" w:sz="4" w:space="0" w:color="auto"/>
            </w:tcBorders>
            <w:shd w:val="clear" w:color="auto" w:fill="BFBFBF"/>
            <w:vAlign w:val="center"/>
          </w:tcPr>
          <w:p w14:paraId="0F13F224"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15</w:t>
            </w:r>
          </w:p>
        </w:tc>
      </w:tr>
      <w:tr w:rsidR="00312E2B" w:rsidRPr="00BD0126" w14:paraId="0EAFA31D" w14:textId="77777777" w:rsidTr="002C21D4">
        <w:trPr>
          <w:trHeight w:val="315"/>
        </w:trPr>
        <w:tc>
          <w:tcPr>
            <w:tcW w:w="582" w:type="dxa"/>
            <w:tcBorders>
              <w:top w:val="nil"/>
              <w:left w:val="single" w:sz="4" w:space="0" w:color="auto"/>
              <w:bottom w:val="single" w:sz="4" w:space="0" w:color="auto"/>
              <w:right w:val="single" w:sz="4" w:space="0" w:color="auto"/>
            </w:tcBorders>
            <w:noWrap/>
            <w:vAlign w:val="bottom"/>
          </w:tcPr>
          <w:p w14:paraId="3F78092C"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86" w:type="dxa"/>
            <w:tcBorders>
              <w:top w:val="nil"/>
              <w:left w:val="nil"/>
              <w:bottom w:val="single" w:sz="4" w:space="0" w:color="auto"/>
              <w:right w:val="single" w:sz="4" w:space="0" w:color="auto"/>
            </w:tcBorders>
            <w:noWrap/>
            <w:vAlign w:val="bottom"/>
          </w:tcPr>
          <w:p w14:paraId="7B04A7D6"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04" w:type="dxa"/>
            <w:tcBorders>
              <w:top w:val="nil"/>
              <w:left w:val="nil"/>
              <w:bottom w:val="single" w:sz="4" w:space="0" w:color="auto"/>
              <w:right w:val="single" w:sz="4" w:space="0" w:color="auto"/>
            </w:tcBorders>
            <w:noWrap/>
            <w:vAlign w:val="bottom"/>
          </w:tcPr>
          <w:p w14:paraId="7CA7A83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173" w:type="dxa"/>
            <w:tcBorders>
              <w:top w:val="nil"/>
              <w:left w:val="nil"/>
              <w:bottom w:val="single" w:sz="4" w:space="0" w:color="auto"/>
              <w:right w:val="single" w:sz="4" w:space="0" w:color="auto"/>
            </w:tcBorders>
            <w:noWrap/>
            <w:vAlign w:val="bottom"/>
          </w:tcPr>
          <w:p w14:paraId="46EC258F"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032" w:type="dxa"/>
            <w:tcBorders>
              <w:top w:val="nil"/>
              <w:left w:val="nil"/>
              <w:bottom w:val="single" w:sz="4" w:space="0" w:color="auto"/>
              <w:right w:val="single" w:sz="4" w:space="0" w:color="auto"/>
            </w:tcBorders>
            <w:noWrap/>
            <w:vAlign w:val="bottom"/>
          </w:tcPr>
          <w:p w14:paraId="6C69BCFB"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2" w:type="dxa"/>
            <w:tcBorders>
              <w:top w:val="nil"/>
              <w:left w:val="nil"/>
              <w:bottom w:val="single" w:sz="4" w:space="0" w:color="auto"/>
              <w:right w:val="single" w:sz="4" w:space="0" w:color="auto"/>
            </w:tcBorders>
            <w:noWrap/>
            <w:vAlign w:val="bottom"/>
          </w:tcPr>
          <w:p w14:paraId="2F83E7D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242" w:type="dxa"/>
            <w:tcBorders>
              <w:top w:val="nil"/>
              <w:left w:val="nil"/>
              <w:bottom w:val="single" w:sz="4" w:space="0" w:color="auto"/>
              <w:right w:val="single" w:sz="4" w:space="0" w:color="auto"/>
            </w:tcBorders>
            <w:noWrap/>
            <w:vAlign w:val="bottom"/>
          </w:tcPr>
          <w:p w14:paraId="7260EF8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567" w:type="dxa"/>
            <w:tcBorders>
              <w:top w:val="nil"/>
              <w:left w:val="nil"/>
              <w:bottom w:val="single" w:sz="4" w:space="0" w:color="auto"/>
              <w:right w:val="single" w:sz="4" w:space="0" w:color="auto"/>
            </w:tcBorders>
            <w:noWrap/>
            <w:vAlign w:val="bottom"/>
          </w:tcPr>
          <w:p w14:paraId="0BD0F2A5"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06" w:type="dxa"/>
            <w:tcBorders>
              <w:top w:val="nil"/>
              <w:left w:val="nil"/>
              <w:bottom w:val="single" w:sz="4" w:space="0" w:color="auto"/>
              <w:right w:val="single" w:sz="4" w:space="0" w:color="auto"/>
            </w:tcBorders>
            <w:noWrap/>
            <w:vAlign w:val="bottom"/>
          </w:tcPr>
          <w:p w14:paraId="69F96234"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53" w:type="dxa"/>
            <w:tcBorders>
              <w:top w:val="nil"/>
              <w:left w:val="nil"/>
              <w:bottom w:val="single" w:sz="4" w:space="0" w:color="auto"/>
              <w:right w:val="single" w:sz="4" w:space="0" w:color="auto"/>
            </w:tcBorders>
            <w:noWrap/>
            <w:vAlign w:val="bottom"/>
          </w:tcPr>
          <w:p w14:paraId="1F3962EC"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7" w:type="dxa"/>
            <w:tcBorders>
              <w:top w:val="nil"/>
              <w:left w:val="nil"/>
              <w:bottom w:val="single" w:sz="4" w:space="0" w:color="auto"/>
              <w:right w:val="single" w:sz="4" w:space="0" w:color="auto"/>
            </w:tcBorders>
            <w:noWrap/>
            <w:vAlign w:val="bottom"/>
          </w:tcPr>
          <w:p w14:paraId="7794BF23"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40" w:type="dxa"/>
            <w:tcBorders>
              <w:top w:val="nil"/>
              <w:left w:val="nil"/>
              <w:bottom w:val="single" w:sz="4" w:space="0" w:color="auto"/>
              <w:right w:val="single" w:sz="4" w:space="0" w:color="auto"/>
            </w:tcBorders>
            <w:noWrap/>
            <w:vAlign w:val="bottom"/>
          </w:tcPr>
          <w:p w14:paraId="2075A5E4"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420" w:type="dxa"/>
            <w:tcBorders>
              <w:top w:val="nil"/>
              <w:left w:val="nil"/>
              <w:bottom w:val="single" w:sz="4" w:space="0" w:color="auto"/>
              <w:right w:val="single" w:sz="4" w:space="0" w:color="auto"/>
            </w:tcBorders>
            <w:noWrap/>
            <w:vAlign w:val="bottom"/>
          </w:tcPr>
          <w:p w14:paraId="5C69DF3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562" w:type="dxa"/>
            <w:tcBorders>
              <w:top w:val="nil"/>
              <w:left w:val="nil"/>
              <w:bottom w:val="single" w:sz="4" w:space="0" w:color="auto"/>
              <w:right w:val="single" w:sz="4" w:space="0" w:color="auto"/>
            </w:tcBorders>
            <w:noWrap/>
            <w:vAlign w:val="bottom"/>
          </w:tcPr>
          <w:p w14:paraId="64A41997"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734" w:type="dxa"/>
            <w:tcBorders>
              <w:top w:val="nil"/>
              <w:left w:val="nil"/>
              <w:bottom w:val="single" w:sz="4" w:space="0" w:color="auto"/>
              <w:right w:val="single" w:sz="4" w:space="0" w:color="auto"/>
            </w:tcBorders>
            <w:noWrap/>
            <w:vAlign w:val="bottom"/>
          </w:tcPr>
          <w:p w14:paraId="067697F1"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r>
      <w:tr w:rsidR="00312E2B" w:rsidRPr="00BD0126" w14:paraId="270CF9C5" w14:textId="77777777" w:rsidTr="002C21D4">
        <w:trPr>
          <w:trHeight w:val="315"/>
        </w:trPr>
        <w:tc>
          <w:tcPr>
            <w:tcW w:w="582" w:type="dxa"/>
            <w:tcBorders>
              <w:top w:val="nil"/>
              <w:left w:val="single" w:sz="4" w:space="0" w:color="auto"/>
              <w:bottom w:val="single" w:sz="4" w:space="0" w:color="auto"/>
              <w:right w:val="single" w:sz="4" w:space="0" w:color="auto"/>
            </w:tcBorders>
            <w:noWrap/>
            <w:vAlign w:val="bottom"/>
          </w:tcPr>
          <w:p w14:paraId="0311499C"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86" w:type="dxa"/>
            <w:tcBorders>
              <w:top w:val="nil"/>
              <w:left w:val="nil"/>
              <w:bottom w:val="single" w:sz="4" w:space="0" w:color="auto"/>
              <w:right w:val="single" w:sz="4" w:space="0" w:color="auto"/>
            </w:tcBorders>
            <w:noWrap/>
            <w:vAlign w:val="bottom"/>
          </w:tcPr>
          <w:p w14:paraId="49419061"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04" w:type="dxa"/>
            <w:tcBorders>
              <w:top w:val="nil"/>
              <w:left w:val="nil"/>
              <w:bottom w:val="single" w:sz="4" w:space="0" w:color="auto"/>
              <w:right w:val="single" w:sz="4" w:space="0" w:color="auto"/>
            </w:tcBorders>
            <w:noWrap/>
            <w:vAlign w:val="bottom"/>
          </w:tcPr>
          <w:p w14:paraId="734CC79B"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173" w:type="dxa"/>
            <w:tcBorders>
              <w:top w:val="nil"/>
              <w:left w:val="nil"/>
              <w:bottom w:val="single" w:sz="4" w:space="0" w:color="auto"/>
              <w:right w:val="single" w:sz="4" w:space="0" w:color="auto"/>
            </w:tcBorders>
            <w:noWrap/>
            <w:vAlign w:val="bottom"/>
          </w:tcPr>
          <w:p w14:paraId="63928B81"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032" w:type="dxa"/>
            <w:tcBorders>
              <w:top w:val="nil"/>
              <w:left w:val="nil"/>
              <w:bottom w:val="single" w:sz="4" w:space="0" w:color="auto"/>
              <w:right w:val="single" w:sz="4" w:space="0" w:color="auto"/>
            </w:tcBorders>
            <w:noWrap/>
            <w:vAlign w:val="bottom"/>
          </w:tcPr>
          <w:p w14:paraId="07FEB9FF"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2" w:type="dxa"/>
            <w:tcBorders>
              <w:top w:val="nil"/>
              <w:left w:val="nil"/>
              <w:bottom w:val="single" w:sz="4" w:space="0" w:color="auto"/>
              <w:right w:val="single" w:sz="4" w:space="0" w:color="auto"/>
            </w:tcBorders>
            <w:noWrap/>
            <w:vAlign w:val="bottom"/>
          </w:tcPr>
          <w:p w14:paraId="52320EDA"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242" w:type="dxa"/>
            <w:tcBorders>
              <w:top w:val="nil"/>
              <w:left w:val="nil"/>
              <w:bottom w:val="single" w:sz="4" w:space="0" w:color="auto"/>
              <w:right w:val="single" w:sz="4" w:space="0" w:color="auto"/>
            </w:tcBorders>
            <w:noWrap/>
            <w:vAlign w:val="bottom"/>
          </w:tcPr>
          <w:p w14:paraId="6570A945"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567" w:type="dxa"/>
            <w:tcBorders>
              <w:top w:val="nil"/>
              <w:left w:val="nil"/>
              <w:bottom w:val="single" w:sz="4" w:space="0" w:color="auto"/>
              <w:right w:val="single" w:sz="4" w:space="0" w:color="auto"/>
            </w:tcBorders>
            <w:noWrap/>
            <w:vAlign w:val="bottom"/>
          </w:tcPr>
          <w:p w14:paraId="2E1AA15F"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06" w:type="dxa"/>
            <w:tcBorders>
              <w:top w:val="nil"/>
              <w:left w:val="nil"/>
              <w:bottom w:val="single" w:sz="4" w:space="0" w:color="auto"/>
              <w:right w:val="single" w:sz="4" w:space="0" w:color="auto"/>
            </w:tcBorders>
            <w:noWrap/>
            <w:vAlign w:val="bottom"/>
          </w:tcPr>
          <w:p w14:paraId="4EAD832A"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53" w:type="dxa"/>
            <w:tcBorders>
              <w:top w:val="nil"/>
              <w:left w:val="nil"/>
              <w:bottom w:val="single" w:sz="4" w:space="0" w:color="auto"/>
              <w:right w:val="single" w:sz="4" w:space="0" w:color="auto"/>
            </w:tcBorders>
            <w:noWrap/>
            <w:vAlign w:val="bottom"/>
          </w:tcPr>
          <w:p w14:paraId="718DD14D"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7" w:type="dxa"/>
            <w:tcBorders>
              <w:top w:val="nil"/>
              <w:left w:val="nil"/>
              <w:bottom w:val="single" w:sz="4" w:space="0" w:color="auto"/>
              <w:right w:val="single" w:sz="4" w:space="0" w:color="auto"/>
            </w:tcBorders>
            <w:noWrap/>
            <w:vAlign w:val="bottom"/>
          </w:tcPr>
          <w:p w14:paraId="68A35827"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40" w:type="dxa"/>
            <w:tcBorders>
              <w:top w:val="nil"/>
              <w:left w:val="nil"/>
              <w:bottom w:val="single" w:sz="4" w:space="0" w:color="auto"/>
              <w:right w:val="single" w:sz="4" w:space="0" w:color="auto"/>
            </w:tcBorders>
            <w:noWrap/>
            <w:vAlign w:val="bottom"/>
          </w:tcPr>
          <w:p w14:paraId="5D79C0A2"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420" w:type="dxa"/>
            <w:tcBorders>
              <w:top w:val="nil"/>
              <w:left w:val="nil"/>
              <w:bottom w:val="single" w:sz="4" w:space="0" w:color="auto"/>
              <w:right w:val="single" w:sz="4" w:space="0" w:color="auto"/>
            </w:tcBorders>
            <w:noWrap/>
            <w:vAlign w:val="bottom"/>
          </w:tcPr>
          <w:p w14:paraId="22DFF958"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562" w:type="dxa"/>
            <w:tcBorders>
              <w:top w:val="nil"/>
              <w:left w:val="nil"/>
              <w:bottom w:val="single" w:sz="4" w:space="0" w:color="auto"/>
              <w:right w:val="single" w:sz="4" w:space="0" w:color="auto"/>
            </w:tcBorders>
            <w:noWrap/>
            <w:vAlign w:val="bottom"/>
          </w:tcPr>
          <w:p w14:paraId="056D6D6E"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734" w:type="dxa"/>
            <w:tcBorders>
              <w:top w:val="nil"/>
              <w:left w:val="nil"/>
              <w:bottom w:val="single" w:sz="4" w:space="0" w:color="auto"/>
              <w:right w:val="single" w:sz="4" w:space="0" w:color="auto"/>
            </w:tcBorders>
            <w:noWrap/>
            <w:vAlign w:val="bottom"/>
          </w:tcPr>
          <w:p w14:paraId="520BBAE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r>
    </w:tbl>
    <w:p w14:paraId="37D6BE9A" w14:textId="77777777" w:rsidR="00312E2B" w:rsidRPr="00BD0126" w:rsidRDefault="00A66A49" w:rsidP="00D75C6D">
      <w:pPr>
        <w:numPr>
          <w:ilvl w:val="1"/>
          <w:numId w:val="23"/>
        </w:numPr>
        <w:tabs>
          <w:tab w:val="num" w:pos="142"/>
          <w:tab w:val="center" w:pos="4677"/>
          <w:tab w:val="right" w:pos="9355"/>
        </w:tabs>
        <w:spacing w:after="0" w:line="240" w:lineRule="auto"/>
        <w:ind w:left="567"/>
        <w:jc w:val="both"/>
        <w:rPr>
          <w:rFonts w:ascii="Times New Roman" w:hAnsi="Times New Roman"/>
          <w:sz w:val="24"/>
          <w:szCs w:val="24"/>
          <w:lang w:eastAsia="ru-RU"/>
        </w:rPr>
      </w:pPr>
      <w:r w:rsidRPr="00BD0126">
        <w:rPr>
          <w:rFonts w:ascii="Times New Roman" w:hAnsi="Times New Roman"/>
          <w:sz w:val="24"/>
          <w:szCs w:val="24"/>
          <w:lang w:eastAsia="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45AF116" w14:textId="77777777" w:rsidR="00312E2B" w:rsidRPr="00BD0126" w:rsidRDefault="00A66A49" w:rsidP="00D75C6D">
      <w:pPr>
        <w:numPr>
          <w:ilvl w:val="1"/>
          <w:numId w:val="23"/>
        </w:numPr>
        <w:tabs>
          <w:tab w:val="num" w:pos="142"/>
          <w:tab w:val="center" w:pos="4677"/>
          <w:tab w:val="right" w:pos="9355"/>
        </w:tabs>
        <w:spacing w:after="0" w:line="240" w:lineRule="auto"/>
        <w:ind w:left="567"/>
        <w:jc w:val="both"/>
        <w:rPr>
          <w:rFonts w:ascii="Times New Roman" w:hAnsi="Times New Roman"/>
          <w:sz w:val="24"/>
          <w:szCs w:val="24"/>
          <w:lang w:eastAsia="ru-RU"/>
        </w:rPr>
      </w:pPr>
      <w:r w:rsidRPr="00BD0126">
        <w:rPr>
          <w:rFonts w:ascii="Times New Roman" w:hAnsi="Times New Roman"/>
          <w:sz w:val="24"/>
          <w:szCs w:val="24"/>
          <w:lang w:eastAsia="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w:t>
      </w:r>
      <w:r w:rsidRPr="00BD0126">
        <w:rPr>
          <w:rFonts w:ascii="Times New Roman" w:hAnsi="Times New Roman"/>
          <w:sz w:val="24"/>
          <w:szCs w:val="24"/>
          <w:lang w:eastAsia="ru-RU"/>
        </w:rPr>
        <w:lastRenderedPageBreak/>
        <w:t>(указать: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FDFBC58" w14:textId="77777777" w:rsidR="00312E2B" w:rsidRPr="00BD0126" w:rsidRDefault="00312E2B" w:rsidP="00D75C6D">
      <w:pPr>
        <w:tabs>
          <w:tab w:val="center" w:pos="4677"/>
          <w:tab w:val="right" w:pos="9355"/>
        </w:tabs>
        <w:spacing w:after="0" w:line="240" w:lineRule="auto"/>
        <w:jc w:val="right"/>
        <w:rPr>
          <w:rFonts w:ascii="Times New Roman" w:hAnsi="Times New Roman"/>
          <w:b/>
          <w:sz w:val="24"/>
          <w:szCs w:val="24"/>
          <w:lang w:eastAsia="ru-RU"/>
        </w:rPr>
      </w:pPr>
    </w:p>
    <w:p w14:paraId="754976A0" w14:textId="77777777" w:rsidR="00312E2B" w:rsidRPr="00BD0126" w:rsidRDefault="00A66A49" w:rsidP="00D75C6D">
      <w:pPr>
        <w:tabs>
          <w:tab w:val="center" w:pos="4677"/>
          <w:tab w:val="right" w:pos="9355"/>
        </w:tabs>
        <w:spacing w:after="0" w:line="240" w:lineRule="auto"/>
        <w:jc w:val="right"/>
        <w:rPr>
          <w:rFonts w:ascii="Times New Roman" w:hAnsi="Times New Roman"/>
          <w:b/>
          <w:sz w:val="24"/>
          <w:szCs w:val="24"/>
          <w:lang w:eastAsia="ru-RU"/>
        </w:rPr>
      </w:pPr>
      <w:r w:rsidRPr="00BD0126">
        <w:rPr>
          <w:rFonts w:ascii="Times New Roman" w:hAnsi="Times New Roman"/>
          <w:b/>
          <w:sz w:val="24"/>
          <w:szCs w:val="24"/>
          <w:lang w:eastAsia="ru-RU"/>
        </w:rPr>
        <w:t>Подпись уполномоченного лица организации</w:t>
      </w:r>
    </w:p>
    <w:p w14:paraId="1E58BF4E" w14:textId="77777777" w:rsidR="00312E2B" w:rsidRPr="00BD0126" w:rsidRDefault="00A66A49" w:rsidP="00D75C6D">
      <w:pPr>
        <w:spacing w:after="0" w:line="240" w:lineRule="auto"/>
        <w:jc w:val="right"/>
        <w:rPr>
          <w:rFonts w:ascii="Times New Roman" w:hAnsi="Times New Roman"/>
          <w:b/>
          <w:sz w:val="24"/>
          <w:szCs w:val="24"/>
          <w:lang w:eastAsia="ru-RU"/>
        </w:rPr>
        <w:sectPr w:rsidR="00312E2B" w:rsidRPr="00BD0126" w:rsidSect="002C21D4">
          <w:pgSz w:w="16838" w:h="11906" w:orient="landscape"/>
          <w:pgMar w:top="1276" w:right="1134" w:bottom="850" w:left="1134" w:header="708" w:footer="708" w:gutter="0"/>
          <w:cols w:space="708"/>
          <w:docGrid w:linePitch="360"/>
        </w:sectPr>
      </w:pPr>
      <w:r w:rsidRPr="00BD0126">
        <w:rPr>
          <w:rFonts w:ascii="Times New Roman" w:hAnsi="Times New Roman"/>
          <w:b/>
          <w:sz w:val="24"/>
          <w:szCs w:val="24"/>
          <w:lang w:eastAsia="ru-RU"/>
        </w:rPr>
        <w:t>печать организации</w:t>
      </w:r>
    </w:p>
    <w:p w14:paraId="4DAFCB75" w14:textId="77777777" w:rsidR="00BA7B0C" w:rsidRPr="00BD0126" w:rsidRDefault="00A66A49" w:rsidP="00974A2F">
      <w:pPr>
        <w:spacing w:before="144" w:after="0" w:line="240" w:lineRule="auto"/>
        <w:ind w:firstLine="708"/>
        <w:contextualSpacing/>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2</w:t>
      </w:r>
    </w:p>
    <w:p w14:paraId="6C1D233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34DCDB69"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17DA0A50" w14:textId="77777777" w:rsidR="00272C6E" w:rsidRPr="00272C6E" w:rsidRDefault="00A66A49" w:rsidP="00272C6E">
      <w:pPr>
        <w:spacing w:after="0" w:line="240" w:lineRule="auto"/>
        <w:jc w:val="right"/>
        <w:rPr>
          <w:rFonts w:ascii="Times New Roman" w:eastAsia="Times New Roman" w:hAnsi="Times New Roman"/>
          <w:sz w:val="24"/>
          <w:szCs w:val="24"/>
          <w:lang w:eastAsia="ru-RU"/>
        </w:rPr>
      </w:pPr>
      <w:r w:rsidRPr="00BD0126">
        <w:rPr>
          <w:rFonts w:ascii="Times New Roman" w:hAnsi="Times New Roman"/>
          <w:sz w:val="24"/>
          <w:szCs w:val="24"/>
          <w:lang w:eastAsia="ru-RU"/>
        </w:rPr>
        <w:t xml:space="preserve">(в том числе, конечных), </w:t>
      </w:r>
      <w:r w:rsidR="00272C6E" w:rsidRPr="00272C6E">
        <w:rPr>
          <w:rFonts w:ascii="Times New Roman" w:eastAsia="Times New Roman" w:hAnsi="Times New Roman"/>
          <w:sz w:val="24"/>
          <w:szCs w:val="24"/>
          <w:lang w:eastAsia="ru-RU"/>
        </w:rPr>
        <w:t xml:space="preserve">общества с ограниченной ответственностью </w:t>
      </w:r>
    </w:p>
    <w:p w14:paraId="22CA5743" w14:textId="77777777" w:rsidR="00312E2B" w:rsidRPr="00BD0126" w:rsidRDefault="00272C6E" w:rsidP="00272C6E">
      <w:pPr>
        <w:spacing w:after="0" w:line="240" w:lineRule="auto"/>
        <w:jc w:val="right"/>
        <w:rPr>
          <w:rFonts w:ascii="Times New Roman" w:hAnsi="Times New Roman"/>
          <w:color w:val="548DD4"/>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478261A8" w14:textId="77777777" w:rsidR="00BA7B0C" w:rsidRPr="00BD0126" w:rsidRDefault="00A66A49" w:rsidP="00974A2F">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СОГЛАСИЕ НА ОБРАБОТКУ ПЕРСОНАЛЬНЫХ ДАННЫХ</w:t>
      </w:r>
    </w:p>
    <w:p w14:paraId="6FE94C56" w14:textId="77777777" w:rsidR="00312E2B" w:rsidRPr="00BD0126" w:rsidRDefault="00312E2B" w:rsidP="00D75C6D">
      <w:pPr>
        <w:spacing w:after="0" w:line="240" w:lineRule="auto"/>
        <w:jc w:val="center"/>
        <w:rPr>
          <w:rFonts w:ascii="Times New Roman" w:hAnsi="Times New Roman"/>
          <w:b/>
          <w:sz w:val="24"/>
          <w:szCs w:val="24"/>
          <w:lang w:eastAsia="ru-RU"/>
        </w:rPr>
      </w:pPr>
    </w:p>
    <w:p w14:paraId="64226511"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 xml:space="preserve">Я, </w:t>
      </w:r>
      <w:r w:rsidRPr="00BD0126">
        <w:rPr>
          <w:rFonts w:ascii="Times New Roman" w:hAnsi="Times New Roman"/>
          <w:color w:val="548DD4"/>
          <w:sz w:val="24"/>
          <w:szCs w:val="24"/>
          <w:lang w:eastAsia="ru-RU"/>
        </w:rPr>
        <w:t>[</w:t>
      </w:r>
      <w:r w:rsidRPr="00BD0126">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D0126">
        <w:rPr>
          <w:rFonts w:ascii="Times New Roman" w:hAnsi="Times New Roman"/>
          <w:color w:val="548DD4"/>
          <w:sz w:val="24"/>
          <w:szCs w:val="24"/>
          <w:lang w:eastAsia="ru-RU"/>
        </w:rPr>
        <w:t>]</w:t>
      </w:r>
      <w:r w:rsidRPr="00BD0126">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68C37B0"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 xml:space="preserve">Наименование ДО (при необходимости) </w:t>
      </w:r>
    </w:p>
    <w:p w14:paraId="1C410DBE"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Публичное акционерное общество «Интер РАО ЕЭС» (119435, г.</w:t>
      </w:r>
      <w:r w:rsidRPr="00BD0126">
        <w:rPr>
          <w:rFonts w:ascii="Times New Roman" w:hAnsi="Times New Roman"/>
          <w:sz w:val="24"/>
          <w:szCs w:val="24"/>
          <w:lang w:val="en-US"/>
        </w:rPr>
        <w:t> </w:t>
      </w:r>
      <w:r w:rsidRPr="00BD0126">
        <w:rPr>
          <w:rFonts w:ascii="Times New Roman" w:hAnsi="Times New Roman"/>
          <w:sz w:val="24"/>
          <w:szCs w:val="24"/>
        </w:rPr>
        <w:t>Москва, ул.</w:t>
      </w:r>
      <w:r w:rsidRPr="00BD0126">
        <w:rPr>
          <w:rFonts w:ascii="Times New Roman" w:hAnsi="Times New Roman"/>
          <w:sz w:val="24"/>
          <w:szCs w:val="24"/>
          <w:lang w:val="en-US"/>
        </w:rPr>
        <w:t> </w:t>
      </w:r>
      <w:r w:rsidRPr="00BD0126">
        <w:rPr>
          <w:rFonts w:ascii="Times New Roman" w:hAnsi="Times New Roman"/>
          <w:sz w:val="24"/>
          <w:szCs w:val="24"/>
        </w:rPr>
        <w:t>Большая Пироговская, д.</w:t>
      </w:r>
      <w:r w:rsidRPr="00BD0126">
        <w:rPr>
          <w:rFonts w:ascii="Times New Roman" w:hAnsi="Times New Roman"/>
          <w:sz w:val="24"/>
          <w:szCs w:val="24"/>
          <w:lang w:val="en-US"/>
        </w:rPr>
        <w:t> </w:t>
      </w:r>
      <w:r w:rsidRPr="00BD0126">
        <w:rPr>
          <w:rFonts w:ascii="Times New Roman" w:hAnsi="Times New Roman"/>
          <w:sz w:val="24"/>
          <w:szCs w:val="24"/>
        </w:rPr>
        <w:t>27, стр.</w:t>
      </w:r>
      <w:r w:rsidRPr="00BD0126">
        <w:rPr>
          <w:rFonts w:ascii="Times New Roman" w:hAnsi="Times New Roman"/>
          <w:sz w:val="24"/>
          <w:szCs w:val="24"/>
          <w:lang w:val="en-US"/>
        </w:rPr>
        <w:t> </w:t>
      </w:r>
      <w:r w:rsidRPr="00BD0126">
        <w:rPr>
          <w:rFonts w:ascii="Times New Roman" w:hAnsi="Times New Roman"/>
          <w:sz w:val="24"/>
          <w:szCs w:val="24"/>
        </w:rPr>
        <w:t>2);</w:t>
      </w:r>
    </w:p>
    <w:p w14:paraId="06B8EB59"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Общество с ограниченной ответственностью «Интер РАО – Центр управления закупками» (119435, г.</w:t>
      </w:r>
      <w:r w:rsidRPr="00BD0126">
        <w:rPr>
          <w:rFonts w:ascii="Times New Roman" w:hAnsi="Times New Roman"/>
          <w:sz w:val="24"/>
          <w:szCs w:val="24"/>
          <w:lang w:val="en-US"/>
        </w:rPr>
        <w:t> </w:t>
      </w:r>
      <w:r w:rsidRPr="00BD0126">
        <w:rPr>
          <w:rFonts w:ascii="Times New Roman" w:hAnsi="Times New Roman"/>
          <w:sz w:val="24"/>
          <w:szCs w:val="24"/>
        </w:rPr>
        <w:t>Москва, ул.</w:t>
      </w:r>
      <w:r w:rsidRPr="00BD0126">
        <w:rPr>
          <w:rFonts w:ascii="Times New Roman" w:hAnsi="Times New Roman"/>
          <w:sz w:val="24"/>
          <w:szCs w:val="24"/>
          <w:lang w:val="en-US"/>
        </w:rPr>
        <w:t> </w:t>
      </w:r>
      <w:r w:rsidRPr="00BD0126">
        <w:rPr>
          <w:rFonts w:ascii="Times New Roman" w:hAnsi="Times New Roman"/>
          <w:sz w:val="24"/>
          <w:szCs w:val="24"/>
        </w:rPr>
        <w:t>Большая Пироговская, д.</w:t>
      </w:r>
      <w:r w:rsidRPr="00BD0126">
        <w:rPr>
          <w:rFonts w:ascii="Times New Roman" w:hAnsi="Times New Roman"/>
          <w:sz w:val="24"/>
          <w:szCs w:val="24"/>
          <w:lang w:val="en-US"/>
        </w:rPr>
        <w:t> </w:t>
      </w:r>
      <w:r w:rsidRPr="00BD0126">
        <w:rPr>
          <w:rFonts w:ascii="Times New Roman" w:hAnsi="Times New Roman"/>
          <w:sz w:val="24"/>
          <w:szCs w:val="24"/>
        </w:rPr>
        <w:t>27, стр.</w:t>
      </w:r>
      <w:r w:rsidRPr="00BD0126">
        <w:rPr>
          <w:rFonts w:ascii="Times New Roman" w:hAnsi="Times New Roman"/>
          <w:sz w:val="24"/>
          <w:szCs w:val="24"/>
          <w:lang w:val="en-US"/>
        </w:rPr>
        <w:t> </w:t>
      </w:r>
      <w:r w:rsidRPr="00BD0126">
        <w:rPr>
          <w:rFonts w:ascii="Times New Roman" w:hAnsi="Times New Roman"/>
          <w:sz w:val="24"/>
          <w:szCs w:val="24"/>
        </w:rPr>
        <w:t>3);</w:t>
      </w:r>
    </w:p>
    <w:p w14:paraId="7F296715"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Правительство РФ (103274, г. Москва, Краснопресненская наб., д. 2);</w:t>
      </w:r>
    </w:p>
    <w:p w14:paraId="726481D8"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Министерство энергетики РФ (109074, г.</w:t>
      </w:r>
      <w:r w:rsidRPr="00BD0126">
        <w:rPr>
          <w:rFonts w:ascii="Times New Roman" w:hAnsi="Times New Roman"/>
          <w:sz w:val="24"/>
          <w:szCs w:val="24"/>
          <w:lang w:val="en-US"/>
        </w:rPr>
        <w:t> </w:t>
      </w:r>
      <w:r w:rsidRPr="00BD0126">
        <w:rPr>
          <w:rFonts w:ascii="Times New Roman" w:hAnsi="Times New Roman"/>
          <w:sz w:val="24"/>
          <w:szCs w:val="24"/>
        </w:rPr>
        <w:t>Москва, Китайгородский проезд, д.</w:t>
      </w:r>
      <w:r w:rsidRPr="00BD0126">
        <w:rPr>
          <w:rFonts w:ascii="Times New Roman" w:hAnsi="Times New Roman"/>
          <w:sz w:val="24"/>
          <w:szCs w:val="24"/>
          <w:lang w:val="en-US"/>
        </w:rPr>
        <w:t> </w:t>
      </w:r>
      <w:r w:rsidRPr="00BD0126">
        <w:rPr>
          <w:rFonts w:ascii="Times New Roman" w:hAnsi="Times New Roman"/>
          <w:sz w:val="24"/>
          <w:szCs w:val="24"/>
        </w:rPr>
        <w:t>7);</w:t>
      </w:r>
    </w:p>
    <w:p w14:paraId="14D626FE"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Федеральная служба по финансовому мониторингу (107450, г. Москва, К-450, ул. Мясницкая, д. 39, стр. 1);</w:t>
      </w:r>
    </w:p>
    <w:p w14:paraId="76A2AAEC"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Федеральная налоговая служба (127381, г. Москва, ул. Неглинная, д. 23).</w:t>
      </w:r>
    </w:p>
    <w:p w14:paraId="598418F8"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D0126">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BD0126">
        <w:rPr>
          <w:rFonts w:ascii="Times New Roman" w:hAnsi="Times New Roman"/>
          <w:i/>
          <w:color w:val="548DD4"/>
          <w:sz w:val="24"/>
          <w:szCs w:val="24"/>
          <w:lang w:eastAsia="ru-RU"/>
        </w:rPr>
        <w:t>Группы</w:t>
      </w:r>
      <w:r w:rsidRPr="00BD0126">
        <w:rPr>
          <w:rFonts w:ascii="Times New Roman" w:hAnsi="Times New Roman"/>
          <w:i/>
          <w:color w:val="548DD4"/>
          <w:sz w:val="24"/>
          <w:szCs w:val="24"/>
          <w:lang w:val="en-US" w:eastAsia="ru-RU"/>
        </w:rPr>
        <w:t> </w:t>
      </w:r>
      <w:r w:rsidRPr="00BD0126">
        <w:rPr>
          <w:rFonts w:ascii="Times New Roman" w:hAnsi="Times New Roman"/>
          <w:i/>
          <w:color w:val="548DD4"/>
          <w:sz w:val="24"/>
          <w:szCs w:val="24"/>
          <w:lang w:eastAsia="ru-RU"/>
        </w:rPr>
        <w:t>«Интер РАО»</w:t>
      </w:r>
      <w:r w:rsidRPr="00BD0126">
        <w:rPr>
          <w:rFonts w:ascii="Times New Roman" w:hAnsi="Times New Roman"/>
          <w:color w:val="548DD4"/>
          <w:sz w:val="24"/>
          <w:szCs w:val="24"/>
          <w:lang w:eastAsia="ru-RU"/>
        </w:rPr>
        <w:t xml:space="preserve"> </w:t>
      </w:r>
      <w:r w:rsidRPr="00BD0126">
        <w:rPr>
          <w:rFonts w:ascii="Times New Roman" w:hAnsi="Times New Roman"/>
          <w:i/>
          <w:color w:val="548DD4"/>
          <w:sz w:val="24"/>
          <w:szCs w:val="24"/>
          <w:lang w:eastAsia="ru-RU"/>
        </w:rPr>
        <w:t xml:space="preserve">или </w:t>
      </w:r>
      <w:r w:rsidRPr="00BD0126">
        <w:rPr>
          <w:rFonts w:ascii="Times New Roman" w:hAnsi="Times New Roman"/>
          <w:color w:val="548DD4"/>
          <w:sz w:val="24"/>
          <w:szCs w:val="24"/>
          <w:lang w:eastAsia="ru-RU"/>
        </w:rPr>
        <w:t>исключить данное положение]</w:t>
      </w:r>
      <w:r w:rsidRPr="00BD0126">
        <w:rPr>
          <w:rFonts w:ascii="Times New Roman" w:hAnsi="Times New Roman"/>
          <w:sz w:val="24"/>
          <w:szCs w:val="24"/>
          <w:lang w:eastAsia="ru-RU"/>
        </w:rPr>
        <w:t xml:space="preserve"> извлечение, блокирование, удаление, уничтожение.</w:t>
      </w:r>
    </w:p>
    <w:p w14:paraId="3BBEB809"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BD0126">
        <w:rPr>
          <w:rFonts w:ascii="Times New Roman" w:hAnsi="Times New Roman"/>
          <w:sz w:val="24"/>
          <w:szCs w:val="24"/>
          <w:lang w:val="en-US" w:eastAsia="ru-RU"/>
        </w:rPr>
        <w:t> </w:t>
      </w:r>
      <w:r w:rsidRPr="00BD0126">
        <w:rPr>
          <w:rFonts w:ascii="Times New Roman" w:hAnsi="Times New Roman"/>
          <w:sz w:val="24"/>
          <w:szCs w:val="24"/>
          <w:lang w:eastAsia="ru-RU"/>
        </w:rPr>
        <w:t>2011 года № ВП-П13-9308, от 5 марта 2012 года № ВП-П24-1269.</w:t>
      </w:r>
    </w:p>
    <w:p w14:paraId="1EA71839"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B590C37"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Настоящее согласие на обработку моих персональных данных действует в течение 1</w:t>
      </w:r>
      <w:r w:rsidRPr="00BD0126">
        <w:rPr>
          <w:rFonts w:ascii="Times New Roman" w:hAnsi="Times New Roman"/>
          <w:sz w:val="24"/>
          <w:szCs w:val="24"/>
          <w:lang w:val="en-US" w:eastAsia="ru-RU"/>
        </w:rPr>
        <w:t> </w:t>
      </w:r>
      <w:r w:rsidRPr="00BD0126">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14:paraId="723654B9" w14:textId="77777777" w:rsidR="00312E2B" w:rsidRPr="00BD0126" w:rsidRDefault="00312E2B" w:rsidP="00D75C6D">
      <w:pPr>
        <w:spacing w:after="0" w:line="240" w:lineRule="auto"/>
        <w:rPr>
          <w:rFonts w:ascii="Times New Roman" w:hAnsi="Times New Roman"/>
          <w:sz w:val="24"/>
          <w:szCs w:val="24"/>
          <w:lang w:eastAsia="ru-RU"/>
        </w:rPr>
      </w:pPr>
    </w:p>
    <w:p w14:paraId="295D26A2" w14:textId="77777777" w:rsidR="00312E2B" w:rsidRPr="00BD0126" w:rsidRDefault="00312E2B" w:rsidP="00D75C6D">
      <w:pPr>
        <w:spacing w:after="0" w:line="240" w:lineRule="auto"/>
        <w:rPr>
          <w:rFonts w:ascii="Times New Roman" w:hAnsi="Times New Roman"/>
          <w:sz w:val="24"/>
          <w:szCs w:val="24"/>
          <w:lang w:eastAsia="ru-RU"/>
        </w:rPr>
      </w:pPr>
    </w:p>
    <w:p w14:paraId="759FDE34"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ФИО______________________/_____________________</w:t>
      </w:r>
      <w:r w:rsidRPr="00BD0126">
        <w:rPr>
          <w:rFonts w:ascii="Times New Roman" w:hAnsi="Times New Roman"/>
          <w:i/>
          <w:sz w:val="24"/>
          <w:szCs w:val="24"/>
          <w:lang w:eastAsia="ru-RU"/>
        </w:rPr>
        <w:t>(подпись)</w:t>
      </w:r>
    </w:p>
    <w:p w14:paraId="111C6A6D"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0A2BA30E"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471B0031"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71E322CD"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31BB0BDC"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6FC2B449" w14:textId="77777777" w:rsidR="00BA7B0C" w:rsidRPr="00BD0126" w:rsidRDefault="00A66A49"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br w:type="page"/>
      </w:r>
    </w:p>
    <w:p w14:paraId="1B8B4BA8" w14:textId="77777777" w:rsidR="00BA7B0C" w:rsidRPr="00BD0126" w:rsidRDefault="00A66A49" w:rsidP="00974A2F">
      <w:pPr>
        <w:spacing w:before="144" w:after="0" w:line="240" w:lineRule="auto"/>
        <w:ind w:firstLine="708"/>
        <w:contextualSpacing/>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3</w:t>
      </w:r>
    </w:p>
    <w:p w14:paraId="49E23EAD"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078B5A1A"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080C5677" w14:textId="77777777" w:rsidR="00272C6E" w:rsidRPr="00272C6E" w:rsidRDefault="00A66A49" w:rsidP="00272C6E">
      <w:pPr>
        <w:spacing w:after="0" w:line="240" w:lineRule="auto"/>
        <w:jc w:val="right"/>
        <w:rPr>
          <w:rFonts w:ascii="Times New Roman" w:eastAsia="Times New Roman" w:hAnsi="Times New Roman"/>
          <w:sz w:val="24"/>
          <w:szCs w:val="24"/>
          <w:lang w:eastAsia="ru-RU"/>
        </w:rPr>
      </w:pPr>
      <w:r w:rsidRPr="00BD0126">
        <w:rPr>
          <w:rFonts w:ascii="Times New Roman" w:hAnsi="Times New Roman"/>
          <w:sz w:val="24"/>
          <w:szCs w:val="24"/>
          <w:lang w:eastAsia="ru-RU"/>
        </w:rPr>
        <w:t xml:space="preserve">(в том числе, конечных), </w:t>
      </w:r>
      <w:r w:rsidR="00272C6E" w:rsidRPr="00272C6E">
        <w:rPr>
          <w:rFonts w:ascii="Times New Roman" w:eastAsia="Times New Roman" w:hAnsi="Times New Roman"/>
          <w:sz w:val="24"/>
          <w:szCs w:val="24"/>
          <w:lang w:eastAsia="ru-RU"/>
        </w:rPr>
        <w:t xml:space="preserve">общества с ограниченной ответственностью </w:t>
      </w:r>
    </w:p>
    <w:p w14:paraId="5C5DBD7D" w14:textId="77777777" w:rsidR="00BA7B0C" w:rsidRPr="00BD0126" w:rsidRDefault="00272C6E" w:rsidP="00272C6E">
      <w:pPr>
        <w:spacing w:before="144" w:after="0" w:line="240" w:lineRule="auto"/>
        <w:ind w:firstLine="708"/>
        <w:contextualSpacing/>
        <w:jc w:val="right"/>
        <w:rPr>
          <w:rFonts w:ascii="Times New Roman" w:hAnsi="Times New Roman"/>
          <w:b/>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133B4F56" w14:textId="77777777" w:rsidR="00BA7B0C" w:rsidRPr="00BD0126" w:rsidRDefault="00A66A49" w:rsidP="00974A2F">
      <w:pPr>
        <w:spacing w:before="144" w:after="0" w:line="240" w:lineRule="auto"/>
        <w:ind w:firstLine="708"/>
        <w:contextualSpacing/>
        <w:jc w:val="center"/>
        <w:rPr>
          <w:rFonts w:ascii="Times New Roman" w:hAnsi="Times New Roman"/>
          <w:b/>
          <w:sz w:val="24"/>
          <w:szCs w:val="24"/>
          <w:lang w:eastAsia="ru-RU"/>
        </w:rPr>
      </w:pPr>
      <w:r w:rsidRPr="00BD0126">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14:paraId="655F516F" w14:textId="77777777" w:rsidR="00BA7B0C" w:rsidRPr="00BD0126" w:rsidRDefault="00A66A49" w:rsidP="00974A2F">
      <w:pPr>
        <w:numPr>
          <w:ilvl w:val="0"/>
          <w:numId w:val="118"/>
        </w:numPr>
        <w:tabs>
          <w:tab w:val="left" w:pos="1134"/>
        </w:tabs>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При заполнении формы по раскрытию информации необходимо руководствоваться следующими принципами и подходами:</w:t>
      </w:r>
    </w:p>
    <w:p w14:paraId="14C3FC33"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Изменение формы недопустимо;</w:t>
      </w:r>
    </w:p>
    <w:p w14:paraId="3DAEE115"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наименование таблицы указывается полное наименование контрагента с расшифровкой его организационно-правовой формы.</w:t>
      </w:r>
    </w:p>
    <w:p w14:paraId="78FDB113"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Информация в таблице не должна содержать орфографических ошибок; </w:t>
      </w:r>
    </w:p>
    <w:p w14:paraId="377F2CED"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14:paraId="24EB3FDD"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Оформление левой части таблицы – данные о контрагенте:</w:t>
      </w:r>
    </w:p>
    <w:p w14:paraId="6FFDCADD"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14:paraId="765C685C"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Фамилия Имя Отчество руководителя контрагента указывается полностью.</w:t>
      </w:r>
    </w:p>
    <w:p w14:paraId="521C76CD"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Указывается только серия и номер паспорта (в формате ХХХХ УУУУУУ).</w:t>
      </w:r>
    </w:p>
    <w:p w14:paraId="2906672C"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75B0CE82"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14:paraId="1AEF5507" w14:textId="77777777" w:rsidR="00BA7B0C" w:rsidRPr="00BD0126" w:rsidRDefault="00A66A49" w:rsidP="00974A2F">
      <w:pPr>
        <w:numPr>
          <w:ilvl w:val="1"/>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Порядок заполнения нумерации цепочки собственников:</w:t>
      </w:r>
    </w:p>
    <w:p w14:paraId="6A9DB47F" w14:textId="77777777" w:rsidR="00BA7B0C" w:rsidRPr="00BD0126" w:rsidRDefault="00A66A49" w:rsidP="00974A2F">
      <w:pPr>
        <w:numPr>
          <w:ilvl w:val="2"/>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Основной акционер (Участник) контрагента (в случае если это юридическое лицо, то далее раскрываются его акционеры (учредители).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14:paraId="3F226CDD" w14:textId="77777777" w:rsidR="00BA7B0C" w:rsidRPr="00BD0126" w:rsidRDefault="00A66A49" w:rsidP="00974A2F">
      <w:pPr>
        <w:numPr>
          <w:ilvl w:val="2"/>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
    <w:p w14:paraId="26B73660"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Ф.И.О. руководителя;</w:t>
      </w:r>
    </w:p>
    <w:p w14:paraId="5DADBD6A"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акционера (Участника) 1;</w:t>
      </w:r>
    </w:p>
    <w:p w14:paraId="6D4882B7"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14:paraId="11CBA650"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w:t>
      </w:r>
    </w:p>
    <w:p w14:paraId="4CB7FA0B" w14:textId="77777777" w:rsidR="00BA7B0C" w:rsidRPr="00BD0126" w:rsidRDefault="00A66A49" w:rsidP="00974A2F">
      <w:pPr>
        <w:numPr>
          <w:ilvl w:val="3"/>
          <w:numId w:val="118"/>
        </w:numPr>
        <w:tabs>
          <w:tab w:val="left" w:pos="1134"/>
        </w:tabs>
        <w:spacing w:before="144" w:after="0" w:line="240" w:lineRule="auto"/>
        <w:ind w:left="1134" w:hanging="1134"/>
        <w:contextualSpacing/>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юридического лица;</w:t>
      </w:r>
    </w:p>
    <w:p w14:paraId="49004D90"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Ф.И.О. руководителя (в случае если указывается собственник – юридическое лицо см. выше)</w:t>
      </w:r>
    </w:p>
    <w:p w14:paraId="2BAC77CA"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Ф.И.О. акционера (Участника) 1;</w:t>
      </w:r>
    </w:p>
    <w:p w14:paraId="127C3822" w14:textId="77777777" w:rsidR="00312E2B" w:rsidRPr="00BD0126" w:rsidRDefault="00A66A49" w:rsidP="00D75C6D">
      <w:pPr>
        <w:numPr>
          <w:ilvl w:val="1"/>
          <w:numId w:val="33"/>
        </w:num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Ф.И.О. акционера (Участника) 2;</w:t>
      </w:r>
    </w:p>
    <w:p w14:paraId="42822939" w14:textId="77777777" w:rsidR="00BA7B0C" w:rsidRPr="00BD0126" w:rsidRDefault="00A66A49" w:rsidP="00974A2F">
      <w:pPr>
        <w:numPr>
          <w:ilvl w:val="2"/>
          <w:numId w:val="118"/>
        </w:numPr>
        <w:tabs>
          <w:tab w:val="left" w:pos="1134"/>
        </w:tabs>
        <w:spacing w:before="144" w:after="0" w:line="240" w:lineRule="auto"/>
        <w:ind w:left="1134" w:hanging="1134"/>
        <w:contextualSpacing/>
        <w:jc w:val="both"/>
        <w:rPr>
          <w:rFonts w:ascii="Times New Roman" w:hAnsi="Times New Roman"/>
          <w:sz w:val="24"/>
          <w:szCs w:val="24"/>
          <w:lang w:eastAsia="ru-RU"/>
        </w:rPr>
      </w:pPr>
      <w:r w:rsidRPr="00BD0126">
        <w:rPr>
          <w:rFonts w:ascii="Times New Roman" w:hAnsi="Times New Roman"/>
          <w:sz w:val="24"/>
          <w:szCs w:val="24"/>
          <w:lang w:eastAsia="ru-RU"/>
        </w:rPr>
        <w:t>Следующий акционер (Участник) контрагента</w:t>
      </w:r>
    </w:p>
    <w:p w14:paraId="16744461" w14:textId="77777777" w:rsidR="00BA7B0C" w:rsidRPr="00BD0126" w:rsidRDefault="00A66A49" w:rsidP="00974A2F">
      <w:pPr>
        <w:numPr>
          <w:ilvl w:val="3"/>
          <w:numId w:val="118"/>
        </w:numPr>
        <w:tabs>
          <w:tab w:val="left" w:pos="1134"/>
        </w:tabs>
        <w:spacing w:before="144" w:after="0" w:line="240" w:lineRule="auto"/>
        <w:ind w:left="1134" w:hanging="1134"/>
        <w:contextualSpacing/>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юридического лица</w:t>
      </w:r>
    </w:p>
    <w:p w14:paraId="056FFA75" w14:textId="77777777" w:rsidR="00BA7B0C" w:rsidRPr="00BD0126" w:rsidRDefault="00A66A49" w:rsidP="00974A2F">
      <w:pPr>
        <w:spacing w:after="0" w:line="240" w:lineRule="auto"/>
        <w:ind w:firstLine="1134"/>
        <w:rPr>
          <w:rFonts w:ascii="Times New Roman" w:hAnsi="Times New Roman"/>
          <w:sz w:val="24"/>
          <w:szCs w:val="24"/>
          <w:lang w:eastAsia="ru-RU"/>
        </w:rPr>
      </w:pPr>
      <w:r w:rsidRPr="00BD0126">
        <w:rPr>
          <w:rFonts w:ascii="Times New Roman" w:hAnsi="Times New Roman"/>
          <w:sz w:val="24"/>
          <w:szCs w:val="24"/>
          <w:lang w:eastAsia="ru-RU"/>
        </w:rPr>
        <w:lastRenderedPageBreak/>
        <w:t>И так далее.</w:t>
      </w:r>
    </w:p>
    <w:p w14:paraId="33E81D57"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графе 9 указывается ИНН организации или физического лица</w:t>
      </w:r>
      <w:r w:rsidR="00D103B4">
        <w:rPr>
          <w:rFonts w:ascii="Times New Roman" w:hAnsi="Times New Roman"/>
          <w:sz w:val="24"/>
          <w:szCs w:val="24"/>
          <w:lang w:eastAsia="ru-RU"/>
        </w:rPr>
        <w:t>,</w:t>
      </w:r>
      <w:r w:rsidRPr="00BD0126">
        <w:rPr>
          <w:rFonts w:ascii="Times New Roman" w:hAnsi="Times New Roman"/>
          <w:sz w:val="24"/>
          <w:szCs w:val="24"/>
          <w:lang w:eastAsia="ru-RU"/>
        </w:rPr>
        <w:t xml:space="preserve"> или иной идентификационный номер в соответствии со страной регистрации организации или физического лица</w:t>
      </w:r>
      <w:r w:rsidR="00D103B4">
        <w:rPr>
          <w:rFonts w:ascii="Times New Roman" w:hAnsi="Times New Roman"/>
          <w:sz w:val="24"/>
          <w:szCs w:val="24"/>
          <w:lang w:eastAsia="ru-RU"/>
        </w:rPr>
        <w:t>,</w:t>
      </w:r>
      <w:r w:rsidRPr="00BD0126">
        <w:rPr>
          <w:rFonts w:ascii="Times New Roman" w:hAnsi="Times New Roman"/>
          <w:sz w:val="24"/>
          <w:szCs w:val="24"/>
          <w:lang w:eastAsia="ru-RU"/>
        </w:rPr>
        <w:t xml:space="preserve"> указанного в графе 11.</w:t>
      </w:r>
    </w:p>
    <w:p w14:paraId="6ABA6D57"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графе 10 указывается ОГРН Юридического лица</w:t>
      </w:r>
      <w:r w:rsidR="000E1CCE">
        <w:rPr>
          <w:rFonts w:ascii="Times New Roman" w:hAnsi="Times New Roman"/>
          <w:sz w:val="24"/>
          <w:szCs w:val="24"/>
          <w:lang w:eastAsia="ru-RU"/>
        </w:rPr>
        <w:t>,</w:t>
      </w:r>
      <w:r w:rsidRPr="00BD0126">
        <w:rPr>
          <w:rFonts w:ascii="Times New Roman" w:hAnsi="Times New Roman"/>
          <w:sz w:val="24"/>
          <w:szCs w:val="24"/>
          <w:lang w:eastAsia="ru-RU"/>
        </w:rPr>
        <w:t xml:space="preserve"> указанного в графе 11</w:t>
      </w:r>
    </w:p>
    <w:p w14:paraId="0D01A18A"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графе 11 указывается Ф.И.О. Участника или наименование организации Участника (акционера) из цепочки собственников контрагента. Либо Ф.И.О. руководителя (-ей</w:t>
      </w:r>
      <w:r w:rsidR="000E1CCE">
        <w:rPr>
          <w:rFonts w:ascii="Times New Roman" w:hAnsi="Times New Roman"/>
          <w:sz w:val="24"/>
          <w:szCs w:val="24"/>
          <w:lang w:eastAsia="ru-RU"/>
        </w:rPr>
        <w:t xml:space="preserve">, </w:t>
      </w:r>
      <w:r w:rsidRPr="00BD0126">
        <w:rPr>
          <w:rFonts w:ascii="Times New Roman" w:hAnsi="Times New Roman"/>
          <w:sz w:val="24"/>
          <w:szCs w:val="24"/>
          <w:lang w:eastAsia="ru-RU"/>
        </w:rPr>
        <w:t>в случае если их несколько), в случае если в цепочке собственников раскрываются юридические лица.</w:t>
      </w:r>
    </w:p>
    <w:p w14:paraId="129ED313"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14:paraId="72142C42"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графе 13 указывается только серия и номер паспорта (в формате ХХХХ УУУУУУ).</w:t>
      </w:r>
    </w:p>
    <w:p w14:paraId="0AF2CE33"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В графе 14 указывается принадлежность лица</w:t>
      </w:r>
      <w:r w:rsidR="000E1CCE">
        <w:rPr>
          <w:rFonts w:ascii="Times New Roman" w:hAnsi="Times New Roman"/>
          <w:sz w:val="24"/>
          <w:szCs w:val="24"/>
          <w:lang w:eastAsia="ru-RU"/>
        </w:rPr>
        <w:t>,</w:t>
      </w:r>
      <w:r w:rsidRPr="00BD0126">
        <w:rPr>
          <w:rFonts w:ascii="Times New Roman" w:hAnsi="Times New Roman"/>
          <w:sz w:val="24"/>
          <w:szCs w:val="24"/>
          <w:lang w:eastAsia="ru-RU"/>
        </w:rPr>
        <w:t xml:space="preserve">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
    <w:p w14:paraId="1FDD3580"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14:paraId="045A211B" w14:textId="77777777" w:rsidR="00BA7B0C" w:rsidRPr="00BD0126" w:rsidRDefault="00A66A49" w:rsidP="00974A2F">
      <w:pPr>
        <w:numPr>
          <w:ilvl w:val="0"/>
          <w:numId w:val="118"/>
        </w:numPr>
        <w:tabs>
          <w:tab w:val="left" w:pos="1134"/>
        </w:tabs>
        <w:spacing w:after="0" w:line="240" w:lineRule="auto"/>
        <w:ind w:left="1134" w:hanging="1134"/>
        <w:jc w:val="both"/>
        <w:rPr>
          <w:rFonts w:ascii="Times New Roman" w:hAnsi="Times New Roman"/>
          <w:sz w:val="24"/>
          <w:szCs w:val="24"/>
          <w:lang w:eastAsia="ru-RU"/>
        </w:rPr>
      </w:pPr>
      <w:r w:rsidRPr="00BD0126">
        <w:rPr>
          <w:rFonts w:ascii="Times New Roman" w:hAnsi="Times New Roman"/>
          <w:sz w:val="24"/>
          <w:szCs w:val="24"/>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14:paraId="10B4C5BA" w14:textId="77777777" w:rsidR="00312E2B" w:rsidRPr="00BD0126" w:rsidRDefault="00312E2B" w:rsidP="00D75C6D">
      <w:pPr>
        <w:spacing w:after="0" w:line="240" w:lineRule="auto"/>
        <w:jc w:val="right"/>
        <w:rPr>
          <w:rFonts w:ascii="Times New Roman" w:hAnsi="Times New Roman"/>
          <w:b/>
          <w:sz w:val="24"/>
          <w:szCs w:val="24"/>
          <w:lang w:eastAsia="ru-RU"/>
        </w:rPr>
      </w:pPr>
    </w:p>
    <w:p w14:paraId="02123DE7" w14:textId="77777777" w:rsidR="00312E2B" w:rsidRPr="00BD0126" w:rsidRDefault="00312E2B" w:rsidP="00D75C6D">
      <w:pPr>
        <w:spacing w:after="0" w:line="240" w:lineRule="auto"/>
        <w:rPr>
          <w:rFonts w:ascii="Times New Roman" w:hAnsi="Times New Roman"/>
          <w:b/>
          <w:sz w:val="24"/>
          <w:szCs w:val="24"/>
          <w:lang w:eastAsia="ru-RU"/>
        </w:rPr>
        <w:sectPr w:rsidR="00312E2B" w:rsidRPr="00BD0126" w:rsidSect="002C21D4">
          <w:pgSz w:w="11906" w:h="16838"/>
          <w:pgMar w:top="1134" w:right="850" w:bottom="1134" w:left="1276" w:header="708" w:footer="708" w:gutter="0"/>
          <w:cols w:space="708"/>
          <w:docGrid w:linePitch="360"/>
        </w:sectPr>
      </w:pPr>
    </w:p>
    <w:p w14:paraId="10DD656B" w14:textId="77777777" w:rsidR="00BA7B0C" w:rsidRPr="00BD0126" w:rsidRDefault="00312E2B" w:rsidP="00974A2F">
      <w:pPr>
        <w:spacing w:before="144" w:after="0" w:line="240" w:lineRule="auto"/>
        <w:ind w:firstLine="708"/>
        <w:contextualSpacing/>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4</w:t>
      </w:r>
    </w:p>
    <w:p w14:paraId="18886A94"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446D7CCB"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37594719" w14:textId="77777777" w:rsidR="00272C6E" w:rsidRPr="00272C6E" w:rsidRDefault="00A66A49" w:rsidP="00272C6E">
      <w:pPr>
        <w:spacing w:after="0" w:line="240" w:lineRule="auto"/>
        <w:jc w:val="right"/>
        <w:rPr>
          <w:rFonts w:ascii="Times New Roman" w:eastAsia="Times New Roman" w:hAnsi="Times New Roman"/>
          <w:sz w:val="24"/>
          <w:szCs w:val="24"/>
          <w:lang w:eastAsia="ru-RU"/>
        </w:rPr>
      </w:pPr>
      <w:r w:rsidRPr="00BD0126">
        <w:rPr>
          <w:rFonts w:ascii="Times New Roman" w:hAnsi="Times New Roman"/>
          <w:sz w:val="24"/>
          <w:szCs w:val="24"/>
          <w:lang w:eastAsia="ru-RU"/>
        </w:rPr>
        <w:t xml:space="preserve">(в том числе, конечных), </w:t>
      </w:r>
      <w:r w:rsidR="00272C6E" w:rsidRPr="00272C6E">
        <w:rPr>
          <w:rFonts w:ascii="Times New Roman" w:eastAsia="Times New Roman" w:hAnsi="Times New Roman"/>
          <w:sz w:val="24"/>
          <w:szCs w:val="24"/>
          <w:lang w:eastAsia="ru-RU"/>
        </w:rPr>
        <w:t xml:space="preserve">общества с ограниченной ответственностью </w:t>
      </w:r>
    </w:p>
    <w:p w14:paraId="77094B44" w14:textId="77777777" w:rsidR="00312E2B" w:rsidRPr="00BD0126" w:rsidRDefault="00272C6E" w:rsidP="00272C6E">
      <w:pPr>
        <w:spacing w:after="0" w:line="240" w:lineRule="auto"/>
        <w:jc w:val="right"/>
        <w:rPr>
          <w:rFonts w:ascii="Times New Roman" w:hAnsi="Times New Roman"/>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3A9970F5" w14:textId="77777777" w:rsidR="00312E2B" w:rsidRPr="00BD0126" w:rsidRDefault="00312E2B" w:rsidP="00D75C6D">
      <w:pPr>
        <w:spacing w:after="0" w:line="240" w:lineRule="auto"/>
        <w:rPr>
          <w:rFonts w:ascii="Times New Roman" w:hAnsi="Times New Roman"/>
          <w:b/>
          <w:sz w:val="24"/>
          <w:szCs w:val="24"/>
          <w:lang w:eastAsia="ru-RU"/>
        </w:rPr>
      </w:pPr>
    </w:p>
    <w:p w14:paraId="2B8F2738" w14:textId="77777777" w:rsidR="00312E2B" w:rsidRPr="00BD0126" w:rsidRDefault="00312E2B" w:rsidP="00D75C6D">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Бланк организации</w:t>
      </w:r>
    </w:p>
    <w:p w14:paraId="2DE05C5F" w14:textId="77777777" w:rsidR="00312E2B" w:rsidRPr="00BD0126" w:rsidRDefault="00312E2B" w:rsidP="00D75C6D">
      <w:pPr>
        <w:spacing w:after="0" w:line="240" w:lineRule="auto"/>
        <w:rPr>
          <w:rFonts w:ascii="Times New Roman" w:hAnsi="Times New Roman"/>
          <w:sz w:val="24"/>
          <w:szCs w:val="24"/>
          <w:lang w:eastAsia="ru-RU"/>
        </w:rPr>
      </w:pPr>
    </w:p>
    <w:p w14:paraId="134477DD"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По назначению</w:t>
      </w:r>
    </w:p>
    <w:p w14:paraId="44B71A79" w14:textId="77777777" w:rsidR="00312E2B" w:rsidRPr="00BD0126" w:rsidRDefault="00312E2B" w:rsidP="00D75C6D">
      <w:pPr>
        <w:spacing w:after="0" w:line="240" w:lineRule="auto"/>
        <w:rPr>
          <w:rFonts w:ascii="Times New Roman" w:hAnsi="Times New Roman"/>
          <w:i/>
          <w:sz w:val="24"/>
          <w:szCs w:val="24"/>
          <w:lang w:eastAsia="ru-RU"/>
        </w:rPr>
      </w:pPr>
    </w:p>
    <w:p w14:paraId="3F7F6ED8" w14:textId="77777777" w:rsidR="00312E2B" w:rsidRPr="00BD0126" w:rsidRDefault="00312E2B" w:rsidP="00D75C6D">
      <w:pPr>
        <w:spacing w:after="0" w:line="240" w:lineRule="auto"/>
        <w:rPr>
          <w:rFonts w:ascii="Times New Roman" w:hAnsi="Times New Roman"/>
          <w:i/>
          <w:sz w:val="24"/>
          <w:szCs w:val="24"/>
          <w:lang w:eastAsia="ru-RU"/>
        </w:rPr>
      </w:pPr>
    </w:p>
    <w:p w14:paraId="16CC3AF9" w14:textId="77777777" w:rsidR="00312E2B" w:rsidRPr="00BD0126" w:rsidRDefault="00312E2B" w:rsidP="00D75C6D">
      <w:pPr>
        <w:spacing w:after="0" w:line="240" w:lineRule="auto"/>
        <w:rPr>
          <w:rFonts w:ascii="Times New Roman" w:hAnsi="Times New Roman"/>
          <w:i/>
          <w:sz w:val="24"/>
          <w:szCs w:val="24"/>
          <w:lang w:eastAsia="ru-RU"/>
        </w:rPr>
      </w:pPr>
    </w:p>
    <w:p w14:paraId="33FF2884" w14:textId="77777777" w:rsidR="00312E2B" w:rsidRPr="00BD0126" w:rsidRDefault="00312E2B" w:rsidP="00D75C6D">
      <w:pPr>
        <w:spacing w:after="0" w:line="240" w:lineRule="auto"/>
        <w:rPr>
          <w:rFonts w:ascii="Times New Roman" w:hAnsi="Times New Roman"/>
          <w:i/>
          <w:sz w:val="24"/>
          <w:szCs w:val="24"/>
          <w:lang w:eastAsia="ru-RU"/>
        </w:rPr>
      </w:pPr>
    </w:p>
    <w:p w14:paraId="5EC2236C" w14:textId="77777777" w:rsidR="00312E2B" w:rsidRPr="00BD0126" w:rsidRDefault="00312E2B" w:rsidP="00D75C6D">
      <w:pPr>
        <w:spacing w:after="0" w:line="240" w:lineRule="auto"/>
        <w:rPr>
          <w:rFonts w:ascii="Times New Roman" w:hAnsi="Times New Roman"/>
          <w:i/>
          <w:sz w:val="24"/>
          <w:szCs w:val="24"/>
          <w:lang w:eastAsia="ru-RU"/>
        </w:rPr>
      </w:pPr>
    </w:p>
    <w:p w14:paraId="58D5CD69" w14:textId="77777777" w:rsidR="00312E2B" w:rsidRPr="00BD0126" w:rsidRDefault="00312E2B" w:rsidP="00D75C6D">
      <w:pPr>
        <w:spacing w:after="0" w:line="240" w:lineRule="auto"/>
        <w:rPr>
          <w:rFonts w:ascii="Times New Roman" w:hAnsi="Times New Roman"/>
          <w:i/>
          <w:sz w:val="24"/>
          <w:szCs w:val="24"/>
          <w:lang w:eastAsia="ru-RU"/>
        </w:rPr>
      </w:pPr>
    </w:p>
    <w:p w14:paraId="1D36138E" w14:textId="77777777" w:rsidR="00312E2B" w:rsidRPr="00BD0126" w:rsidRDefault="00312E2B" w:rsidP="00D75C6D">
      <w:pPr>
        <w:spacing w:after="0" w:line="240" w:lineRule="auto"/>
        <w:rPr>
          <w:rFonts w:ascii="Times New Roman" w:hAnsi="Times New Roman"/>
          <w:i/>
          <w:sz w:val="24"/>
          <w:szCs w:val="24"/>
          <w:lang w:eastAsia="ru-RU"/>
        </w:rPr>
      </w:pPr>
    </w:p>
    <w:p w14:paraId="3E990355" w14:textId="77777777" w:rsidR="00312E2B" w:rsidRPr="00BD0126" w:rsidRDefault="00A66A49" w:rsidP="00D75C6D">
      <w:pPr>
        <w:spacing w:after="0" w:line="240" w:lineRule="auto"/>
        <w:rPr>
          <w:rFonts w:ascii="Times New Roman" w:hAnsi="Times New Roman"/>
          <w:i/>
          <w:sz w:val="24"/>
          <w:szCs w:val="24"/>
          <w:lang w:eastAsia="ru-RU"/>
        </w:rPr>
      </w:pPr>
      <w:r w:rsidRPr="00BD0126">
        <w:rPr>
          <w:rFonts w:ascii="Times New Roman" w:hAnsi="Times New Roman"/>
          <w:i/>
          <w:sz w:val="24"/>
          <w:szCs w:val="24"/>
          <w:lang w:eastAsia="ru-RU"/>
        </w:rPr>
        <w:t>№ и дата исходящего письма</w:t>
      </w:r>
    </w:p>
    <w:p w14:paraId="0F219811" w14:textId="77777777" w:rsidR="00312E2B" w:rsidRPr="00BD0126" w:rsidRDefault="00312E2B" w:rsidP="00D75C6D">
      <w:pPr>
        <w:spacing w:after="0" w:line="240" w:lineRule="auto"/>
        <w:ind w:firstLine="277"/>
        <w:rPr>
          <w:rFonts w:ascii="Times New Roman" w:hAnsi="Times New Roman"/>
          <w:sz w:val="24"/>
          <w:szCs w:val="24"/>
          <w:lang w:eastAsia="ru-RU"/>
        </w:rPr>
      </w:pPr>
    </w:p>
    <w:p w14:paraId="16D382E5" w14:textId="77777777" w:rsidR="00312E2B" w:rsidRPr="00BD0126" w:rsidRDefault="00A66A49" w:rsidP="00D75C6D">
      <w:pPr>
        <w:spacing w:after="0" w:line="240" w:lineRule="auto"/>
        <w:ind w:firstLine="277"/>
        <w:rPr>
          <w:rFonts w:ascii="Times New Roman" w:hAnsi="Times New Roman"/>
          <w:sz w:val="24"/>
          <w:szCs w:val="24"/>
          <w:lang w:eastAsia="ru-RU"/>
        </w:rPr>
      </w:pPr>
      <w:r w:rsidRPr="00BD0126">
        <w:rPr>
          <w:rFonts w:ascii="Times New Roman" w:hAnsi="Times New Roman"/>
          <w:sz w:val="24"/>
          <w:szCs w:val="24"/>
          <w:lang w:eastAsia="ru-RU"/>
        </w:rPr>
        <w:t>Об отсутствии изменений в цепочке собственников</w:t>
      </w:r>
    </w:p>
    <w:p w14:paraId="4B513FF1" w14:textId="77777777" w:rsidR="00312E2B" w:rsidRPr="00BD0126" w:rsidRDefault="00312E2B" w:rsidP="00D75C6D">
      <w:pPr>
        <w:spacing w:after="0" w:line="240" w:lineRule="auto"/>
        <w:ind w:firstLine="277"/>
        <w:rPr>
          <w:rFonts w:ascii="Times New Roman" w:hAnsi="Times New Roman"/>
          <w:sz w:val="24"/>
          <w:szCs w:val="24"/>
          <w:lang w:eastAsia="ru-RU"/>
        </w:rPr>
      </w:pPr>
    </w:p>
    <w:p w14:paraId="070ED599" w14:textId="77777777" w:rsidR="00312E2B" w:rsidRPr="00BD0126" w:rsidRDefault="00312E2B" w:rsidP="00D75C6D">
      <w:pPr>
        <w:spacing w:after="0" w:line="240" w:lineRule="auto"/>
        <w:ind w:firstLine="277"/>
        <w:rPr>
          <w:rFonts w:ascii="Times New Roman" w:hAnsi="Times New Roman"/>
          <w:sz w:val="24"/>
          <w:szCs w:val="24"/>
          <w:lang w:eastAsia="ru-RU"/>
        </w:rPr>
      </w:pPr>
    </w:p>
    <w:p w14:paraId="5F250846" w14:textId="77777777" w:rsidR="00BA7B0C" w:rsidRPr="00BD0126" w:rsidRDefault="00A66A49" w:rsidP="00974A2F">
      <w:pPr>
        <w:spacing w:before="120" w:after="120" w:line="240" w:lineRule="auto"/>
        <w:ind w:firstLine="567"/>
        <w:jc w:val="both"/>
        <w:rPr>
          <w:rFonts w:ascii="Times New Roman" w:hAnsi="Times New Roman"/>
          <w:sz w:val="24"/>
          <w:szCs w:val="24"/>
          <w:lang w:eastAsia="ru-RU"/>
        </w:rPr>
      </w:pPr>
      <w:r w:rsidRPr="00BD0126">
        <w:rPr>
          <w:rFonts w:ascii="Times New Roman" w:hAnsi="Times New Roman"/>
          <w:sz w:val="24"/>
          <w:szCs w:val="24"/>
          <w:lang w:eastAsia="ru-RU"/>
        </w:rPr>
        <w:t xml:space="preserve">Нашей организацией в рамках </w:t>
      </w:r>
      <w:r w:rsidRPr="00BD0126">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BD0126">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14:paraId="2ABB6063" w14:textId="77777777" w:rsidR="00BA7B0C" w:rsidRPr="00BD0126" w:rsidRDefault="00A66A49" w:rsidP="00974A2F">
      <w:pPr>
        <w:spacing w:before="120" w:after="120" w:line="240" w:lineRule="auto"/>
        <w:ind w:firstLine="567"/>
        <w:jc w:val="both"/>
        <w:rPr>
          <w:rFonts w:ascii="Times New Roman" w:hAnsi="Times New Roman"/>
          <w:sz w:val="24"/>
          <w:szCs w:val="24"/>
          <w:lang w:eastAsia="ru-RU"/>
        </w:rPr>
      </w:pPr>
      <w:r w:rsidRPr="00BD0126">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BD0126">
        <w:rPr>
          <w:rFonts w:ascii="Times New Roman" w:hAnsi="Times New Roman"/>
          <w:i/>
          <w:color w:val="548DD4"/>
          <w:sz w:val="24"/>
          <w:szCs w:val="24"/>
          <w:lang w:eastAsia="ru-RU"/>
        </w:rPr>
        <w:t>«Наименование компании»</w:t>
      </w:r>
      <w:r w:rsidRPr="00BD0126">
        <w:rPr>
          <w:rFonts w:ascii="Times New Roman" w:hAnsi="Times New Roman"/>
          <w:sz w:val="24"/>
          <w:szCs w:val="24"/>
          <w:lang w:eastAsia="ru-RU"/>
        </w:rPr>
        <w:t xml:space="preserve"> </w:t>
      </w:r>
      <w:r w:rsidRPr="00BD0126">
        <w:rPr>
          <w:rFonts w:ascii="Times New Roman" w:hAnsi="Times New Roman"/>
          <w:b/>
          <w:sz w:val="24"/>
          <w:szCs w:val="24"/>
          <w:lang w:eastAsia="ru-RU"/>
        </w:rPr>
        <w:t>не произошло</w:t>
      </w:r>
      <w:r w:rsidRPr="00BD0126">
        <w:rPr>
          <w:rFonts w:ascii="Times New Roman" w:hAnsi="Times New Roman"/>
          <w:sz w:val="24"/>
          <w:szCs w:val="24"/>
          <w:lang w:eastAsia="ru-RU"/>
        </w:rPr>
        <w:t>.</w:t>
      </w:r>
    </w:p>
    <w:p w14:paraId="716D9293" w14:textId="77777777" w:rsidR="00BA7B0C" w:rsidRPr="00BD0126" w:rsidRDefault="00A66A49" w:rsidP="00974A2F">
      <w:pPr>
        <w:spacing w:before="120" w:after="120" w:line="240" w:lineRule="auto"/>
        <w:ind w:firstLine="567"/>
        <w:jc w:val="both"/>
        <w:rPr>
          <w:rFonts w:ascii="Times New Roman" w:hAnsi="Times New Roman"/>
          <w:sz w:val="24"/>
          <w:szCs w:val="24"/>
          <w:lang w:eastAsia="ru-RU"/>
        </w:rPr>
      </w:pPr>
      <w:r w:rsidRPr="00BD0126">
        <w:rPr>
          <w:rFonts w:ascii="Times New Roman" w:hAnsi="Times New Roman"/>
          <w:sz w:val="24"/>
          <w:szCs w:val="24"/>
          <w:lang w:eastAsia="ru-RU"/>
        </w:rPr>
        <w:t xml:space="preserve">Прошу Вас при рассмотрении </w:t>
      </w:r>
      <w:r w:rsidRPr="00BD0126">
        <w:rPr>
          <w:rFonts w:ascii="Times New Roman" w:hAnsi="Times New Roman"/>
          <w:i/>
          <w:color w:val="548DD4"/>
          <w:sz w:val="24"/>
          <w:szCs w:val="24"/>
          <w:lang w:eastAsia="ru-RU"/>
        </w:rPr>
        <w:t>(Заявки на участие в Закупочной процедуре; при согласовании договора)</w:t>
      </w:r>
      <w:r w:rsidRPr="00BD0126">
        <w:rPr>
          <w:rFonts w:ascii="Times New Roman" w:hAnsi="Times New Roman"/>
          <w:i/>
          <w:sz w:val="24"/>
          <w:szCs w:val="24"/>
          <w:lang w:eastAsia="ru-RU"/>
        </w:rPr>
        <w:t xml:space="preserve"> </w:t>
      </w:r>
      <w:r w:rsidRPr="00BD0126">
        <w:rPr>
          <w:rFonts w:ascii="Times New Roman" w:hAnsi="Times New Roman"/>
          <w:sz w:val="24"/>
          <w:szCs w:val="24"/>
          <w:lang w:eastAsia="ru-RU"/>
        </w:rPr>
        <w:t>принять к сведению ранее представленную информацию.</w:t>
      </w:r>
    </w:p>
    <w:p w14:paraId="139CFEBA" w14:textId="77777777" w:rsidR="00312E2B" w:rsidRPr="00BD0126" w:rsidRDefault="00312E2B" w:rsidP="00D75C6D">
      <w:pPr>
        <w:spacing w:after="0" w:line="240" w:lineRule="auto"/>
        <w:ind w:firstLine="277"/>
        <w:rPr>
          <w:rFonts w:ascii="Times New Roman" w:hAnsi="Times New Roman"/>
          <w:sz w:val="24"/>
          <w:szCs w:val="24"/>
          <w:lang w:eastAsia="ru-RU"/>
        </w:rPr>
      </w:pPr>
    </w:p>
    <w:p w14:paraId="08E4D9A6" w14:textId="77777777" w:rsidR="00312E2B" w:rsidRPr="00BD0126" w:rsidRDefault="00312E2B" w:rsidP="00D75C6D">
      <w:pPr>
        <w:spacing w:after="0" w:line="240" w:lineRule="auto"/>
        <w:ind w:firstLine="277"/>
        <w:rPr>
          <w:rFonts w:ascii="Times New Roman" w:hAnsi="Times New Roman"/>
          <w:sz w:val="24"/>
          <w:szCs w:val="24"/>
          <w:lang w:eastAsia="ru-RU"/>
        </w:rPr>
      </w:pPr>
    </w:p>
    <w:tbl>
      <w:tblPr>
        <w:tblW w:w="0" w:type="auto"/>
        <w:tblInd w:w="4928" w:type="dxa"/>
        <w:tblLook w:val="04A0" w:firstRow="1" w:lastRow="0" w:firstColumn="1" w:lastColumn="0" w:noHBand="0" w:noVBand="1"/>
      </w:tblPr>
      <w:tblGrid>
        <w:gridCol w:w="4644"/>
      </w:tblGrid>
      <w:tr w:rsidR="00312E2B" w:rsidRPr="00BD0126" w14:paraId="5B7D5A75" w14:textId="77777777" w:rsidTr="002C21D4">
        <w:tc>
          <w:tcPr>
            <w:tcW w:w="4644" w:type="dxa"/>
            <w:shd w:val="clear" w:color="auto" w:fill="auto"/>
          </w:tcPr>
          <w:p w14:paraId="4E7E71FF" w14:textId="77777777" w:rsidR="00312E2B" w:rsidRPr="00BD0126" w:rsidRDefault="00312E2B" w:rsidP="00D75C6D">
            <w:pPr>
              <w:pBdr>
                <w:bottom w:val="single" w:sz="12" w:space="1" w:color="auto"/>
              </w:pBdr>
              <w:spacing w:after="0" w:line="240" w:lineRule="auto"/>
              <w:jc w:val="right"/>
              <w:rPr>
                <w:rFonts w:ascii="Times New Roman" w:hAnsi="Times New Roman"/>
                <w:i/>
                <w:sz w:val="24"/>
                <w:szCs w:val="24"/>
                <w:lang w:eastAsia="ru-RU"/>
              </w:rPr>
            </w:pPr>
          </w:p>
          <w:p w14:paraId="63E8226B" w14:textId="77777777" w:rsidR="00312E2B" w:rsidRPr="00BD0126" w:rsidRDefault="00A66A49" w:rsidP="00D75C6D">
            <w:pPr>
              <w:tabs>
                <w:tab w:val="left" w:pos="34"/>
              </w:tabs>
              <w:spacing w:after="0" w:line="240" w:lineRule="auto"/>
              <w:jc w:val="center"/>
              <w:rPr>
                <w:rFonts w:ascii="Times New Roman" w:hAnsi="Times New Roman"/>
                <w:i/>
                <w:sz w:val="24"/>
                <w:szCs w:val="24"/>
                <w:vertAlign w:val="superscript"/>
                <w:lang w:eastAsia="ru-RU"/>
              </w:rPr>
            </w:pPr>
            <w:r w:rsidRPr="00BD0126">
              <w:rPr>
                <w:rFonts w:ascii="Times New Roman" w:hAnsi="Times New Roman"/>
                <w:i/>
                <w:sz w:val="24"/>
                <w:szCs w:val="24"/>
                <w:vertAlign w:val="superscript"/>
                <w:lang w:eastAsia="ru-RU"/>
              </w:rPr>
              <w:t>(подпись Руководителя Организации, М.П.)</w:t>
            </w:r>
          </w:p>
        </w:tc>
      </w:tr>
      <w:tr w:rsidR="00312E2B" w:rsidRPr="00BD0126" w14:paraId="2667FBCE" w14:textId="77777777" w:rsidTr="002C21D4">
        <w:tc>
          <w:tcPr>
            <w:tcW w:w="4644" w:type="dxa"/>
            <w:shd w:val="clear" w:color="auto" w:fill="auto"/>
          </w:tcPr>
          <w:p w14:paraId="73041072" w14:textId="77777777" w:rsidR="00312E2B" w:rsidRPr="00BD0126" w:rsidRDefault="00312E2B" w:rsidP="00D75C6D">
            <w:pPr>
              <w:pBdr>
                <w:bottom w:val="single" w:sz="12" w:space="1" w:color="auto"/>
              </w:pBdr>
              <w:spacing w:after="0" w:line="240" w:lineRule="auto"/>
              <w:jc w:val="right"/>
              <w:rPr>
                <w:rFonts w:ascii="Times New Roman" w:hAnsi="Times New Roman"/>
                <w:i/>
                <w:sz w:val="24"/>
                <w:szCs w:val="24"/>
                <w:lang w:eastAsia="ru-RU"/>
              </w:rPr>
            </w:pPr>
          </w:p>
          <w:p w14:paraId="7DF7CC5D" w14:textId="77777777" w:rsidR="00312E2B" w:rsidRPr="00BD0126" w:rsidRDefault="00A66A49" w:rsidP="00D75C6D">
            <w:pPr>
              <w:tabs>
                <w:tab w:val="left" w:pos="4428"/>
              </w:tabs>
              <w:spacing w:after="0" w:line="240" w:lineRule="auto"/>
              <w:jc w:val="center"/>
              <w:rPr>
                <w:rFonts w:ascii="Times New Roman" w:hAnsi="Times New Roman"/>
                <w:i/>
                <w:sz w:val="24"/>
                <w:szCs w:val="24"/>
                <w:vertAlign w:val="superscript"/>
                <w:lang w:eastAsia="ru-RU"/>
              </w:rPr>
            </w:pPr>
            <w:r w:rsidRPr="00BD0126">
              <w:rPr>
                <w:rFonts w:ascii="Times New Roman" w:hAnsi="Times New Roman"/>
                <w:i/>
                <w:sz w:val="24"/>
                <w:szCs w:val="24"/>
                <w:vertAlign w:val="superscript"/>
                <w:lang w:eastAsia="ru-RU"/>
              </w:rPr>
              <w:t>(фамилия, имя, отчество подписавшего)</w:t>
            </w:r>
          </w:p>
        </w:tc>
      </w:tr>
    </w:tbl>
    <w:p w14:paraId="7E33D696" w14:textId="77777777" w:rsidR="00312E2B" w:rsidRPr="00BD0126" w:rsidRDefault="00312E2B" w:rsidP="00D75C6D">
      <w:pPr>
        <w:spacing w:after="0" w:line="240" w:lineRule="auto"/>
        <w:ind w:firstLine="277"/>
        <w:rPr>
          <w:rFonts w:ascii="Times New Roman" w:hAnsi="Times New Roman"/>
          <w:sz w:val="24"/>
          <w:szCs w:val="24"/>
          <w:lang w:eastAsia="ru-RU"/>
        </w:rPr>
      </w:pPr>
    </w:p>
    <w:p w14:paraId="25BC4702" w14:textId="77777777" w:rsidR="00312E2B" w:rsidRPr="00BD0126" w:rsidRDefault="00312E2B" w:rsidP="00D75C6D">
      <w:pPr>
        <w:spacing w:after="0" w:line="240" w:lineRule="auto"/>
        <w:rPr>
          <w:rFonts w:ascii="Times New Roman" w:hAnsi="Times New Roman"/>
          <w:sz w:val="24"/>
          <w:szCs w:val="24"/>
          <w:lang w:eastAsia="ru-RU"/>
        </w:rPr>
      </w:pPr>
    </w:p>
    <w:p w14:paraId="42FCDDC9" w14:textId="77777777" w:rsidR="00312E2B" w:rsidRPr="00BD0126" w:rsidRDefault="00312E2B" w:rsidP="00D75C6D">
      <w:pPr>
        <w:spacing w:after="0" w:line="240" w:lineRule="auto"/>
        <w:rPr>
          <w:rFonts w:ascii="Times New Roman" w:hAnsi="Times New Roman"/>
          <w:sz w:val="24"/>
          <w:szCs w:val="24"/>
          <w:lang w:eastAsia="ru-RU"/>
        </w:rPr>
        <w:sectPr w:rsidR="00312E2B" w:rsidRPr="00BD0126" w:rsidSect="002C21D4">
          <w:pgSz w:w="11906" w:h="16838"/>
          <w:pgMar w:top="1134" w:right="746" w:bottom="1134" w:left="1260" w:header="709" w:footer="709" w:gutter="0"/>
          <w:cols w:space="708"/>
          <w:docGrid w:linePitch="360"/>
        </w:sectPr>
      </w:pPr>
    </w:p>
    <w:p w14:paraId="79D53B7D"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5</w:t>
      </w:r>
    </w:p>
    <w:p w14:paraId="0458119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41A785FA"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52CBA388" w14:textId="77777777" w:rsidR="00272C6E" w:rsidRPr="00272C6E" w:rsidRDefault="00A66A49" w:rsidP="00272C6E">
      <w:pPr>
        <w:spacing w:after="0" w:line="240" w:lineRule="auto"/>
        <w:jc w:val="right"/>
        <w:rPr>
          <w:rFonts w:ascii="Times New Roman" w:eastAsia="Times New Roman" w:hAnsi="Times New Roman"/>
          <w:sz w:val="24"/>
          <w:szCs w:val="24"/>
          <w:lang w:eastAsia="ru-RU"/>
        </w:rPr>
      </w:pPr>
      <w:r w:rsidRPr="00BD0126">
        <w:rPr>
          <w:rFonts w:ascii="Times New Roman" w:hAnsi="Times New Roman"/>
          <w:sz w:val="24"/>
          <w:szCs w:val="24"/>
          <w:lang w:eastAsia="ru-RU"/>
        </w:rPr>
        <w:t xml:space="preserve">(в том числе, конечных), </w:t>
      </w:r>
      <w:r w:rsidR="00272C6E" w:rsidRPr="00272C6E">
        <w:rPr>
          <w:rFonts w:ascii="Times New Roman" w:eastAsia="Times New Roman" w:hAnsi="Times New Roman"/>
          <w:sz w:val="24"/>
          <w:szCs w:val="24"/>
          <w:lang w:eastAsia="ru-RU"/>
        </w:rPr>
        <w:t xml:space="preserve">общества с ограниченной ответственностью </w:t>
      </w:r>
    </w:p>
    <w:p w14:paraId="694D7ED5" w14:textId="77777777" w:rsidR="00312E2B" w:rsidRPr="00BD0126" w:rsidRDefault="00272C6E" w:rsidP="00272C6E">
      <w:pPr>
        <w:spacing w:after="0" w:line="240" w:lineRule="auto"/>
        <w:jc w:val="right"/>
        <w:rPr>
          <w:rFonts w:ascii="Times New Roman" w:hAnsi="Times New Roman"/>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5D0796D5"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eastAsia="Times New Roman" w:hAnsi="Times New Roman"/>
          <w:sz w:val="24"/>
          <w:szCs w:val="24"/>
          <w:lang w:eastAsia="ru-RU"/>
        </w:rPr>
        <w:t>(Пример заполнения формы)</w:t>
      </w:r>
    </w:p>
    <w:p w14:paraId="073240F9" w14:textId="77777777" w:rsidR="00312E2B" w:rsidRPr="00BD0126" w:rsidRDefault="00312E2B" w:rsidP="00D75C6D">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Форма по раскрытию информации в отношении всей цепочки собственников,</w:t>
      </w:r>
    </w:p>
    <w:p w14:paraId="2DF350E6" w14:textId="77777777" w:rsidR="00312E2B" w:rsidRPr="00BD0126" w:rsidRDefault="00A66A49" w:rsidP="00D75C6D">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включая бенефициаров (в том числе, конечных)</w:t>
      </w:r>
    </w:p>
    <w:p w14:paraId="6A73431F" w14:textId="77777777" w:rsidR="00BA7B0C" w:rsidRPr="00BD0126" w:rsidRDefault="00A66A49" w:rsidP="00974A2F">
      <w:pPr>
        <w:tabs>
          <w:tab w:val="center" w:pos="4677"/>
          <w:tab w:val="right" w:pos="9355"/>
        </w:tabs>
        <w:spacing w:before="120" w:after="0" w:line="240" w:lineRule="auto"/>
        <w:jc w:val="center"/>
        <w:rPr>
          <w:rFonts w:ascii="Times New Roman" w:hAnsi="Times New Roman"/>
          <w:i/>
          <w:sz w:val="24"/>
          <w:szCs w:val="24"/>
          <w:lang w:eastAsia="ru-RU"/>
        </w:rPr>
      </w:pPr>
      <w:r w:rsidRPr="00BD0126">
        <w:rPr>
          <w:rFonts w:ascii="Times New Roman" w:hAnsi="Times New Roman"/>
          <w:i/>
          <w:sz w:val="24"/>
          <w:szCs w:val="24"/>
          <w:lang w:eastAsia="ru-RU"/>
        </w:rPr>
        <w:t>Организационно-правовая форма (полностью) «Наименование контрагента»</w:t>
      </w:r>
    </w:p>
    <w:p w14:paraId="62E2E59C" w14:textId="77777777" w:rsidR="00BA7B0C" w:rsidRPr="00BD0126" w:rsidRDefault="00A66A49" w:rsidP="00974A2F">
      <w:pPr>
        <w:tabs>
          <w:tab w:val="center" w:pos="4677"/>
          <w:tab w:val="right" w:pos="9355"/>
        </w:tabs>
        <w:spacing w:before="120"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Дата </w:t>
      </w:r>
      <w:r w:rsidRPr="00BD0126">
        <w:rPr>
          <w:rFonts w:ascii="Times New Roman" w:hAnsi="Times New Roman"/>
          <w:i/>
          <w:sz w:val="24"/>
          <w:szCs w:val="24"/>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12E2B" w:rsidRPr="00BD0126" w14:paraId="3BF7B54F" w14:textId="77777777"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58F7A59"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C5578A7"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6029414" w14:textId="77777777" w:rsidR="00BA7B0C" w:rsidRPr="00BD0126" w:rsidRDefault="00A66A49" w:rsidP="00974A2F">
            <w:pPr>
              <w:spacing w:before="40" w:after="40" w:line="240" w:lineRule="auto"/>
              <w:rPr>
                <w:rFonts w:ascii="Times New Roman" w:hAnsi="Times New Roman"/>
                <w:sz w:val="18"/>
                <w:szCs w:val="18"/>
                <w:lang w:eastAsia="ru-RU"/>
              </w:rPr>
            </w:pPr>
            <w:r w:rsidRPr="00BD0126">
              <w:rPr>
                <w:rFonts w:ascii="Times New Roman" w:hAnsi="Times New Roman"/>
                <w:sz w:val="18"/>
                <w:szCs w:val="18"/>
                <w:lang w:eastAsia="ru-RU"/>
              </w:rPr>
              <w:t>Информация в отношении всей цепочки собственников, включая бенефициаров (в том числе конечных)</w:t>
            </w:r>
          </w:p>
        </w:tc>
      </w:tr>
      <w:tr w:rsidR="00312E2B" w:rsidRPr="00BD0126" w14:paraId="1A138369" w14:textId="77777777"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8F35CB6" w14:textId="77777777" w:rsidR="00BA7B0C" w:rsidRPr="00BD0126" w:rsidRDefault="00BA7B0C" w:rsidP="00974A2F">
            <w:pPr>
              <w:spacing w:before="40" w:after="40" w:line="240" w:lineRule="auto"/>
              <w:rPr>
                <w:rFonts w:ascii="Times New Roman" w:hAnsi="Times New Roman"/>
                <w:color w:val="000000"/>
                <w:sz w:val="18"/>
                <w:szCs w:val="18"/>
                <w:lang w:eastAsia="ru-RU"/>
              </w:rPr>
            </w:pPr>
          </w:p>
        </w:tc>
        <w:tc>
          <w:tcPr>
            <w:tcW w:w="886" w:type="dxa"/>
            <w:tcBorders>
              <w:top w:val="nil"/>
              <w:left w:val="nil"/>
              <w:bottom w:val="single" w:sz="4" w:space="0" w:color="auto"/>
              <w:right w:val="single" w:sz="4" w:space="0" w:color="auto"/>
            </w:tcBorders>
            <w:shd w:val="clear" w:color="auto" w:fill="BFBFBF"/>
            <w:vAlign w:val="center"/>
          </w:tcPr>
          <w:p w14:paraId="1B3870C3"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ИНН</w:t>
            </w:r>
          </w:p>
        </w:tc>
        <w:tc>
          <w:tcPr>
            <w:tcW w:w="904" w:type="dxa"/>
            <w:tcBorders>
              <w:top w:val="nil"/>
              <w:left w:val="nil"/>
              <w:bottom w:val="single" w:sz="4" w:space="0" w:color="auto"/>
              <w:right w:val="single" w:sz="4" w:space="0" w:color="auto"/>
            </w:tcBorders>
            <w:shd w:val="clear" w:color="auto" w:fill="BFBFBF"/>
            <w:vAlign w:val="center"/>
          </w:tcPr>
          <w:p w14:paraId="5F4A969F"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14:paraId="4B812AED"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3558A5C8"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14:paraId="24DCC1C6"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0293C8"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1EC4B1B"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w:t>
            </w:r>
          </w:p>
        </w:tc>
        <w:tc>
          <w:tcPr>
            <w:tcW w:w="806" w:type="dxa"/>
            <w:tcBorders>
              <w:top w:val="nil"/>
              <w:left w:val="nil"/>
              <w:bottom w:val="single" w:sz="4" w:space="0" w:color="auto"/>
              <w:right w:val="single" w:sz="4" w:space="0" w:color="auto"/>
            </w:tcBorders>
            <w:shd w:val="clear" w:color="auto" w:fill="BFBFBF"/>
            <w:vAlign w:val="center"/>
          </w:tcPr>
          <w:p w14:paraId="510A106B"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 xml:space="preserve">ИНН </w:t>
            </w:r>
          </w:p>
          <w:p w14:paraId="0A24A8E6"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3B7032BB"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14:paraId="5A570C18"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877DE97"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09A339F3"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5F2D2C1"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5F8C07C9"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Информация о подтверждающих документах (наименование, номера и т.д.)</w:t>
            </w:r>
          </w:p>
        </w:tc>
      </w:tr>
      <w:tr w:rsidR="00312E2B" w:rsidRPr="00BD0126" w14:paraId="0CDBD317" w14:textId="77777777"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9A5215E"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w:t>
            </w:r>
          </w:p>
        </w:tc>
        <w:tc>
          <w:tcPr>
            <w:tcW w:w="886" w:type="dxa"/>
            <w:tcBorders>
              <w:top w:val="nil"/>
              <w:left w:val="nil"/>
              <w:bottom w:val="single" w:sz="4" w:space="0" w:color="auto"/>
              <w:right w:val="single" w:sz="4" w:space="0" w:color="auto"/>
            </w:tcBorders>
            <w:shd w:val="clear" w:color="auto" w:fill="BFBFBF"/>
            <w:vAlign w:val="center"/>
          </w:tcPr>
          <w:p w14:paraId="4EFE0543"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2</w:t>
            </w:r>
          </w:p>
        </w:tc>
        <w:tc>
          <w:tcPr>
            <w:tcW w:w="904" w:type="dxa"/>
            <w:tcBorders>
              <w:top w:val="nil"/>
              <w:left w:val="nil"/>
              <w:bottom w:val="single" w:sz="4" w:space="0" w:color="auto"/>
              <w:right w:val="single" w:sz="4" w:space="0" w:color="auto"/>
            </w:tcBorders>
            <w:shd w:val="clear" w:color="auto" w:fill="BFBFBF"/>
            <w:vAlign w:val="center"/>
          </w:tcPr>
          <w:p w14:paraId="021CCDC2"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3</w:t>
            </w:r>
          </w:p>
        </w:tc>
        <w:tc>
          <w:tcPr>
            <w:tcW w:w="1173" w:type="dxa"/>
            <w:tcBorders>
              <w:top w:val="nil"/>
              <w:left w:val="nil"/>
              <w:bottom w:val="single" w:sz="4" w:space="0" w:color="auto"/>
              <w:right w:val="single" w:sz="4" w:space="0" w:color="auto"/>
            </w:tcBorders>
            <w:shd w:val="clear" w:color="auto" w:fill="BFBFBF"/>
            <w:vAlign w:val="center"/>
          </w:tcPr>
          <w:p w14:paraId="260E4CF7"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4</w:t>
            </w:r>
          </w:p>
        </w:tc>
        <w:tc>
          <w:tcPr>
            <w:tcW w:w="958" w:type="dxa"/>
            <w:tcBorders>
              <w:top w:val="nil"/>
              <w:left w:val="nil"/>
              <w:bottom w:val="single" w:sz="4" w:space="0" w:color="auto"/>
              <w:right w:val="single" w:sz="4" w:space="0" w:color="auto"/>
            </w:tcBorders>
            <w:shd w:val="clear" w:color="auto" w:fill="BFBFBF"/>
            <w:vAlign w:val="center"/>
          </w:tcPr>
          <w:p w14:paraId="0DAB7022"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BFBFBF"/>
            <w:vAlign w:val="center"/>
          </w:tcPr>
          <w:p w14:paraId="04F98F03"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BFBFBF"/>
            <w:vAlign w:val="center"/>
          </w:tcPr>
          <w:p w14:paraId="74F02494"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7</w:t>
            </w:r>
          </w:p>
        </w:tc>
        <w:tc>
          <w:tcPr>
            <w:tcW w:w="567" w:type="dxa"/>
            <w:tcBorders>
              <w:top w:val="nil"/>
              <w:left w:val="nil"/>
              <w:bottom w:val="single" w:sz="4" w:space="0" w:color="auto"/>
              <w:right w:val="single" w:sz="4" w:space="0" w:color="auto"/>
            </w:tcBorders>
            <w:shd w:val="clear" w:color="auto" w:fill="BFBFBF"/>
            <w:vAlign w:val="center"/>
          </w:tcPr>
          <w:p w14:paraId="3BB82E56"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8</w:t>
            </w:r>
          </w:p>
        </w:tc>
        <w:tc>
          <w:tcPr>
            <w:tcW w:w="806" w:type="dxa"/>
            <w:tcBorders>
              <w:top w:val="nil"/>
              <w:left w:val="nil"/>
              <w:bottom w:val="single" w:sz="4" w:space="0" w:color="auto"/>
              <w:right w:val="single" w:sz="4" w:space="0" w:color="auto"/>
            </w:tcBorders>
            <w:shd w:val="clear" w:color="auto" w:fill="BFBFBF"/>
            <w:vAlign w:val="center"/>
          </w:tcPr>
          <w:p w14:paraId="23D67ABA"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9</w:t>
            </w:r>
          </w:p>
        </w:tc>
        <w:tc>
          <w:tcPr>
            <w:tcW w:w="753" w:type="dxa"/>
            <w:tcBorders>
              <w:top w:val="nil"/>
              <w:left w:val="nil"/>
              <w:bottom w:val="single" w:sz="4" w:space="0" w:color="auto"/>
              <w:right w:val="single" w:sz="4" w:space="0" w:color="auto"/>
            </w:tcBorders>
            <w:shd w:val="clear" w:color="auto" w:fill="BFBFBF"/>
            <w:vAlign w:val="center"/>
          </w:tcPr>
          <w:p w14:paraId="762EF11B"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10</w:t>
            </w:r>
          </w:p>
        </w:tc>
        <w:tc>
          <w:tcPr>
            <w:tcW w:w="957" w:type="dxa"/>
            <w:tcBorders>
              <w:top w:val="nil"/>
              <w:left w:val="nil"/>
              <w:bottom w:val="single" w:sz="4" w:space="0" w:color="auto"/>
              <w:right w:val="single" w:sz="4" w:space="0" w:color="auto"/>
            </w:tcBorders>
            <w:shd w:val="clear" w:color="auto" w:fill="BFBFBF"/>
            <w:vAlign w:val="center"/>
          </w:tcPr>
          <w:p w14:paraId="01E49A37"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11</w:t>
            </w:r>
          </w:p>
        </w:tc>
        <w:tc>
          <w:tcPr>
            <w:tcW w:w="1311" w:type="dxa"/>
            <w:tcBorders>
              <w:top w:val="nil"/>
              <w:left w:val="nil"/>
              <w:bottom w:val="single" w:sz="4" w:space="0" w:color="auto"/>
              <w:right w:val="single" w:sz="4" w:space="0" w:color="auto"/>
            </w:tcBorders>
            <w:shd w:val="clear" w:color="auto" w:fill="BFBFBF"/>
            <w:vAlign w:val="center"/>
          </w:tcPr>
          <w:p w14:paraId="39FCD7C5"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12</w:t>
            </w:r>
          </w:p>
        </w:tc>
        <w:tc>
          <w:tcPr>
            <w:tcW w:w="1134" w:type="dxa"/>
            <w:tcBorders>
              <w:top w:val="nil"/>
              <w:left w:val="nil"/>
              <w:bottom w:val="single" w:sz="4" w:space="0" w:color="auto"/>
              <w:right w:val="single" w:sz="4" w:space="0" w:color="auto"/>
            </w:tcBorders>
            <w:shd w:val="clear" w:color="auto" w:fill="BFBFBF"/>
            <w:vAlign w:val="center"/>
          </w:tcPr>
          <w:p w14:paraId="33EE655B"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13</w:t>
            </w:r>
          </w:p>
        </w:tc>
        <w:tc>
          <w:tcPr>
            <w:tcW w:w="1277" w:type="dxa"/>
            <w:tcBorders>
              <w:top w:val="nil"/>
              <w:left w:val="nil"/>
              <w:bottom w:val="single" w:sz="4" w:space="0" w:color="auto"/>
              <w:right w:val="single" w:sz="4" w:space="0" w:color="auto"/>
            </w:tcBorders>
            <w:shd w:val="clear" w:color="auto" w:fill="BFBFBF"/>
            <w:vAlign w:val="center"/>
          </w:tcPr>
          <w:p w14:paraId="5BB314CC"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14</w:t>
            </w:r>
          </w:p>
        </w:tc>
        <w:tc>
          <w:tcPr>
            <w:tcW w:w="1734" w:type="dxa"/>
            <w:tcBorders>
              <w:top w:val="nil"/>
              <w:left w:val="nil"/>
              <w:bottom w:val="single" w:sz="4" w:space="0" w:color="auto"/>
              <w:right w:val="single" w:sz="4" w:space="0" w:color="auto"/>
            </w:tcBorders>
            <w:shd w:val="clear" w:color="auto" w:fill="BFBFBF"/>
            <w:vAlign w:val="center"/>
          </w:tcPr>
          <w:p w14:paraId="0031AD8E"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15</w:t>
            </w:r>
          </w:p>
        </w:tc>
      </w:tr>
      <w:tr w:rsidR="00312E2B" w:rsidRPr="00BD0126" w14:paraId="4315B357" w14:textId="77777777" w:rsidTr="002C21D4">
        <w:trPr>
          <w:trHeight w:val="315"/>
        </w:trPr>
        <w:tc>
          <w:tcPr>
            <w:tcW w:w="582" w:type="dxa"/>
            <w:tcBorders>
              <w:top w:val="nil"/>
              <w:left w:val="single" w:sz="4" w:space="0" w:color="auto"/>
              <w:bottom w:val="single" w:sz="4" w:space="0" w:color="auto"/>
              <w:right w:val="single" w:sz="4" w:space="0" w:color="auto"/>
            </w:tcBorders>
            <w:noWrap/>
          </w:tcPr>
          <w:p w14:paraId="683DDD2A" w14:textId="77777777" w:rsidR="00BA7B0C" w:rsidRPr="00BD0126" w:rsidRDefault="00BA7B0C" w:rsidP="00974A2F">
            <w:pPr>
              <w:numPr>
                <w:ilvl w:val="0"/>
                <w:numId w:val="28"/>
              </w:numPr>
              <w:spacing w:before="40" w:after="40" w:line="240" w:lineRule="auto"/>
              <w:rPr>
                <w:rFonts w:ascii="Times New Roman" w:hAnsi="Times New Roman"/>
                <w:color w:val="000000"/>
                <w:sz w:val="18"/>
                <w:szCs w:val="18"/>
                <w:lang w:eastAsia="ru-RU"/>
              </w:rPr>
            </w:pPr>
          </w:p>
        </w:tc>
        <w:tc>
          <w:tcPr>
            <w:tcW w:w="886" w:type="dxa"/>
            <w:tcBorders>
              <w:top w:val="nil"/>
              <w:left w:val="nil"/>
              <w:bottom w:val="single" w:sz="4" w:space="0" w:color="auto"/>
              <w:right w:val="single" w:sz="4" w:space="0" w:color="auto"/>
            </w:tcBorders>
            <w:noWrap/>
          </w:tcPr>
          <w:p w14:paraId="285A8B3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7734567890</w:t>
            </w:r>
          </w:p>
        </w:tc>
        <w:tc>
          <w:tcPr>
            <w:tcW w:w="904" w:type="dxa"/>
            <w:tcBorders>
              <w:top w:val="nil"/>
              <w:left w:val="nil"/>
              <w:bottom w:val="single" w:sz="4" w:space="0" w:color="auto"/>
              <w:right w:val="single" w:sz="4" w:space="0" w:color="auto"/>
            </w:tcBorders>
            <w:noWrap/>
          </w:tcPr>
          <w:p w14:paraId="349C586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1044567890123</w:t>
            </w:r>
          </w:p>
        </w:tc>
        <w:tc>
          <w:tcPr>
            <w:tcW w:w="1173" w:type="dxa"/>
            <w:tcBorders>
              <w:top w:val="nil"/>
              <w:left w:val="nil"/>
              <w:bottom w:val="single" w:sz="4" w:space="0" w:color="auto"/>
              <w:right w:val="single" w:sz="4" w:space="0" w:color="auto"/>
            </w:tcBorders>
            <w:noWrap/>
          </w:tcPr>
          <w:p w14:paraId="6CF979C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ООО «Ромашка»</w:t>
            </w:r>
          </w:p>
        </w:tc>
        <w:tc>
          <w:tcPr>
            <w:tcW w:w="958" w:type="dxa"/>
            <w:tcBorders>
              <w:top w:val="nil"/>
              <w:left w:val="nil"/>
              <w:bottom w:val="single" w:sz="4" w:space="0" w:color="auto"/>
              <w:right w:val="single" w:sz="4" w:space="0" w:color="auto"/>
            </w:tcBorders>
            <w:noWrap/>
          </w:tcPr>
          <w:p w14:paraId="39C1D73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45.xx.xx</w:t>
            </w:r>
          </w:p>
        </w:tc>
        <w:tc>
          <w:tcPr>
            <w:tcW w:w="1134" w:type="dxa"/>
            <w:tcBorders>
              <w:top w:val="nil"/>
              <w:left w:val="nil"/>
              <w:bottom w:val="single" w:sz="4" w:space="0" w:color="auto"/>
              <w:right w:val="single" w:sz="4" w:space="0" w:color="auto"/>
            </w:tcBorders>
            <w:noWrap/>
          </w:tcPr>
          <w:p w14:paraId="5C6AC9B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Иванов Иван Степанович</w:t>
            </w:r>
          </w:p>
        </w:tc>
        <w:tc>
          <w:tcPr>
            <w:tcW w:w="1134" w:type="dxa"/>
            <w:tcBorders>
              <w:top w:val="nil"/>
              <w:left w:val="nil"/>
              <w:bottom w:val="single" w:sz="4" w:space="0" w:color="auto"/>
              <w:right w:val="single" w:sz="4" w:space="0" w:color="auto"/>
            </w:tcBorders>
            <w:noWrap/>
          </w:tcPr>
          <w:p w14:paraId="07C9AF8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5003 143877</w:t>
            </w:r>
          </w:p>
        </w:tc>
        <w:tc>
          <w:tcPr>
            <w:tcW w:w="567" w:type="dxa"/>
            <w:tcBorders>
              <w:top w:val="nil"/>
              <w:left w:val="nil"/>
              <w:bottom w:val="single" w:sz="4" w:space="0" w:color="auto"/>
              <w:right w:val="single" w:sz="4" w:space="0" w:color="auto"/>
            </w:tcBorders>
            <w:noWrap/>
          </w:tcPr>
          <w:p w14:paraId="5F5E8D8D" w14:textId="77777777" w:rsidR="00BA7B0C" w:rsidRPr="00BD0126" w:rsidRDefault="00A66A49" w:rsidP="00974A2F">
            <w:pPr>
              <w:spacing w:before="40" w:after="40" w:line="240" w:lineRule="auto"/>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w:t>
            </w:r>
          </w:p>
        </w:tc>
        <w:tc>
          <w:tcPr>
            <w:tcW w:w="806" w:type="dxa"/>
            <w:tcBorders>
              <w:top w:val="nil"/>
              <w:left w:val="nil"/>
              <w:bottom w:val="single" w:sz="4" w:space="0" w:color="auto"/>
              <w:right w:val="single" w:sz="4" w:space="0" w:color="auto"/>
            </w:tcBorders>
            <w:noWrap/>
          </w:tcPr>
          <w:p w14:paraId="4969421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7754467990</w:t>
            </w:r>
          </w:p>
        </w:tc>
        <w:tc>
          <w:tcPr>
            <w:tcW w:w="753" w:type="dxa"/>
            <w:tcBorders>
              <w:top w:val="nil"/>
              <w:left w:val="nil"/>
              <w:bottom w:val="single" w:sz="4" w:space="0" w:color="auto"/>
              <w:right w:val="single" w:sz="4" w:space="0" w:color="auto"/>
            </w:tcBorders>
            <w:noWrap/>
          </w:tcPr>
          <w:p w14:paraId="6618A34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108323232323232</w:t>
            </w:r>
          </w:p>
        </w:tc>
        <w:tc>
          <w:tcPr>
            <w:tcW w:w="957" w:type="dxa"/>
            <w:tcBorders>
              <w:top w:val="nil"/>
              <w:left w:val="nil"/>
              <w:bottom w:val="single" w:sz="4" w:space="0" w:color="auto"/>
              <w:right w:val="single" w:sz="4" w:space="0" w:color="auto"/>
            </w:tcBorders>
            <w:noWrap/>
          </w:tcPr>
          <w:p w14:paraId="5A3D96F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ЗАО «Свет 1»</w:t>
            </w:r>
          </w:p>
        </w:tc>
        <w:tc>
          <w:tcPr>
            <w:tcW w:w="1311" w:type="dxa"/>
            <w:tcBorders>
              <w:top w:val="nil"/>
              <w:left w:val="nil"/>
              <w:bottom w:val="single" w:sz="4" w:space="0" w:color="auto"/>
              <w:right w:val="single" w:sz="4" w:space="0" w:color="auto"/>
            </w:tcBorders>
            <w:noWrap/>
          </w:tcPr>
          <w:p w14:paraId="07D655D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Москва, ул. Лубянка, 3</w:t>
            </w:r>
          </w:p>
        </w:tc>
        <w:tc>
          <w:tcPr>
            <w:tcW w:w="1134" w:type="dxa"/>
            <w:tcBorders>
              <w:top w:val="nil"/>
              <w:left w:val="nil"/>
              <w:bottom w:val="single" w:sz="4" w:space="0" w:color="auto"/>
              <w:right w:val="single" w:sz="4" w:space="0" w:color="auto"/>
            </w:tcBorders>
            <w:noWrap/>
          </w:tcPr>
          <w:p w14:paraId="44A791C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tcPr>
          <w:p w14:paraId="6B8FC75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tcPr>
          <w:p w14:paraId="05DE7AB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r w:rsidR="00312E2B" w:rsidRPr="00BD0126" w14:paraId="39490815"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328DDEAF"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07A49D6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5136D98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4044AFF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26207ED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7AEB03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3ABB52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3D5089D5"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1.1.1</w:t>
            </w:r>
          </w:p>
        </w:tc>
        <w:tc>
          <w:tcPr>
            <w:tcW w:w="806" w:type="dxa"/>
            <w:tcBorders>
              <w:top w:val="nil"/>
              <w:left w:val="nil"/>
              <w:bottom w:val="single" w:sz="4" w:space="0" w:color="auto"/>
              <w:right w:val="single" w:sz="4" w:space="0" w:color="auto"/>
            </w:tcBorders>
            <w:noWrap/>
            <w:vAlign w:val="center"/>
          </w:tcPr>
          <w:p w14:paraId="55C477D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111222333444</w:t>
            </w:r>
          </w:p>
        </w:tc>
        <w:tc>
          <w:tcPr>
            <w:tcW w:w="753" w:type="dxa"/>
            <w:tcBorders>
              <w:top w:val="nil"/>
              <w:left w:val="nil"/>
              <w:bottom w:val="single" w:sz="4" w:space="0" w:color="auto"/>
              <w:right w:val="single" w:sz="4" w:space="0" w:color="auto"/>
            </w:tcBorders>
            <w:noWrap/>
            <w:vAlign w:val="center"/>
          </w:tcPr>
          <w:p w14:paraId="6D3717B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759513A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14:paraId="731EED0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Москва, ул. Щепкина, 33</w:t>
            </w:r>
          </w:p>
        </w:tc>
        <w:tc>
          <w:tcPr>
            <w:tcW w:w="1134" w:type="dxa"/>
            <w:tcBorders>
              <w:top w:val="nil"/>
              <w:left w:val="nil"/>
              <w:bottom w:val="single" w:sz="4" w:space="0" w:color="auto"/>
              <w:right w:val="single" w:sz="4" w:space="0" w:color="auto"/>
            </w:tcBorders>
            <w:noWrap/>
            <w:vAlign w:val="center"/>
          </w:tcPr>
          <w:p w14:paraId="0477911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4455 666777</w:t>
            </w:r>
          </w:p>
        </w:tc>
        <w:tc>
          <w:tcPr>
            <w:tcW w:w="1277" w:type="dxa"/>
            <w:tcBorders>
              <w:top w:val="nil"/>
              <w:left w:val="nil"/>
              <w:bottom w:val="single" w:sz="4" w:space="0" w:color="auto"/>
              <w:right w:val="single" w:sz="4" w:space="0" w:color="auto"/>
            </w:tcBorders>
            <w:noWrap/>
            <w:vAlign w:val="center"/>
          </w:tcPr>
          <w:p w14:paraId="7A05E2B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14:paraId="4ED76BA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устав, приказ №45-л/с от 22.03.12</w:t>
            </w:r>
          </w:p>
        </w:tc>
      </w:tr>
      <w:tr w:rsidR="00312E2B" w:rsidRPr="00BD0126" w14:paraId="4879BA37"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41C7EC7D"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2DC84F9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78A298C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10CB7E8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69C1ED7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FBFC1B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0A76D73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0C2AC44E"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1.1.2</w:t>
            </w:r>
          </w:p>
        </w:tc>
        <w:tc>
          <w:tcPr>
            <w:tcW w:w="806" w:type="dxa"/>
            <w:tcBorders>
              <w:top w:val="nil"/>
              <w:left w:val="nil"/>
              <w:bottom w:val="single" w:sz="4" w:space="0" w:color="auto"/>
              <w:right w:val="single" w:sz="4" w:space="0" w:color="auto"/>
            </w:tcBorders>
            <w:noWrap/>
            <w:vAlign w:val="center"/>
          </w:tcPr>
          <w:p w14:paraId="5FB992B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333222444555</w:t>
            </w:r>
          </w:p>
        </w:tc>
        <w:tc>
          <w:tcPr>
            <w:tcW w:w="753" w:type="dxa"/>
            <w:tcBorders>
              <w:top w:val="nil"/>
              <w:left w:val="nil"/>
              <w:bottom w:val="single" w:sz="4" w:space="0" w:color="auto"/>
              <w:right w:val="single" w:sz="4" w:space="0" w:color="auto"/>
            </w:tcBorders>
            <w:noWrap/>
            <w:vAlign w:val="center"/>
          </w:tcPr>
          <w:p w14:paraId="6D3E610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0D1D2EA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14:paraId="339264F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14:paraId="12379A4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5566 777888</w:t>
            </w:r>
          </w:p>
        </w:tc>
        <w:tc>
          <w:tcPr>
            <w:tcW w:w="1277" w:type="dxa"/>
            <w:tcBorders>
              <w:top w:val="nil"/>
              <w:left w:val="nil"/>
              <w:bottom w:val="single" w:sz="4" w:space="0" w:color="auto"/>
              <w:right w:val="single" w:sz="4" w:space="0" w:color="auto"/>
            </w:tcBorders>
            <w:noWrap/>
            <w:vAlign w:val="center"/>
          </w:tcPr>
          <w:p w14:paraId="7A26E4D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Акционер</w:t>
            </w:r>
          </w:p>
        </w:tc>
        <w:tc>
          <w:tcPr>
            <w:tcW w:w="1734" w:type="dxa"/>
            <w:tcBorders>
              <w:top w:val="nil"/>
              <w:left w:val="nil"/>
              <w:bottom w:val="single" w:sz="4" w:space="0" w:color="auto"/>
              <w:right w:val="single" w:sz="4" w:space="0" w:color="auto"/>
            </w:tcBorders>
            <w:noWrap/>
            <w:vAlign w:val="center"/>
          </w:tcPr>
          <w:p w14:paraId="4125214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реестра акционеров ЗАО «Свет 1» от 23.01.2012</w:t>
            </w:r>
          </w:p>
        </w:tc>
      </w:tr>
      <w:tr w:rsidR="00312E2B" w:rsidRPr="00BD0126" w14:paraId="1027DBCF"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00E9B6A3"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211038D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0661A81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B793AE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24D4896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08A793A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FD91F3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678FC391"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1.1.3</w:t>
            </w:r>
          </w:p>
        </w:tc>
        <w:tc>
          <w:tcPr>
            <w:tcW w:w="806" w:type="dxa"/>
            <w:tcBorders>
              <w:top w:val="nil"/>
              <w:left w:val="nil"/>
              <w:bottom w:val="single" w:sz="4" w:space="0" w:color="auto"/>
              <w:right w:val="single" w:sz="4" w:space="0" w:color="auto"/>
            </w:tcBorders>
            <w:noWrap/>
            <w:vAlign w:val="center"/>
          </w:tcPr>
          <w:p w14:paraId="114E872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6277777777</w:t>
            </w:r>
          </w:p>
        </w:tc>
        <w:tc>
          <w:tcPr>
            <w:tcW w:w="753" w:type="dxa"/>
            <w:tcBorders>
              <w:top w:val="nil"/>
              <w:left w:val="nil"/>
              <w:bottom w:val="single" w:sz="4" w:space="0" w:color="auto"/>
              <w:right w:val="single" w:sz="4" w:space="0" w:color="auto"/>
            </w:tcBorders>
            <w:noWrap/>
            <w:vAlign w:val="center"/>
          </w:tcPr>
          <w:p w14:paraId="0CA428E8"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104567567567436</w:t>
            </w:r>
          </w:p>
        </w:tc>
        <w:tc>
          <w:tcPr>
            <w:tcW w:w="957" w:type="dxa"/>
            <w:tcBorders>
              <w:top w:val="nil"/>
              <w:left w:val="nil"/>
              <w:bottom w:val="single" w:sz="4" w:space="0" w:color="auto"/>
              <w:right w:val="single" w:sz="4" w:space="0" w:color="auto"/>
            </w:tcBorders>
            <w:noWrap/>
            <w:vAlign w:val="center"/>
          </w:tcPr>
          <w:p w14:paraId="10C20D2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ООО «Черепашка»</w:t>
            </w:r>
          </w:p>
        </w:tc>
        <w:tc>
          <w:tcPr>
            <w:tcW w:w="1311" w:type="dxa"/>
            <w:tcBorders>
              <w:top w:val="nil"/>
              <w:left w:val="nil"/>
              <w:bottom w:val="single" w:sz="4" w:space="0" w:color="auto"/>
              <w:right w:val="single" w:sz="4" w:space="0" w:color="auto"/>
            </w:tcBorders>
            <w:noWrap/>
            <w:vAlign w:val="center"/>
          </w:tcPr>
          <w:p w14:paraId="7F800FF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Ленина, 45</w:t>
            </w:r>
          </w:p>
        </w:tc>
        <w:tc>
          <w:tcPr>
            <w:tcW w:w="1134" w:type="dxa"/>
            <w:tcBorders>
              <w:top w:val="nil"/>
              <w:left w:val="nil"/>
              <w:bottom w:val="single" w:sz="4" w:space="0" w:color="auto"/>
              <w:right w:val="single" w:sz="4" w:space="0" w:color="auto"/>
            </w:tcBorders>
            <w:noWrap/>
            <w:vAlign w:val="center"/>
          </w:tcPr>
          <w:p w14:paraId="6EF2A09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6D08DEA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Акционер</w:t>
            </w:r>
          </w:p>
        </w:tc>
        <w:tc>
          <w:tcPr>
            <w:tcW w:w="1734" w:type="dxa"/>
            <w:tcBorders>
              <w:top w:val="nil"/>
              <w:left w:val="nil"/>
              <w:bottom w:val="single" w:sz="4" w:space="0" w:color="auto"/>
              <w:right w:val="single" w:sz="4" w:space="0" w:color="auto"/>
            </w:tcBorders>
            <w:noWrap/>
            <w:vAlign w:val="center"/>
          </w:tcPr>
          <w:p w14:paraId="0853C13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реестра акционеров ЗАО «Свет 1» от 23.01.2012</w:t>
            </w:r>
          </w:p>
        </w:tc>
      </w:tr>
      <w:tr w:rsidR="00312E2B" w:rsidRPr="00BD0126" w14:paraId="4AB32BB1"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64284799"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lastRenderedPageBreak/>
              <w:t> </w:t>
            </w:r>
          </w:p>
        </w:tc>
        <w:tc>
          <w:tcPr>
            <w:tcW w:w="886" w:type="dxa"/>
            <w:tcBorders>
              <w:top w:val="nil"/>
              <w:left w:val="nil"/>
              <w:bottom w:val="single" w:sz="4" w:space="0" w:color="auto"/>
              <w:right w:val="single" w:sz="4" w:space="0" w:color="auto"/>
            </w:tcBorders>
            <w:noWrap/>
            <w:vAlign w:val="center"/>
          </w:tcPr>
          <w:p w14:paraId="784FA9A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232C22D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F4079C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178C969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0779196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BD097B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1C599875"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1.1.3.1</w:t>
            </w:r>
          </w:p>
        </w:tc>
        <w:tc>
          <w:tcPr>
            <w:tcW w:w="806" w:type="dxa"/>
            <w:tcBorders>
              <w:top w:val="nil"/>
              <w:left w:val="nil"/>
              <w:bottom w:val="single" w:sz="4" w:space="0" w:color="auto"/>
              <w:right w:val="single" w:sz="4" w:space="0" w:color="auto"/>
            </w:tcBorders>
            <w:noWrap/>
            <w:vAlign w:val="center"/>
          </w:tcPr>
          <w:p w14:paraId="343A8AD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749567285762</w:t>
            </w:r>
          </w:p>
        </w:tc>
        <w:tc>
          <w:tcPr>
            <w:tcW w:w="753" w:type="dxa"/>
            <w:tcBorders>
              <w:top w:val="nil"/>
              <w:left w:val="nil"/>
              <w:bottom w:val="single" w:sz="4" w:space="0" w:color="auto"/>
              <w:right w:val="single" w:sz="4" w:space="0" w:color="auto"/>
            </w:tcBorders>
            <w:noWrap/>
            <w:vAlign w:val="center"/>
          </w:tcPr>
          <w:p w14:paraId="44ECEE6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5083149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Мухов Амир Мазиевич</w:t>
            </w:r>
          </w:p>
        </w:tc>
        <w:tc>
          <w:tcPr>
            <w:tcW w:w="1311" w:type="dxa"/>
            <w:tcBorders>
              <w:top w:val="nil"/>
              <w:left w:val="nil"/>
              <w:bottom w:val="single" w:sz="4" w:space="0" w:color="auto"/>
              <w:right w:val="single" w:sz="4" w:space="0" w:color="auto"/>
            </w:tcBorders>
            <w:noWrap/>
            <w:vAlign w:val="center"/>
          </w:tcPr>
          <w:p w14:paraId="4FBA255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Ленина, 45</w:t>
            </w:r>
          </w:p>
        </w:tc>
        <w:tc>
          <w:tcPr>
            <w:tcW w:w="1134" w:type="dxa"/>
            <w:tcBorders>
              <w:top w:val="nil"/>
              <w:left w:val="nil"/>
              <w:bottom w:val="single" w:sz="4" w:space="0" w:color="auto"/>
              <w:right w:val="single" w:sz="4" w:space="0" w:color="auto"/>
            </w:tcBorders>
            <w:noWrap/>
            <w:vAlign w:val="center"/>
          </w:tcPr>
          <w:p w14:paraId="3337932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6678 455434</w:t>
            </w:r>
          </w:p>
        </w:tc>
        <w:tc>
          <w:tcPr>
            <w:tcW w:w="1277" w:type="dxa"/>
            <w:tcBorders>
              <w:top w:val="nil"/>
              <w:left w:val="nil"/>
              <w:bottom w:val="single" w:sz="4" w:space="0" w:color="auto"/>
              <w:right w:val="single" w:sz="4" w:space="0" w:color="auto"/>
            </w:tcBorders>
            <w:noWrap/>
            <w:vAlign w:val="center"/>
          </w:tcPr>
          <w:p w14:paraId="76155ED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14:paraId="2CE43AD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устав, приказ №77-л/с от 22.05.11 / Выписка из ЕГРЮЛ от 12.03.2012</w:t>
            </w:r>
          </w:p>
        </w:tc>
      </w:tr>
      <w:tr w:rsidR="00312E2B" w:rsidRPr="00BD0126" w14:paraId="267B0CB6"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56A0055C"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53FA6F0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4981C91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130B582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3540EAB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6794A9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62E7F9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00E147FB"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1.1.3.2</w:t>
            </w:r>
          </w:p>
        </w:tc>
        <w:tc>
          <w:tcPr>
            <w:tcW w:w="806" w:type="dxa"/>
            <w:tcBorders>
              <w:top w:val="nil"/>
              <w:left w:val="nil"/>
              <w:bottom w:val="single" w:sz="4" w:space="0" w:color="auto"/>
              <w:right w:val="single" w:sz="4" w:space="0" w:color="auto"/>
            </w:tcBorders>
            <w:noWrap/>
            <w:vAlign w:val="center"/>
          </w:tcPr>
          <w:p w14:paraId="5D931B4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8462389547345</w:t>
            </w:r>
          </w:p>
        </w:tc>
        <w:tc>
          <w:tcPr>
            <w:tcW w:w="753" w:type="dxa"/>
            <w:tcBorders>
              <w:top w:val="nil"/>
              <w:left w:val="nil"/>
              <w:bottom w:val="single" w:sz="4" w:space="0" w:color="auto"/>
              <w:right w:val="single" w:sz="4" w:space="0" w:color="auto"/>
            </w:tcBorders>
            <w:noWrap/>
            <w:vAlign w:val="center"/>
          </w:tcPr>
          <w:p w14:paraId="6F8A94B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3278039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Мазаева Инна Львовна</w:t>
            </w:r>
          </w:p>
        </w:tc>
        <w:tc>
          <w:tcPr>
            <w:tcW w:w="1311" w:type="dxa"/>
            <w:tcBorders>
              <w:top w:val="nil"/>
              <w:left w:val="nil"/>
              <w:bottom w:val="single" w:sz="4" w:space="0" w:color="auto"/>
              <w:right w:val="single" w:sz="4" w:space="0" w:color="auto"/>
            </w:tcBorders>
            <w:noWrap/>
            <w:vAlign w:val="center"/>
          </w:tcPr>
          <w:p w14:paraId="412E092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К.Маркса, 5-34</w:t>
            </w:r>
          </w:p>
        </w:tc>
        <w:tc>
          <w:tcPr>
            <w:tcW w:w="1134" w:type="dxa"/>
            <w:tcBorders>
              <w:top w:val="nil"/>
              <w:left w:val="nil"/>
              <w:bottom w:val="single" w:sz="4" w:space="0" w:color="auto"/>
              <w:right w:val="single" w:sz="4" w:space="0" w:color="auto"/>
            </w:tcBorders>
            <w:noWrap/>
            <w:vAlign w:val="center"/>
          </w:tcPr>
          <w:p w14:paraId="1E22D6F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6703 000444</w:t>
            </w:r>
          </w:p>
        </w:tc>
        <w:tc>
          <w:tcPr>
            <w:tcW w:w="1277" w:type="dxa"/>
            <w:tcBorders>
              <w:top w:val="nil"/>
              <w:left w:val="nil"/>
              <w:bottom w:val="single" w:sz="4" w:space="0" w:color="auto"/>
              <w:right w:val="single" w:sz="4" w:space="0" w:color="auto"/>
            </w:tcBorders>
            <w:noWrap/>
            <w:vAlign w:val="center"/>
          </w:tcPr>
          <w:p w14:paraId="399DB6D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Бенефициар</w:t>
            </w:r>
          </w:p>
        </w:tc>
        <w:tc>
          <w:tcPr>
            <w:tcW w:w="1734" w:type="dxa"/>
            <w:tcBorders>
              <w:top w:val="nil"/>
              <w:left w:val="nil"/>
              <w:bottom w:val="single" w:sz="4" w:space="0" w:color="auto"/>
              <w:right w:val="single" w:sz="4" w:space="0" w:color="auto"/>
            </w:tcBorders>
            <w:noWrap/>
            <w:vAlign w:val="center"/>
          </w:tcPr>
          <w:p w14:paraId="727C52A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«Черепашка» от 12.03.2004</w:t>
            </w:r>
          </w:p>
        </w:tc>
      </w:tr>
      <w:tr w:rsidR="00312E2B" w:rsidRPr="00BD0126" w14:paraId="07C35B6C"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59A35F55"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6B8D291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216DBF0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0A45620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22CD95A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3F2367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3E1FC85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6456C23F"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w:t>
            </w:r>
          </w:p>
        </w:tc>
        <w:tc>
          <w:tcPr>
            <w:tcW w:w="806" w:type="dxa"/>
            <w:tcBorders>
              <w:top w:val="nil"/>
              <w:left w:val="nil"/>
              <w:bottom w:val="single" w:sz="4" w:space="0" w:color="auto"/>
              <w:right w:val="single" w:sz="4" w:space="0" w:color="auto"/>
            </w:tcBorders>
            <w:noWrap/>
            <w:vAlign w:val="center"/>
          </w:tcPr>
          <w:p w14:paraId="6F66CDA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nil"/>
              <w:left w:val="nil"/>
              <w:bottom w:val="single" w:sz="4" w:space="0" w:color="auto"/>
              <w:right w:val="single" w:sz="4" w:space="0" w:color="auto"/>
            </w:tcBorders>
            <w:noWrap/>
            <w:vAlign w:val="center"/>
          </w:tcPr>
          <w:p w14:paraId="55EBF5D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58438DF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311" w:type="dxa"/>
            <w:tcBorders>
              <w:top w:val="nil"/>
              <w:left w:val="nil"/>
              <w:bottom w:val="single" w:sz="4" w:space="0" w:color="auto"/>
              <w:right w:val="single" w:sz="4" w:space="0" w:color="auto"/>
            </w:tcBorders>
            <w:noWrap/>
            <w:vAlign w:val="center"/>
          </w:tcPr>
          <w:p w14:paraId="32AA8B3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53AC475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133A174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734" w:type="dxa"/>
            <w:tcBorders>
              <w:top w:val="nil"/>
              <w:left w:val="nil"/>
              <w:bottom w:val="single" w:sz="4" w:space="0" w:color="auto"/>
              <w:right w:val="single" w:sz="4" w:space="0" w:color="auto"/>
            </w:tcBorders>
            <w:noWrap/>
            <w:vAlign w:val="center"/>
          </w:tcPr>
          <w:p w14:paraId="369B882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r>
      <w:tr w:rsidR="00312E2B" w:rsidRPr="00BD0126" w14:paraId="1ADC08C7"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6C96FF7F"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77D48CF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3031CEC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01D7894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44BA5DD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3CAE839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0DFAB56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660D4AAA"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w:t>
            </w:r>
          </w:p>
        </w:tc>
        <w:tc>
          <w:tcPr>
            <w:tcW w:w="806" w:type="dxa"/>
            <w:tcBorders>
              <w:top w:val="nil"/>
              <w:left w:val="nil"/>
              <w:bottom w:val="single" w:sz="4" w:space="0" w:color="auto"/>
              <w:right w:val="single" w:sz="4" w:space="0" w:color="auto"/>
            </w:tcBorders>
            <w:noWrap/>
            <w:vAlign w:val="center"/>
          </w:tcPr>
          <w:p w14:paraId="26F6425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7754456890</w:t>
            </w:r>
          </w:p>
        </w:tc>
        <w:tc>
          <w:tcPr>
            <w:tcW w:w="753" w:type="dxa"/>
            <w:tcBorders>
              <w:top w:val="nil"/>
              <w:left w:val="nil"/>
              <w:bottom w:val="single" w:sz="4" w:space="0" w:color="auto"/>
              <w:right w:val="single" w:sz="4" w:space="0" w:color="auto"/>
            </w:tcBorders>
            <w:noWrap/>
            <w:vAlign w:val="center"/>
          </w:tcPr>
          <w:p w14:paraId="505BAA45"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107656565656565</w:t>
            </w:r>
          </w:p>
        </w:tc>
        <w:tc>
          <w:tcPr>
            <w:tcW w:w="957" w:type="dxa"/>
            <w:tcBorders>
              <w:top w:val="nil"/>
              <w:left w:val="nil"/>
              <w:bottom w:val="single" w:sz="4" w:space="0" w:color="auto"/>
              <w:right w:val="single" w:sz="4" w:space="0" w:color="auto"/>
            </w:tcBorders>
            <w:noWrap/>
            <w:vAlign w:val="center"/>
          </w:tcPr>
          <w:p w14:paraId="679FE86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ООО «Свет 2»</w:t>
            </w:r>
          </w:p>
        </w:tc>
        <w:tc>
          <w:tcPr>
            <w:tcW w:w="1311" w:type="dxa"/>
            <w:tcBorders>
              <w:top w:val="nil"/>
              <w:left w:val="nil"/>
              <w:bottom w:val="single" w:sz="4" w:space="0" w:color="auto"/>
              <w:right w:val="single" w:sz="4" w:space="0" w:color="auto"/>
            </w:tcBorders>
            <w:noWrap/>
            <w:vAlign w:val="center"/>
          </w:tcPr>
          <w:p w14:paraId="7CA4120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14:paraId="3D55A45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198E5DD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05B20E5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r w:rsidR="00312E2B" w:rsidRPr="00BD0126" w14:paraId="37A612F4"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06497B7C"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4C12F89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0ED6DF8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44A9D8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1D8B240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7DF3144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715D2CB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1E8A967F"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1.2.1</w:t>
            </w:r>
          </w:p>
        </w:tc>
        <w:tc>
          <w:tcPr>
            <w:tcW w:w="806" w:type="dxa"/>
            <w:tcBorders>
              <w:top w:val="nil"/>
              <w:left w:val="nil"/>
              <w:bottom w:val="single" w:sz="4" w:space="0" w:color="auto"/>
              <w:right w:val="single" w:sz="4" w:space="0" w:color="auto"/>
            </w:tcBorders>
            <w:noWrap/>
            <w:vAlign w:val="center"/>
          </w:tcPr>
          <w:p w14:paraId="45BC4A6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666555777444</w:t>
            </w:r>
          </w:p>
        </w:tc>
        <w:tc>
          <w:tcPr>
            <w:tcW w:w="753" w:type="dxa"/>
            <w:tcBorders>
              <w:top w:val="nil"/>
              <w:left w:val="nil"/>
              <w:bottom w:val="single" w:sz="4" w:space="0" w:color="auto"/>
              <w:right w:val="single" w:sz="4" w:space="0" w:color="auto"/>
            </w:tcBorders>
            <w:noWrap/>
            <w:vAlign w:val="center"/>
          </w:tcPr>
          <w:p w14:paraId="637EF0B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17E659A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14:paraId="7B0A311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14:paraId="5109F58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6655 444333</w:t>
            </w:r>
          </w:p>
        </w:tc>
        <w:tc>
          <w:tcPr>
            <w:tcW w:w="1277" w:type="dxa"/>
            <w:tcBorders>
              <w:top w:val="nil"/>
              <w:left w:val="nil"/>
              <w:bottom w:val="single" w:sz="4" w:space="0" w:color="auto"/>
              <w:right w:val="single" w:sz="4" w:space="0" w:color="auto"/>
            </w:tcBorders>
            <w:noWrap/>
            <w:vAlign w:val="center"/>
          </w:tcPr>
          <w:p w14:paraId="061D227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14:paraId="26C03B0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устав, приказ №56-л/с от 22.05.12</w:t>
            </w:r>
          </w:p>
        </w:tc>
      </w:tr>
      <w:tr w:rsidR="00312E2B" w:rsidRPr="00BD0126" w14:paraId="1855AF22"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7931DB13"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08AE703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2713179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227CC52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27A39BE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AA155C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2A653B4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089F7679"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1.2.2</w:t>
            </w:r>
          </w:p>
        </w:tc>
        <w:tc>
          <w:tcPr>
            <w:tcW w:w="806" w:type="dxa"/>
            <w:tcBorders>
              <w:top w:val="nil"/>
              <w:left w:val="nil"/>
              <w:bottom w:val="single" w:sz="4" w:space="0" w:color="auto"/>
              <w:right w:val="single" w:sz="4" w:space="0" w:color="auto"/>
            </w:tcBorders>
            <w:noWrap/>
            <w:vAlign w:val="center"/>
          </w:tcPr>
          <w:p w14:paraId="6890C07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888777666555</w:t>
            </w:r>
          </w:p>
        </w:tc>
        <w:tc>
          <w:tcPr>
            <w:tcW w:w="753" w:type="dxa"/>
            <w:tcBorders>
              <w:top w:val="nil"/>
              <w:left w:val="nil"/>
              <w:bottom w:val="single" w:sz="4" w:space="0" w:color="auto"/>
              <w:right w:val="single" w:sz="4" w:space="0" w:color="auto"/>
            </w:tcBorders>
            <w:noWrap/>
            <w:vAlign w:val="center"/>
          </w:tcPr>
          <w:p w14:paraId="1434A47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42975B0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14:paraId="438AF80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14:paraId="455AD78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7755 333444</w:t>
            </w:r>
          </w:p>
        </w:tc>
        <w:tc>
          <w:tcPr>
            <w:tcW w:w="1277" w:type="dxa"/>
            <w:tcBorders>
              <w:top w:val="nil"/>
              <w:left w:val="nil"/>
              <w:bottom w:val="single" w:sz="4" w:space="0" w:color="auto"/>
              <w:right w:val="single" w:sz="4" w:space="0" w:color="auto"/>
            </w:tcBorders>
            <w:noWrap/>
            <w:vAlign w:val="center"/>
          </w:tcPr>
          <w:p w14:paraId="490B107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488458F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«Свет 2» от 23.01.2006</w:t>
            </w:r>
          </w:p>
        </w:tc>
      </w:tr>
      <w:tr w:rsidR="00312E2B" w:rsidRPr="00BD0126" w14:paraId="63DE4E17"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2A2C760F"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06B9D49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221DBF6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A45D49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13F9D22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7200744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6793AD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43D2C709"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1.2.3</w:t>
            </w:r>
          </w:p>
        </w:tc>
        <w:tc>
          <w:tcPr>
            <w:tcW w:w="806" w:type="dxa"/>
            <w:tcBorders>
              <w:top w:val="nil"/>
              <w:left w:val="nil"/>
              <w:bottom w:val="single" w:sz="4" w:space="0" w:color="auto"/>
              <w:right w:val="single" w:sz="4" w:space="0" w:color="auto"/>
            </w:tcBorders>
            <w:noWrap/>
            <w:vAlign w:val="center"/>
          </w:tcPr>
          <w:p w14:paraId="082A6CF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333888444555</w:t>
            </w:r>
          </w:p>
        </w:tc>
        <w:tc>
          <w:tcPr>
            <w:tcW w:w="753" w:type="dxa"/>
            <w:tcBorders>
              <w:top w:val="nil"/>
              <w:left w:val="nil"/>
              <w:bottom w:val="single" w:sz="4" w:space="0" w:color="auto"/>
              <w:right w:val="single" w:sz="4" w:space="0" w:color="auto"/>
            </w:tcBorders>
            <w:noWrap/>
            <w:vAlign w:val="center"/>
          </w:tcPr>
          <w:p w14:paraId="5EA2877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1C3383E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14:paraId="7F57D3B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14:paraId="6761E00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6677 223344</w:t>
            </w:r>
          </w:p>
        </w:tc>
        <w:tc>
          <w:tcPr>
            <w:tcW w:w="1277" w:type="dxa"/>
            <w:tcBorders>
              <w:top w:val="nil"/>
              <w:left w:val="nil"/>
              <w:bottom w:val="single" w:sz="4" w:space="0" w:color="auto"/>
              <w:right w:val="single" w:sz="4" w:space="0" w:color="auto"/>
            </w:tcBorders>
            <w:noWrap/>
            <w:vAlign w:val="center"/>
          </w:tcPr>
          <w:p w14:paraId="30DD6B8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3971F55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«Свет 2» от 23.01.2006</w:t>
            </w:r>
          </w:p>
        </w:tc>
      </w:tr>
      <w:tr w:rsidR="00312E2B" w:rsidRPr="00BD0126" w14:paraId="5F9DAD8F"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66C4BC"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single" w:sz="4" w:space="0" w:color="auto"/>
              <w:left w:val="nil"/>
              <w:bottom w:val="single" w:sz="4" w:space="0" w:color="auto"/>
              <w:right w:val="single" w:sz="4" w:space="0" w:color="auto"/>
            </w:tcBorders>
            <w:noWrap/>
            <w:vAlign w:val="center"/>
          </w:tcPr>
          <w:p w14:paraId="1B964E3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single" w:sz="4" w:space="0" w:color="auto"/>
              <w:left w:val="nil"/>
              <w:bottom w:val="single" w:sz="4" w:space="0" w:color="auto"/>
              <w:right w:val="single" w:sz="4" w:space="0" w:color="auto"/>
            </w:tcBorders>
            <w:noWrap/>
            <w:vAlign w:val="center"/>
          </w:tcPr>
          <w:p w14:paraId="70437FB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single" w:sz="4" w:space="0" w:color="auto"/>
              <w:left w:val="nil"/>
              <w:bottom w:val="single" w:sz="4" w:space="0" w:color="auto"/>
              <w:right w:val="single" w:sz="4" w:space="0" w:color="auto"/>
            </w:tcBorders>
            <w:noWrap/>
            <w:vAlign w:val="center"/>
          </w:tcPr>
          <w:p w14:paraId="6887E40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single" w:sz="4" w:space="0" w:color="auto"/>
              <w:left w:val="nil"/>
              <w:bottom w:val="single" w:sz="4" w:space="0" w:color="auto"/>
              <w:right w:val="single" w:sz="4" w:space="0" w:color="auto"/>
            </w:tcBorders>
            <w:noWrap/>
            <w:vAlign w:val="center"/>
          </w:tcPr>
          <w:p w14:paraId="4044ACB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25A2310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5A3FF03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single" w:sz="4" w:space="0" w:color="auto"/>
              <w:left w:val="nil"/>
              <w:bottom w:val="single" w:sz="4" w:space="0" w:color="auto"/>
              <w:right w:val="single" w:sz="4" w:space="0" w:color="auto"/>
            </w:tcBorders>
            <w:noWrap/>
            <w:vAlign w:val="center"/>
          </w:tcPr>
          <w:p w14:paraId="61EF9F42"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w:t>
            </w:r>
          </w:p>
        </w:tc>
        <w:tc>
          <w:tcPr>
            <w:tcW w:w="806" w:type="dxa"/>
            <w:tcBorders>
              <w:top w:val="single" w:sz="4" w:space="0" w:color="auto"/>
              <w:left w:val="nil"/>
              <w:bottom w:val="single" w:sz="4" w:space="0" w:color="auto"/>
              <w:right w:val="single" w:sz="4" w:space="0" w:color="auto"/>
            </w:tcBorders>
            <w:noWrap/>
            <w:vAlign w:val="center"/>
          </w:tcPr>
          <w:p w14:paraId="40BD9E0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14:paraId="4564B12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42ED4F5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311" w:type="dxa"/>
            <w:tcBorders>
              <w:top w:val="single" w:sz="4" w:space="0" w:color="auto"/>
              <w:left w:val="nil"/>
              <w:bottom w:val="single" w:sz="4" w:space="0" w:color="auto"/>
              <w:right w:val="single" w:sz="4" w:space="0" w:color="auto"/>
            </w:tcBorders>
            <w:noWrap/>
            <w:vAlign w:val="center"/>
          </w:tcPr>
          <w:p w14:paraId="250936C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6D86AA3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single" w:sz="4" w:space="0" w:color="auto"/>
              <w:left w:val="nil"/>
              <w:bottom w:val="single" w:sz="4" w:space="0" w:color="auto"/>
              <w:right w:val="single" w:sz="4" w:space="0" w:color="auto"/>
            </w:tcBorders>
            <w:noWrap/>
            <w:vAlign w:val="center"/>
          </w:tcPr>
          <w:p w14:paraId="623DA00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734" w:type="dxa"/>
            <w:tcBorders>
              <w:top w:val="single" w:sz="4" w:space="0" w:color="auto"/>
              <w:left w:val="nil"/>
              <w:bottom w:val="single" w:sz="4" w:space="0" w:color="auto"/>
              <w:right w:val="single" w:sz="4" w:space="0" w:color="auto"/>
            </w:tcBorders>
            <w:noWrap/>
            <w:vAlign w:val="center"/>
          </w:tcPr>
          <w:p w14:paraId="713028E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r>
      <w:tr w:rsidR="00312E2B" w:rsidRPr="00BD0126" w14:paraId="325CC1AC"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3F18352B"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1EBC93E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4381EFB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AD6E6B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515D2DF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7EB9BEA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36D365D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66F75919"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1.3</w:t>
            </w:r>
          </w:p>
        </w:tc>
        <w:tc>
          <w:tcPr>
            <w:tcW w:w="806" w:type="dxa"/>
            <w:tcBorders>
              <w:top w:val="nil"/>
              <w:left w:val="nil"/>
              <w:bottom w:val="single" w:sz="4" w:space="0" w:color="auto"/>
              <w:right w:val="single" w:sz="4" w:space="0" w:color="auto"/>
            </w:tcBorders>
            <w:noWrap/>
            <w:vAlign w:val="center"/>
          </w:tcPr>
          <w:p w14:paraId="3A220C6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ASU66-54</w:t>
            </w:r>
          </w:p>
        </w:tc>
        <w:tc>
          <w:tcPr>
            <w:tcW w:w="753" w:type="dxa"/>
            <w:tcBorders>
              <w:top w:val="nil"/>
              <w:left w:val="nil"/>
              <w:bottom w:val="single" w:sz="4" w:space="0" w:color="auto"/>
              <w:right w:val="single" w:sz="4" w:space="0" w:color="auto"/>
            </w:tcBorders>
            <w:noWrap/>
            <w:vAlign w:val="center"/>
          </w:tcPr>
          <w:p w14:paraId="474333C5"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7825F0A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Игуана лтд (Iguana LTD)</w:t>
            </w:r>
          </w:p>
        </w:tc>
        <w:tc>
          <w:tcPr>
            <w:tcW w:w="1311" w:type="dxa"/>
            <w:tcBorders>
              <w:top w:val="nil"/>
              <w:left w:val="nil"/>
              <w:bottom w:val="single" w:sz="4" w:space="0" w:color="auto"/>
              <w:right w:val="single" w:sz="4" w:space="0" w:color="auto"/>
            </w:tcBorders>
            <w:noWrap/>
            <w:vAlign w:val="center"/>
          </w:tcPr>
          <w:p w14:paraId="628EC3B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США, штат Виржиния, 533</w:t>
            </w:r>
          </w:p>
        </w:tc>
        <w:tc>
          <w:tcPr>
            <w:tcW w:w="1134" w:type="dxa"/>
            <w:tcBorders>
              <w:top w:val="nil"/>
              <w:left w:val="nil"/>
              <w:bottom w:val="single" w:sz="4" w:space="0" w:color="auto"/>
              <w:right w:val="single" w:sz="4" w:space="0" w:color="auto"/>
            </w:tcBorders>
            <w:noWrap/>
            <w:vAlign w:val="center"/>
          </w:tcPr>
          <w:p w14:paraId="19F7E7A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567DC74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3252ED0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r w:rsidR="00312E2B" w:rsidRPr="00BD0126" w14:paraId="67A2BF1A"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7EB4EF" w14:textId="77777777" w:rsidR="00BA7B0C" w:rsidRPr="00BD0126"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14:paraId="36EFF94F"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14:paraId="2F3C264A"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14:paraId="3195AF83"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14:paraId="567B0B22"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4966E953"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0C11E40E"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14:paraId="2566AAD4"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 </w:t>
            </w:r>
          </w:p>
        </w:tc>
        <w:tc>
          <w:tcPr>
            <w:tcW w:w="806" w:type="dxa"/>
            <w:tcBorders>
              <w:top w:val="single" w:sz="4" w:space="0" w:color="auto"/>
              <w:left w:val="nil"/>
              <w:bottom w:val="single" w:sz="4" w:space="0" w:color="auto"/>
              <w:right w:val="single" w:sz="4" w:space="0" w:color="auto"/>
            </w:tcBorders>
            <w:noWrap/>
            <w:vAlign w:val="center"/>
          </w:tcPr>
          <w:p w14:paraId="6EB4544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14:paraId="171198F6"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1925CA5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Ruan Max Amer</w:t>
            </w:r>
          </w:p>
        </w:tc>
        <w:tc>
          <w:tcPr>
            <w:tcW w:w="1311" w:type="dxa"/>
            <w:tcBorders>
              <w:top w:val="single" w:sz="4" w:space="0" w:color="auto"/>
              <w:left w:val="nil"/>
              <w:bottom w:val="single" w:sz="4" w:space="0" w:color="auto"/>
              <w:right w:val="single" w:sz="4" w:space="0" w:color="auto"/>
            </w:tcBorders>
            <w:noWrap/>
            <w:vAlign w:val="center"/>
          </w:tcPr>
          <w:p w14:paraId="59D0558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86EFC4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14:paraId="44D12BE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78D026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торгового реестра от 10.11.2012</w:t>
            </w:r>
          </w:p>
        </w:tc>
      </w:tr>
      <w:tr w:rsidR="00312E2B" w:rsidRPr="00BD0126" w14:paraId="784419D3"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8A286D" w14:textId="77777777" w:rsidR="00BA7B0C" w:rsidRPr="00BD0126"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14:paraId="743DD195"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14:paraId="029E483B"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14:paraId="0D459FBB"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14:paraId="430D876D"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79113DCC"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257CAA88"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14:paraId="3AA6DAC7"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w:t>
            </w:r>
          </w:p>
        </w:tc>
        <w:tc>
          <w:tcPr>
            <w:tcW w:w="806" w:type="dxa"/>
            <w:tcBorders>
              <w:top w:val="single" w:sz="4" w:space="0" w:color="auto"/>
              <w:left w:val="nil"/>
              <w:bottom w:val="single" w:sz="4" w:space="0" w:color="auto"/>
              <w:right w:val="single" w:sz="4" w:space="0" w:color="auto"/>
            </w:tcBorders>
            <w:noWrap/>
            <w:vAlign w:val="center"/>
          </w:tcPr>
          <w:p w14:paraId="2E23E70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14:paraId="3263A0A3"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3316488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311" w:type="dxa"/>
            <w:tcBorders>
              <w:top w:val="single" w:sz="4" w:space="0" w:color="auto"/>
              <w:left w:val="nil"/>
              <w:bottom w:val="single" w:sz="4" w:space="0" w:color="auto"/>
              <w:right w:val="single" w:sz="4" w:space="0" w:color="auto"/>
            </w:tcBorders>
            <w:noWrap/>
            <w:vAlign w:val="center"/>
          </w:tcPr>
          <w:p w14:paraId="78EA6A6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5400735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single" w:sz="4" w:space="0" w:color="auto"/>
              <w:left w:val="nil"/>
              <w:bottom w:val="single" w:sz="4" w:space="0" w:color="auto"/>
              <w:right w:val="single" w:sz="4" w:space="0" w:color="auto"/>
            </w:tcBorders>
            <w:noWrap/>
            <w:vAlign w:val="center"/>
          </w:tcPr>
          <w:p w14:paraId="3056AC8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734" w:type="dxa"/>
            <w:tcBorders>
              <w:top w:val="single" w:sz="4" w:space="0" w:color="auto"/>
              <w:left w:val="nil"/>
              <w:bottom w:val="single" w:sz="4" w:space="0" w:color="auto"/>
              <w:right w:val="single" w:sz="4" w:space="0" w:color="auto"/>
            </w:tcBorders>
            <w:noWrap/>
            <w:vAlign w:val="center"/>
          </w:tcPr>
          <w:p w14:paraId="08246BB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r>
      <w:tr w:rsidR="00312E2B" w:rsidRPr="00BD0126" w14:paraId="62D41892"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79F9A27" w14:textId="77777777" w:rsidR="00BA7B0C" w:rsidRPr="00BD0126"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14:paraId="70E9B696"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14:paraId="510E9253"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14:paraId="3710617B"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14:paraId="0A7871AC"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49AD799F"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1F1FB410"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14:paraId="1E4B817D"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1.4</w:t>
            </w:r>
          </w:p>
        </w:tc>
        <w:tc>
          <w:tcPr>
            <w:tcW w:w="806" w:type="dxa"/>
            <w:tcBorders>
              <w:top w:val="single" w:sz="4" w:space="0" w:color="auto"/>
              <w:left w:val="nil"/>
              <w:bottom w:val="single" w:sz="4" w:space="0" w:color="auto"/>
              <w:right w:val="single" w:sz="4" w:space="0" w:color="auto"/>
            </w:tcBorders>
            <w:noWrap/>
            <w:vAlign w:val="center"/>
          </w:tcPr>
          <w:p w14:paraId="51B34A5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14:paraId="6636B7DA"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5C38096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6CCD7AC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1EBED4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14:paraId="72FA6D4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14:paraId="0C3EDDE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bl>
    <w:p w14:paraId="7DBF8C93" w14:textId="77777777" w:rsidR="00312E2B" w:rsidRPr="00BD0126" w:rsidRDefault="00A66A49" w:rsidP="00D75C6D">
      <w:pPr>
        <w:numPr>
          <w:ilvl w:val="0"/>
          <w:numId w:val="25"/>
        </w:numPr>
        <w:tabs>
          <w:tab w:val="num" w:pos="567"/>
          <w:tab w:val="center" w:pos="4677"/>
          <w:tab w:val="right" w:pos="9355"/>
        </w:tabs>
        <w:spacing w:after="0" w:line="240" w:lineRule="auto"/>
        <w:ind w:left="567" w:hanging="567"/>
        <w:jc w:val="both"/>
        <w:rPr>
          <w:rFonts w:ascii="Times New Roman" w:hAnsi="Times New Roman"/>
          <w:sz w:val="24"/>
          <w:szCs w:val="24"/>
          <w:lang w:eastAsia="ru-RU"/>
        </w:rPr>
      </w:pPr>
      <w:r w:rsidRPr="00BD0126">
        <w:rPr>
          <w:rFonts w:ascii="Times New Roman" w:hAnsi="Times New Roman"/>
          <w:sz w:val="24"/>
          <w:szCs w:val="24"/>
          <w:lang w:eastAsia="ru-RU"/>
        </w:rPr>
        <w:lastRenderedPageBreak/>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880E70D" w14:textId="77777777" w:rsidR="00312E2B" w:rsidRPr="00BD0126" w:rsidRDefault="00A66A49" w:rsidP="00D75C6D">
      <w:pPr>
        <w:numPr>
          <w:ilvl w:val="0"/>
          <w:numId w:val="25"/>
        </w:numPr>
        <w:tabs>
          <w:tab w:val="num" w:pos="567"/>
          <w:tab w:val="center" w:pos="4677"/>
          <w:tab w:val="right" w:pos="9355"/>
        </w:tabs>
        <w:spacing w:after="0" w:line="240" w:lineRule="auto"/>
        <w:ind w:left="567" w:hanging="567"/>
        <w:jc w:val="both"/>
        <w:rPr>
          <w:rFonts w:ascii="Times New Roman" w:hAnsi="Times New Roman"/>
          <w:sz w:val="24"/>
          <w:szCs w:val="24"/>
          <w:lang w:eastAsia="ru-RU"/>
        </w:rPr>
      </w:pPr>
      <w:r w:rsidRPr="00BD0126">
        <w:rPr>
          <w:rFonts w:ascii="Times New Roman" w:hAnsi="Times New Roman"/>
          <w:sz w:val="24"/>
          <w:szCs w:val="24"/>
          <w:lang w:eastAsia="ru-RU"/>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42CBD1B" w14:textId="77777777" w:rsidR="00312E2B" w:rsidRPr="00BD0126" w:rsidRDefault="00312E2B" w:rsidP="00D75C6D">
      <w:pPr>
        <w:tabs>
          <w:tab w:val="center" w:pos="4677"/>
          <w:tab w:val="right" w:pos="9355"/>
        </w:tabs>
        <w:spacing w:after="0" w:line="240" w:lineRule="auto"/>
        <w:jc w:val="right"/>
        <w:rPr>
          <w:rFonts w:ascii="Times New Roman" w:hAnsi="Times New Roman"/>
          <w:b/>
          <w:sz w:val="24"/>
          <w:szCs w:val="24"/>
          <w:lang w:eastAsia="ru-RU"/>
        </w:rPr>
      </w:pPr>
      <w:r w:rsidRPr="00BD0126">
        <w:rPr>
          <w:rFonts w:ascii="Times New Roman" w:hAnsi="Times New Roman"/>
          <w:b/>
          <w:sz w:val="24"/>
          <w:szCs w:val="24"/>
          <w:lang w:eastAsia="ru-RU"/>
        </w:rPr>
        <w:t>Подпись уполномоч</w:t>
      </w:r>
      <w:r w:rsidR="00A66A49" w:rsidRPr="00BD0126">
        <w:rPr>
          <w:rFonts w:ascii="Times New Roman" w:hAnsi="Times New Roman"/>
          <w:b/>
          <w:sz w:val="24"/>
          <w:szCs w:val="24"/>
          <w:lang w:eastAsia="ru-RU"/>
        </w:rPr>
        <w:t>енного лица организации</w:t>
      </w:r>
    </w:p>
    <w:p w14:paraId="035F976B" w14:textId="77777777" w:rsidR="00540D0B" w:rsidRDefault="00A66A49" w:rsidP="00D75C6D">
      <w:pPr>
        <w:spacing w:after="0" w:line="240" w:lineRule="auto"/>
        <w:jc w:val="right"/>
        <w:rPr>
          <w:rFonts w:ascii="Times New Roman" w:hAnsi="Times New Roman"/>
          <w:b/>
          <w:sz w:val="24"/>
          <w:szCs w:val="24"/>
          <w:lang w:eastAsia="ru-RU"/>
        </w:rPr>
        <w:sectPr w:rsidR="00540D0B" w:rsidSect="0043647A">
          <w:footerReference w:type="default" r:id="rId34"/>
          <w:pgSz w:w="16838" w:h="11906" w:orient="landscape"/>
          <w:pgMar w:top="1701" w:right="1134" w:bottom="851" w:left="1134" w:header="708" w:footer="545" w:gutter="0"/>
          <w:cols w:space="708"/>
          <w:docGrid w:linePitch="360"/>
        </w:sectPr>
      </w:pPr>
      <w:r w:rsidRPr="00BD0126">
        <w:rPr>
          <w:rFonts w:ascii="Times New Roman" w:hAnsi="Times New Roman"/>
          <w:b/>
          <w:sz w:val="24"/>
          <w:szCs w:val="24"/>
          <w:lang w:eastAsia="ru-RU"/>
        </w:rPr>
        <w:t>печать организации</w:t>
      </w:r>
      <w:bookmarkEnd w:id="0"/>
      <w:bookmarkEnd w:id="1"/>
      <w:bookmarkEnd w:id="2"/>
      <w:bookmarkEnd w:id="3"/>
      <w:bookmarkEnd w:id="4"/>
      <w:bookmarkEnd w:id="5"/>
    </w:p>
    <w:p w14:paraId="054098D9" w14:textId="77777777" w:rsidR="00540D0B" w:rsidRPr="00BD0126" w:rsidRDefault="00540D0B" w:rsidP="00540D0B">
      <w:pPr>
        <w:spacing w:after="0" w:line="240" w:lineRule="auto"/>
        <w:ind w:left="3969"/>
        <w:jc w:val="right"/>
        <w:outlineLvl w:val="0"/>
        <w:rPr>
          <w:rFonts w:ascii="Times New Roman" w:hAnsi="Times New Roman"/>
          <w:b/>
          <w:sz w:val="24"/>
          <w:szCs w:val="24"/>
          <w:lang w:eastAsia="ru-RU"/>
        </w:rPr>
      </w:pPr>
      <w:r w:rsidRPr="00BD0126">
        <w:rPr>
          <w:rFonts w:ascii="Times New Roman" w:hAnsi="Times New Roman"/>
          <w:b/>
          <w:sz w:val="24"/>
          <w:szCs w:val="24"/>
          <w:lang w:eastAsia="ru-RU"/>
        </w:rPr>
        <w:lastRenderedPageBreak/>
        <w:t xml:space="preserve">ПРИЛОЖЕНИЕ </w:t>
      </w:r>
      <w:r>
        <w:rPr>
          <w:rFonts w:ascii="Times New Roman" w:hAnsi="Times New Roman"/>
          <w:b/>
          <w:sz w:val="24"/>
          <w:szCs w:val="24"/>
          <w:lang w:eastAsia="ru-RU"/>
        </w:rPr>
        <w:t>2</w:t>
      </w:r>
    </w:p>
    <w:p w14:paraId="1A34806C" w14:textId="77777777" w:rsidR="00540D0B" w:rsidRPr="00BD0126" w:rsidRDefault="00540D0B" w:rsidP="00272C6E">
      <w:pPr>
        <w:spacing w:after="0" w:line="240" w:lineRule="auto"/>
        <w:ind w:left="5529"/>
        <w:jc w:val="right"/>
        <w:rPr>
          <w:rFonts w:ascii="Times New Roman" w:hAnsi="Times New Roman"/>
          <w:sz w:val="24"/>
          <w:szCs w:val="24"/>
          <w:lang w:eastAsia="ru-RU"/>
        </w:rPr>
      </w:pPr>
      <w:r w:rsidRPr="00BD0126">
        <w:rPr>
          <w:rFonts w:ascii="Times New Roman" w:hAnsi="Times New Roman"/>
          <w:sz w:val="24"/>
          <w:szCs w:val="24"/>
          <w:lang w:eastAsia="ru-RU"/>
        </w:rPr>
        <w:t>к Положению о порядке проведения</w:t>
      </w:r>
    </w:p>
    <w:p w14:paraId="6B2F5C90" w14:textId="77777777" w:rsidR="00272C6E" w:rsidRPr="00272C6E" w:rsidRDefault="00540D0B" w:rsidP="00272C6E">
      <w:pPr>
        <w:spacing w:after="0" w:line="240" w:lineRule="auto"/>
        <w:ind w:left="5529"/>
        <w:jc w:val="right"/>
        <w:rPr>
          <w:rFonts w:ascii="Times New Roman" w:eastAsia="Times New Roman" w:hAnsi="Times New Roman"/>
          <w:sz w:val="24"/>
          <w:szCs w:val="24"/>
          <w:lang w:eastAsia="ru-RU"/>
        </w:rPr>
      </w:pPr>
      <w:r w:rsidRPr="00BD0126">
        <w:rPr>
          <w:rFonts w:ascii="Times New Roman" w:hAnsi="Times New Roman"/>
          <w:sz w:val="24"/>
          <w:szCs w:val="24"/>
          <w:lang w:eastAsia="ru-RU"/>
        </w:rPr>
        <w:t>регламентированных закупок товаров, работ, услуг</w:t>
      </w:r>
      <w:r w:rsidR="00272C6E" w:rsidRPr="00272C6E">
        <w:rPr>
          <w:rFonts w:ascii="Times New Roman" w:hAnsi="Times New Roman"/>
          <w:sz w:val="24"/>
          <w:szCs w:val="24"/>
          <w:lang w:eastAsia="ru-RU"/>
        </w:rPr>
        <w:t xml:space="preserve"> </w:t>
      </w:r>
      <w:r w:rsidR="00272C6E" w:rsidRPr="00272C6E">
        <w:rPr>
          <w:rFonts w:ascii="Times New Roman" w:eastAsia="Times New Roman" w:hAnsi="Times New Roman"/>
          <w:sz w:val="24"/>
          <w:szCs w:val="24"/>
          <w:lang w:eastAsia="ru-RU"/>
        </w:rPr>
        <w:t>общества с ограниченной ответственностью</w:t>
      </w:r>
    </w:p>
    <w:p w14:paraId="12FEFC66" w14:textId="77777777" w:rsidR="00272C6E" w:rsidRPr="00272C6E" w:rsidRDefault="00272C6E" w:rsidP="00272C6E">
      <w:pPr>
        <w:spacing w:after="0" w:line="240" w:lineRule="auto"/>
        <w:ind w:left="5529"/>
        <w:jc w:val="right"/>
        <w:rPr>
          <w:rFonts w:ascii="Times New Roman" w:hAnsi="Times New Roman"/>
          <w:b/>
          <w:bCs/>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5B2580BD" w14:textId="77777777" w:rsidR="00540D0B" w:rsidRDefault="00540D0B" w:rsidP="00540D0B">
      <w:pPr>
        <w:spacing w:after="0" w:line="240" w:lineRule="auto"/>
        <w:rPr>
          <w:rFonts w:ascii="Times New Roman" w:hAnsi="Times New Roman"/>
          <w:sz w:val="24"/>
          <w:szCs w:val="24"/>
          <w:lang w:eastAsia="ru-RU"/>
        </w:rPr>
      </w:pPr>
    </w:p>
    <w:p w14:paraId="48C8A887" w14:textId="77777777" w:rsidR="007B3A19" w:rsidRPr="00BD0126" w:rsidRDefault="007B3A19" w:rsidP="00540D0B">
      <w:pPr>
        <w:spacing w:after="0" w:line="240" w:lineRule="auto"/>
        <w:rPr>
          <w:rFonts w:ascii="Times New Roman" w:hAnsi="Times New Roman"/>
          <w:sz w:val="24"/>
          <w:szCs w:val="24"/>
          <w:lang w:eastAsia="ru-RU"/>
        </w:rPr>
      </w:pPr>
    </w:p>
    <w:p w14:paraId="54F62306" w14:textId="77777777" w:rsidR="00B26546" w:rsidRDefault="00540D0B" w:rsidP="00540D0B">
      <w:pPr>
        <w:spacing w:after="0" w:line="240" w:lineRule="auto"/>
        <w:jc w:val="center"/>
        <w:rPr>
          <w:rFonts w:ascii="Times New Roman" w:hAnsi="Times New Roman"/>
          <w:b/>
          <w:sz w:val="24"/>
          <w:szCs w:val="24"/>
          <w:lang w:eastAsia="ru-RU"/>
        </w:rPr>
      </w:pPr>
      <w:r w:rsidRPr="0032774B">
        <w:rPr>
          <w:rFonts w:ascii="Times New Roman" w:hAnsi="Times New Roman"/>
          <w:b/>
          <w:sz w:val="24"/>
          <w:szCs w:val="24"/>
          <w:lang w:eastAsia="ru-RU"/>
        </w:rPr>
        <w:t>Перечень взаимозависимых лиц</w:t>
      </w:r>
    </w:p>
    <w:p w14:paraId="01AA912C" w14:textId="77777777" w:rsidR="00540D0B" w:rsidRDefault="00540D0B" w:rsidP="00540D0B">
      <w:pPr>
        <w:spacing w:after="0" w:line="240" w:lineRule="auto"/>
        <w:jc w:val="center"/>
        <w:rPr>
          <w:rFonts w:ascii="Times New Roman" w:hAnsi="Times New Roman"/>
          <w:i/>
          <w:color w:val="FF0000"/>
          <w:sz w:val="24"/>
          <w:szCs w:val="24"/>
          <w:lang w:eastAsia="ru-RU"/>
        </w:rPr>
      </w:pPr>
    </w:p>
    <w:tbl>
      <w:tblPr>
        <w:tblW w:w="10491" w:type="dxa"/>
        <w:tblInd w:w="-998" w:type="dxa"/>
        <w:tblLook w:val="04A0" w:firstRow="1" w:lastRow="0" w:firstColumn="1" w:lastColumn="0" w:noHBand="0" w:noVBand="1"/>
      </w:tblPr>
      <w:tblGrid>
        <w:gridCol w:w="516"/>
        <w:gridCol w:w="1812"/>
        <w:gridCol w:w="2067"/>
        <w:gridCol w:w="2977"/>
        <w:gridCol w:w="3119"/>
      </w:tblGrid>
      <w:tr w:rsidR="007B3A19" w:rsidRPr="007B3A19" w14:paraId="6DCFEA4D" w14:textId="77777777" w:rsidTr="007B3A19">
        <w:trPr>
          <w:trHeight w:val="51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FFF5B" w14:textId="77777777" w:rsidR="007B3A19" w:rsidRPr="007B3A19" w:rsidRDefault="007B3A19" w:rsidP="007B3A19">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 п/п</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3A440CA5" w14:textId="77777777" w:rsidR="007B3A19" w:rsidRPr="007B3A19" w:rsidRDefault="007B3A19" w:rsidP="007B3A19">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Организационно-правовая форма</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5FA5E475" w14:textId="77777777" w:rsidR="007B3A19" w:rsidRPr="007B3A19" w:rsidRDefault="007B3A19" w:rsidP="007B3A19">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ИНН (иной налоговый учетный номер для иностранных ВЗЛ)</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7A3A34D7" w14:textId="77777777" w:rsidR="007B3A19" w:rsidRPr="007B3A19" w:rsidRDefault="007B3A19" w:rsidP="007B3A19">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Взаимозависимое лицо общества</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260A223B" w14:textId="77777777" w:rsidR="007B3A19" w:rsidRPr="007B3A19" w:rsidRDefault="007B3A19" w:rsidP="007B3A19">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Основания зависимости</w:t>
            </w:r>
          </w:p>
        </w:tc>
      </w:tr>
      <w:tr w:rsidR="007B3A19" w:rsidRPr="007B3A19" w14:paraId="13454CBB" w14:textId="77777777" w:rsidTr="007B3A19">
        <w:trPr>
          <w:trHeight w:val="259"/>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C5C870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w:t>
            </w:r>
          </w:p>
        </w:tc>
        <w:tc>
          <w:tcPr>
            <w:tcW w:w="1812" w:type="dxa"/>
            <w:tcBorders>
              <w:top w:val="nil"/>
              <w:left w:val="nil"/>
              <w:bottom w:val="single" w:sz="4" w:space="0" w:color="auto"/>
              <w:right w:val="single" w:sz="4" w:space="0" w:color="auto"/>
            </w:tcBorders>
            <w:shd w:val="clear" w:color="000000" w:fill="FFFFFF"/>
            <w:vAlign w:val="center"/>
            <w:hideMark/>
          </w:tcPr>
          <w:p w14:paraId="64B4151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w:t>
            </w:r>
          </w:p>
        </w:tc>
        <w:tc>
          <w:tcPr>
            <w:tcW w:w="2067" w:type="dxa"/>
            <w:tcBorders>
              <w:top w:val="nil"/>
              <w:left w:val="nil"/>
              <w:bottom w:val="single" w:sz="4" w:space="0" w:color="auto"/>
              <w:right w:val="single" w:sz="4" w:space="0" w:color="auto"/>
            </w:tcBorders>
            <w:shd w:val="clear" w:color="000000" w:fill="FFFFFF"/>
            <w:vAlign w:val="center"/>
            <w:hideMark/>
          </w:tcPr>
          <w:p w14:paraId="6B9A0A7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w:t>
            </w:r>
          </w:p>
        </w:tc>
        <w:tc>
          <w:tcPr>
            <w:tcW w:w="2977" w:type="dxa"/>
            <w:tcBorders>
              <w:top w:val="nil"/>
              <w:left w:val="nil"/>
              <w:bottom w:val="single" w:sz="4" w:space="0" w:color="auto"/>
              <w:right w:val="single" w:sz="4" w:space="0" w:color="auto"/>
            </w:tcBorders>
            <w:shd w:val="clear" w:color="000000" w:fill="FFFFFF"/>
            <w:vAlign w:val="center"/>
            <w:hideMark/>
          </w:tcPr>
          <w:p w14:paraId="0F91564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w:t>
            </w:r>
          </w:p>
        </w:tc>
        <w:tc>
          <w:tcPr>
            <w:tcW w:w="3119" w:type="dxa"/>
            <w:tcBorders>
              <w:top w:val="nil"/>
              <w:left w:val="nil"/>
              <w:bottom w:val="single" w:sz="4" w:space="0" w:color="auto"/>
              <w:right w:val="single" w:sz="4" w:space="0" w:color="auto"/>
            </w:tcBorders>
            <w:shd w:val="clear" w:color="000000" w:fill="FFFFFF"/>
            <w:vAlign w:val="center"/>
            <w:hideMark/>
          </w:tcPr>
          <w:p w14:paraId="55A76E7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w:t>
            </w:r>
          </w:p>
        </w:tc>
      </w:tr>
      <w:tr w:rsidR="007B3A19" w:rsidRPr="007B3A19" w14:paraId="6587D0E6"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49D6DA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w:t>
            </w:r>
          </w:p>
        </w:tc>
        <w:tc>
          <w:tcPr>
            <w:tcW w:w="1812" w:type="dxa"/>
            <w:tcBorders>
              <w:top w:val="nil"/>
              <w:left w:val="nil"/>
              <w:bottom w:val="single" w:sz="4" w:space="0" w:color="auto"/>
              <w:right w:val="single" w:sz="4" w:space="0" w:color="auto"/>
            </w:tcBorders>
            <w:shd w:val="clear" w:color="auto" w:fill="auto"/>
            <w:vAlign w:val="center"/>
            <w:hideMark/>
          </w:tcPr>
          <w:p w14:paraId="0685C4E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067" w:type="dxa"/>
            <w:tcBorders>
              <w:top w:val="nil"/>
              <w:left w:val="nil"/>
              <w:bottom w:val="single" w:sz="4" w:space="0" w:color="auto"/>
              <w:right w:val="single" w:sz="4" w:space="0" w:color="auto"/>
            </w:tcBorders>
            <w:shd w:val="clear" w:color="auto" w:fill="auto"/>
            <w:vAlign w:val="center"/>
            <w:hideMark/>
          </w:tcPr>
          <w:p w14:paraId="54E025E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2320109650</w:t>
            </w:r>
          </w:p>
        </w:tc>
        <w:tc>
          <w:tcPr>
            <w:tcW w:w="2977" w:type="dxa"/>
            <w:tcBorders>
              <w:top w:val="nil"/>
              <w:left w:val="nil"/>
              <w:bottom w:val="single" w:sz="4" w:space="0" w:color="auto"/>
              <w:right w:val="single" w:sz="4" w:space="0" w:color="auto"/>
            </w:tcBorders>
            <w:shd w:val="clear" w:color="000000" w:fill="FFFFFF"/>
            <w:vAlign w:val="center"/>
            <w:hideMark/>
          </w:tcPr>
          <w:p w14:paraId="361A705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w:t>
            </w:r>
          </w:p>
        </w:tc>
        <w:tc>
          <w:tcPr>
            <w:tcW w:w="3119" w:type="dxa"/>
            <w:tcBorders>
              <w:top w:val="nil"/>
              <w:left w:val="nil"/>
              <w:bottom w:val="single" w:sz="4" w:space="0" w:color="auto"/>
              <w:right w:val="single" w:sz="4" w:space="0" w:color="auto"/>
            </w:tcBorders>
            <w:shd w:val="clear" w:color="auto" w:fill="auto"/>
            <w:vAlign w:val="center"/>
            <w:hideMark/>
          </w:tcPr>
          <w:p w14:paraId="2F54DBF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3A65153"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2665E18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w:t>
            </w:r>
          </w:p>
        </w:tc>
        <w:tc>
          <w:tcPr>
            <w:tcW w:w="1812" w:type="dxa"/>
            <w:tcBorders>
              <w:top w:val="nil"/>
              <w:left w:val="nil"/>
              <w:bottom w:val="single" w:sz="4" w:space="0" w:color="auto"/>
              <w:right w:val="single" w:sz="4" w:space="0" w:color="auto"/>
            </w:tcBorders>
            <w:shd w:val="clear" w:color="auto" w:fill="auto"/>
            <w:vAlign w:val="center"/>
            <w:hideMark/>
          </w:tcPr>
          <w:p w14:paraId="2D8A711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3321E9F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7704784450</w:t>
            </w:r>
          </w:p>
        </w:tc>
        <w:tc>
          <w:tcPr>
            <w:tcW w:w="2977" w:type="dxa"/>
            <w:tcBorders>
              <w:top w:val="nil"/>
              <w:left w:val="nil"/>
              <w:bottom w:val="single" w:sz="4" w:space="0" w:color="auto"/>
              <w:right w:val="single" w:sz="4" w:space="0" w:color="auto"/>
            </w:tcBorders>
            <w:shd w:val="clear" w:color="000000" w:fill="FFFFFF"/>
            <w:vAlign w:val="center"/>
            <w:hideMark/>
          </w:tcPr>
          <w:p w14:paraId="37192AF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Электрогенерация</w:t>
            </w:r>
          </w:p>
        </w:tc>
        <w:tc>
          <w:tcPr>
            <w:tcW w:w="3119" w:type="dxa"/>
            <w:tcBorders>
              <w:top w:val="nil"/>
              <w:left w:val="nil"/>
              <w:bottom w:val="single" w:sz="4" w:space="0" w:color="auto"/>
              <w:right w:val="single" w:sz="4" w:space="0" w:color="auto"/>
            </w:tcBorders>
            <w:shd w:val="clear" w:color="auto" w:fill="auto"/>
            <w:vAlign w:val="center"/>
            <w:hideMark/>
          </w:tcPr>
          <w:p w14:paraId="5B92A3E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6DCDB8A8"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E8A9B6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w:t>
            </w:r>
          </w:p>
        </w:tc>
        <w:tc>
          <w:tcPr>
            <w:tcW w:w="1812" w:type="dxa"/>
            <w:tcBorders>
              <w:top w:val="nil"/>
              <w:left w:val="nil"/>
              <w:bottom w:val="single" w:sz="4" w:space="0" w:color="auto"/>
              <w:right w:val="single" w:sz="4" w:space="0" w:color="auto"/>
            </w:tcBorders>
            <w:shd w:val="clear" w:color="auto" w:fill="auto"/>
            <w:vAlign w:val="center"/>
            <w:hideMark/>
          </w:tcPr>
          <w:p w14:paraId="66792F8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5221888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5406323202</w:t>
            </w:r>
          </w:p>
        </w:tc>
        <w:tc>
          <w:tcPr>
            <w:tcW w:w="2977" w:type="dxa"/>
            <w:tcBorders>
              <w:top w:val="nil"/>
              <w:left w:val="nil"/>
              <w:bottom w:val="single" w:sz="4" w:space="0" w:color="auto"/>
              <w:right w:val="single" w:sz="4" w:space="0" w:color="auto"/>
            </w:tcBorders>
            <w:shd w:val="clear" w:color="000000" w:fill="FFFFFF"/>
            <w:vAlign w:val="center"/>
            <w:hideMark/>
          </w:tcPr>
          <w:p w14:paraId="6B7FF3F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ТГК-11</w:t>
            </w:r>
          </w:p>
        </w:tc>
        <w:tc>
          <w:tcPr>
            <w:tcW w:w="3119" w:type="dxa"/>
            <w:tcBorders>
              <w:top w:val="nil"/>
              <w:left w:val="nil"/>
              <w:bottom w:val="single" w:sz="4" w:space="0" w:color="auto"/>
              <w:right w:val="single" w:sz="4" w:space="0" w:color="auto"/>
            </w:tcBorders>
            <w:shd w:val="clear" w:color="auto" w:fill="auto"/>
            <w:vAlign w:val="center"/>
            <w:hideMark/>
          </w:tcPr>
          <w:p w14:paraId="26BE4E4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00AA9DFC"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831EE1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w:t>
            </w:r>
          </w:p>
        </w:tc>
        <w:tc>
          <w:tcPr>
            <w:tcW w:w="1812" w:type="dxa"/>
            <w:tcBorders>
              <w:top w:val="nil"/>
              <w:left w:val="nil"/>
              <w:bottom w:val="single" w:sz="4" w:space="0" w:color="auto"/>
              <w:right w:val="single" w:sz="4" w:space="0" w:color="auto"/>
            </w:tcBorders>
            <w:shd w:val="clear" w:color="auto" w:fill="auto"/>
            <w:vAlign w:val="center"/>
            <w:hideMark/>
          </w:tcPr>
          <w:p w14:paraId="7E87689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2BC3E48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0277077282</w:t>
            </w:r>
          </w:p>
        </w:tc>
        <w:tc>
          <w:tcPr>
            <w:tcW w:w="2977" w:type="dxa"/>
            <w:tcBorders>
              <w:top w:val="nil"/>
              <w:left w:val="nil"/>
              <w:bottom w:val="single" w:sz="4" w:space="0" w:color="auto"/>
              <w:right w:val="single" w:sz="4" w:space="0" w:color="auto"/>
            </w:tcBorders>
            <w:shd w:val="clear" w:color="000000" w:fill="FFFFFF"/>
            <w:vAlign w:val="center"/>
            <w:hideMark/>
          </w:tcPr>
          <w:p w14:paraId="15223B0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БГК</w:t>
            </w:r>
          </w:p>
        </w:tc>
        <w:tc>
          <w:tcPr>
            <w:tcW w:w="3119" w:type="dxa"/>
            <w:tcBorders>
              <w:top w:val="nil"/>
              <w:left w:val="nil"/>
              <w:bottom w:val="single" w:sz="4" w:space="0" w:color="auto"/>
              <w:right w:val="single" w:sz="4" w:space="0" w:color="auto"/>
            </w:tcBorders>
            <w:shd w:val="clear" w:color="auto" w:fill="auto"/>
            <w:vAlign w:val="center"/>
            <w:hideMark/>
          </w:tcPr>
          <w:p w14:paraId="5D4023C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726F76AE" w14:textId="77777777" w:rsidTr="007B3A19">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2C7B819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w:t>
            </w:r>
          </w:p>
        </w:tc>
        <w:tc>
          <w:tcPr>
            <w:tcW w:w="1812" w:type="dxa"/>
            <w:tcBorders>
              <w:top w:val="nil"/>
              <w:left w:val="nil"/>
              <w:bottom w:val="single" w:sz="4" w:space="0" w:color="auto"/>
              <w:right w:val="single" w:sz="4" w:space="0" w:color="auto"/>
            </w:tcBorders>
            <w:shd w:val="clear" w:color="auto" w:fill="auto"/>
            <w:vAlign w:val="center"/>
            <w:hideMark/>
          </w:tcPr>
          <w:p w14:paraId="1927952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1E913AC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7703642903</w:t>
            </w:r>
          </w:p>
        </w:tc>
        <w:tc>
          <w:tcPr>
            <w:tcW w:w="2977" w:type="dxa"/>
            <w:tcBorders>
              <w:top w:val="nil"/>
              <w:left w:val="nil"/>
              <w:bottom w:val="single" w:sz="4" w:space="0" w:color="auto"/>
              <w:right w:val="single" w:sz="4" w:space="0" w:color="auto"/>
            </w:tcBorders>
            <w:shd w:val="clear" w:color="000000" w:fill="FFFFFF"/>
            <w:vAlign w:val="center"/>
            <w:hideMark/>
          </w:tcPr>
          <w:p w14:paraId="44893C20" w14:textId="77777777" w:rsidR="007B3A19" w:rsidRPr="007B3A19" w:rsidRDefault="007B3A19" w:rsidP="003E191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Центр управления закупками</w:t>
            </w:r>
          </w:p>
        </w:tc>
        <w:tc>
          <w:tcPr>
            <w:tcW w:w="3119" w:type="dxa"/>
            <w:tcBorders>
              <w:top w:val="nil"/>
              <w:left w:val="nil"/>
              <w:bottom w:val="single" w:sz="4" w:space="0" w:color="auto"/>
              <w:right w:val="single" w:sz="4" w:space="0" w:color="auto"/>
            </w:tcBorders>
            <w:shd w:val="clear" w:color="auto" w:fill="auto"/>
            <w:vAlign w:val="center"/>
            <w:hideMark/>
          </w:tcPr>
          <w:p w14:paraId="5FD4668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6F8EE425"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928DF4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w:t>
            </w:r>
          </w:p>
        </w:tc>
        <w:tc>
          <w:tcPr>
            <w:tcW w:w="1812" w:type="dxa"/>
            <w:tcBorders>
              <w:top w:val="nil"/>
              <w:left w:val="nil"/>
              <w:bottom w:val="single" w:sz="4" w:space="0" w:color="auto"/>
              <w:right w:val="single" w:sz="4" w:space="0" w:color="auto"/>
            </w:tcBorders>
            <w:shd w:val="clear" w:color="auto" w:fill="auto"/>
            <w:vAlign w:val="center"/>
            <w:hideMark/>
          </w:tcPr>
          <w:p w14:paraId="700AA08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62BE216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7727624244</w:t>
            </w:r>
          </w:p>
        </w:tc>
        <w:tc>
          <w:tcPr>
            <w:tcW w:w="2977" w:type="dxa"/>
            <w:tcBorders>
              <w:top w:val="nil"/>
              <w:left w:val="nil"/>
              <w:bottom w:val="single" w:sz="4" w:space="0" w:color="auto"/>
              <w:right w:val="single" w:sz="4" w:space="0" w:color="auto"/>
            </w:tcBorders>
            <w:shd w:val="clear" w:color="000000" w:fill="FFFFFF"/>
            <w:vAlign w:val="center"/>
            <w:hideMark/>
          </w:tcPr>
          <w:p w14:paraId="33155B7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Информационные Технологии</w:t>
            </w:r>
          </w:p>
        </w:tc>
        <w:tc>
          <w:tcPr>
            <w:tcW w:w="3119" w:type="dxa"/>
            <w:tcBorders>
              <w:top w:val="nil"/>
              <w:left w:val="nil"/>
              <w:bottom w:val="single" w:sz="4" w:space="0" w:color="auto"/>
              <w:right w:val="single" w:sz="4" w:space="0" w:color="auto"/>
            </w:tcBorders>
            <w:shd w:val="clear" w:color="auto" w:fill="auto"/>
            <w:vAlign w:val="center"/>
            <w:hideMark/>
          </w:tcPr>
          <w:p w14:paraId="5563C52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32B0CFC5"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7D3592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w:t>
            </w:r>
          </w:p>
        </w:tc>
        <w:tc>
          <w:tcPr>
            <w:tcW w:w="1812" w:type="dxa"/>
            <w:tcBorders>
              <w:top w:val="nil"/>
              <w:left w:val="nil"/>
              <w:bottom w:val="single" w:sz="4" w:space="0" w:color="auto"/>
              <w:right w:val="single" w:sz="4" w:space="0" w:color="auto"/>
            </w:tcBorders>
            <w:shd w:val="clear" w:color="auto" w:fill="auto"/>
            <w:vAlign w:val="center"/>
            <w:hideMark/>
          </w:tcPr>
          <w:p w14:paraId="620EF9D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739479E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7728549952</w:t>
            </w:r>
          </w:p>
        </w:tc>
        <w:tc>
          <w:tcPr>
            <w:tcW w:w="2977" w:type="dxa"/>
            <w:tcBorders>
              <w:top w:val="nil"/>
              <w:left w:val="nil"/>
              <w:bottom w:val="single" w:sz="4" w:space="0" w:color="auto"/>
              <w:right w:val="single" w:sz="4" w:space="0" w:color="auto"/>
            </w:tcBorders>
            <w:shd w:val="clear" w:color="000000" w:fill="FFFFFF"/>
            <w:vAlign w:val="center"/>
            <w:hideMark/>
          </w:tcPr>
          <w:p w14:paraId="2216C02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КВАРЦ Групп</w:t>
            </w:r>
          </w:p>
        </w:tc>
        <w:tc>
          <w:tcPr>
            <w:tcW w:w="3119" w:type="dxa"/>
            <w:tcBorders>
              <w:top w:val="nil"/>
              <w:left w:val="nil"/>
              <w:bottom w:val="single" w:sz="4" w:space="0" w:color="auto"/>
              <w:right w:val="single" w:sz="4" w:space="0" w:color="auto"/>
            </w:tcBorders>
            <w:shd w:val="clear" w:color="auto" w:fill="auto"/>
            <w:vAlign w:val="center"/>
            <w:hideMark/>
          </w:tcPr>
          <w:p w14:paraId="5DD7966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5A3DF85"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41F8BD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8</w:t>
            </w:r>
          </w:p>
        </w:tc>
        <w:tc>
          <w:tcPr>
            <w:tcW w:w="1812" w:type="dxa"/>
            <w:tcBorders>
              <w:top w:val="nil"/>
              <w:left w:val="nil"/>
              <w:bottom w:val="single" w:sz="4" w:space="0" w:color="auto"/>
              <w:right w:val="single" w:sz="4" w:space="0" w:color="auto"/>
            </w:tcBorders>
            <w:shd w:val="clear" w:color="auto" w:fill="auto"/>
            <w:vAlign w:val="center"/>
            <w:hideMark/>
          </w:tcPr>
          <w:p w14:paraId="09437CD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7D18E22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7841322249</w:t>
            </w:r>
          </w:p>
        </w:tc>
        <w:tc>
          <w:tcPr>
            <w:tcW w:w="2977" w:type="dxa"/>
            <w:tcBorders>
              <w:top w:val="nil"/>
              <w:left w:val="nil"/>
              <w:bottom w:val="single" w:sz="4" w:space="0" w:color="auto"/>
              <w:right w:val="single" w:sz="4" w:space="0" w:color="auto"/>
            </w:tcBorders>
            <w:shd w:val="clear" w:color="000000" w:fill="FFFFFF"/>
            <w:vAlign w:val="center"/>
            <w:hideMark/>
          </w:tcPr>
          <w:p w14:paraId="3EA8C5C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Петербургская сбытовая компания</w:t>
            </w:r>
          </w:p>
        </w:tc>
        <w:tc>
          <w:tcPr>
            <w:tcW w:w="3119" w:type="dxa"/>
            <w:tcBorders>
              <w:top w:val="nil"/>
              <w:left w:val="nil"/>
              <w:bottom w:val="single" w:sz="4" w:space="0" w:color="auto"/>
              <w:right w:val="single" w:sz="4" w:space="0" w:color="auto"/>
            </w:tcBorders>
            <w:shd w:val="clear" w:color="auto" w:fill="auto"/>
            <w:vAlign w:val="center"/>
            <w:hideMark/>
          </w:tcPr>
          <w:p w14:paraId="6BB8A52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17B4C647"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1AC2C6F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9</w:t>
            </w:r>
          </w:p>
        </w:tc>
        <w:tc>
          <w:tcPr>
            <w:tcW w:w="1812" w:type="dxa"/>
            <w:tcBorders>
              <w:top w:val="nil"/>
              <w:left w:val="nil"/>
              <w:bottom w:val="single" w:sz="4" w:space="0" w:color="auto"/>
              <w:right w:val="single" w:sz="4" w:space="0" w:color="auto"/>
            </w:tcBorders>
            <w:shd w:val="clear" w:color="auto" w:fill="auto"/>
            <w:vAlign w:val="center"/>
            <w:hideMark/>
          </w:tcPr>
          <w:p w14:paraId="3D57967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64336D6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7812013775</w:t>
            </w:r>
          </w:p>
        </w:tc>
        <w:tc>
          <w:tcPr>
            <w:tcW w:w="2977" w:type="dxa"/>
            <w:tcBorders>
              <w:top w:val="nil"/>
              <w:left w:val="nil"/>
              <w:bottom w:val="single" w:sz="4" w:space="0" w:color="auto"/>
              <w:right w:val="single" w:sz="4" w:space="0" w:color="auto"/>
            </w:tcBorders>
            <w:shd w:val="clear" w:color="000000" w:fill="FFFFFF"/>
            <w:vAlign w:val="center"/>
            <w:hideMark/>
          </w:tcPr>
          <w:p w14:paraId="23F8E80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ПЭС</w:t>
            </w:r>
          </w:p>
        </w:tc>
        <w:tc>
          <w:tcPr>
            <w:tcW w:w="3119" w:type="dxa"/>
            <w:tcBorders>
              <w:top w:val="nil"/>
              <w:left w:val="nil"/>
              <w:bottom w:val="single" w:sz="4" w:space="0" w:color="auto"/>
              <w:right w:val="single" w:sz="4" w:space="0" w:color="auto"/>
            </w:tcBorders>
            <w:shd w:val="clear" w:color="auto" w:fill="auto"/>
            <w:vAlign w:val="center"/>
            <w:hideMark/>
          </w:tcPr>
          <w:p w14:paraId="1EEA25B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075BDE5E"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D27568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10</w:t>
            </w:r>
          </w:p>
        </w:tc>
        <w:tc>
          <w:tcPr>
            <w:tcW w:w="1812" w:type="dxa"/>
            <w:tcBorders>
              <w:top w:val="nil"/>
              <w:left w:val="nil"/>
              <w:bottom w:val="single" w:sz="4" w:space="0" w:color="auto"/>
              <w:right w:val="single" w:sz="4" w:space="0" w:color="auto"/>
            </w:tcBorders>
            <w:shd w:val="clear" w:color="auto" w:fill="auto"/>
            <w:vAlign w:val="center"/>
            <w:hideMark/>
          </w:tcPr>
          <w:p w14:paraId="392E5BF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428C03E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7017373959</w:t>
            </w:r>
          </w:p>
        </w:tc>
        <w:tc>
          <w:tcPr>
            <w:tcW w:w="2977" w:type="dxa"/>
            <w:tcBorders>
              <w:top w:val="nil"/>
              <w:left w:val="nil"/>
              <w:bottom w:val="single" w:sz="4" w:space="0" w:color="auto"/>
              <w:right w:val="single" w:sz="4" w:space="0" w:color="auto"/>
            </w:tcBorders>
            <w:shd w:val="clear" w:color="000000" w:fill="FFFFFF"/>
            <w:vAlign w:val="center"/>
            <w:hideMark/>
          </w:tcPr>
          <w:p w14:paraId="107E8C9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Томская генерация</w:t>
            </w:r>
          </w:p>
        </w:tc>
        <w:tc>
          <w:tcPr>
            <w:tcW w:w="3119" w:type="dxa"/>
            <w:tcBorders>
              <w:top w:val="nil"/>
              <w:left w:val="nil"/>
              <w:bottom w:val="single" w:sz="4" w:space="0" w:color="auto"/>
              <w:right w:val="single" w:sz="4" w:space="0" w:color="auto"/>
            </w:tcBorders>
            <w:shd w:val="clear" w:color="auto" w:fill="auto"/>
            <w:vAlign w:val="center"/>
            <w:hideMark/>
          </w:tcPr>
          <w:p w14:paraId="61E41DE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7302345E"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A6E7F8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11</w:t>
            </w:r>
          </w:p>
        </w:tc>
        <w:tc>
          <w:tcPr>
            <w:tcW w:w="1812" w:type="dxa"/>
            <w:tcBorders>
              <w:top w:val="nil"/>
              <w:left w:val="nil"/>
              <w:bottom w:val="single" w:sz="4" w:space="0" w:color="auto"/>
              <w:right w:val="single" w:sz="4" w:space="0" w:color="auto"/>
            </w:tcBorders>
            <w:shd w:val="clear" w:color="auto" w:fill="auto"/>
            <w:vAlign w:val="center"/>
            <w:hideMark/>
          </w:tcPr>
          <w:p w14:paraId="2C1E836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29A3025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7706525041</w:t>
            </w:r>
          </w:p>
        </w:tc>
        <w:tc>
          <w:tcPr>
            <w:tcW w:w="2977" w:type="dxa"/>
            <w:tcBorders>
              <w:top w:val="nil"/>
              <w:left w:val="nil"/>
              <w:bottom w:val="single" w:sz="4" w:space="0" w:color="auto"/>
              <w:right w:val="single" w:sz="4" w:space="0" w:color="auto"/>
            </w:tcBorders>
            <w:shd w:val="clear" w:color="000000" w:fill="FFFFFF"/>
            <w:vAlign w:val="center"/>
            <w:hideMark/>
          </w:tcPr>
          <w:p w14:paraId="6D9CD4B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РН-Энерго</w:t>
            </w:r>
          </w:p>
        </w:tc>
        <w:tc>
          <w:tcPr>
            <w:tcW w:w="3119" w:type="dxa"/>
            <w:tcBorders>
              <w:top w:val="nil"/>
              <w:left w:val="nil"/>
              <w:bottom w:val="single" w:sz="4" w:space="0" w:color="auto"/>
              <w:right w:val="single" w:sz="4" w:space="0" w:color="auto"/>
            </w:tcBorders>
            <w:shd w:val="clear" w:color="auto" w:fill="auto"/>
            <w:vAlign w:val="center"/>
            <w:hideMark/>
          </w:tcPr>
          <w:p w14:paraId="34992A8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79D29BA0"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69FEF7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12</w:t>
            </w:r>
          </w:p>
        </w:tc>
        <w:tc>
          <w:tcPr>
            <w:tcW w:w="1812" w:type="dxa"/>
            <w:tcBorders>
              <w:top w:val="nil"/>
              <w:left w:val="nil"/>
              <w:bottom w:val="single" w:sz="4" w:space="0" w:color="auto"/>
              <w:right w:val="single" w:sz="4" w:space="0" w:color="auto"/>
            </w:tcBorders>
            <w:shd w:val="clear" w:color="auto" w:fill="auto"/>
            <w:vAlign w:val="center"/>
            <w:hideMark/>
          </w:tcPr>
          <w:p w14:paraId="30B3534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6A8E552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7705736716</w:t>
            </w:r>
          </w:p>
        </w:tc>
        <w:tc>
          <w:tcPr>
            <w:tcW w:w="2977" w:type="dxa"/>
            <w:tcBorders>
              <w:top w:val="nil"/>
              <w:left w:val="nil"/>
              <w:bottom w:val="single" w:sz="4" w:space="0" w:color="auto"/>
              <w:right w:val="single" w:sz="4" w:space="0" w:color="auto"/>
            </w:tcBorders>
            <w:shd w:val="clear" w:color="000000" w:fill="FFFFFF"/>
            <w:vAlign w:val="center"/>
            <w:hideMark/>
          </w:tcPr>
          <w:p w14:paraId="7164D5B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Промышленная энергетика</w:t>
            </w:r>
          </w:p>
        </w:tc>
        <w:tc>
          <w:tcPr>
            <w:tcW w:w="3119" w:type="dxa"/>
            <w:tcBorders>
              <w:top w:val="nil"/>
              <w:left w:val="nil"/>
              <w:bottom w:val="single" w:sz="4" w:space="0" w:color="auto"/>
              <w:right w:val="single" w:sz="4" w:space="0" w:color="auto"/>
            </w:tcBorders>
            <w:shd w:val="clear" w:color="auto" w:fill="auto"/>
            <w:vAlign w:val="center"/>
            <w:hideMark/>
          </w:tcPr>
          <w:p w14:paraId="44688C1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754901F9"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1FA94A7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13</w:t>
            </w:r>
          </w:p>
        </w:tc>
        <w:tc>
          <w:tcPr>
            <w:tcW w:w="1812" w:type="dxa"/>
            <w:tcBorders>
              <w:top w:val="nil"/>
              <w:left w:val="nil"/>
              <w:bottom w:val="single" w:sz="4" w:space="0" w:color="auto"/>
              <w:right w:val="single" w:sz="4" w:space="0" w:color="auto"/>
            </w:tcBorders>
            <w:shd w:val="clear" w:color="auto" w:fill="auto"/>
            <w:vAlign w:val="center"/>
            <w:hideMark/>
          </w:tcPr>
          <w:p w14:paraId="3C9A0B6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067" w:type="dxa"/>
            <w:tcBorders>
              <w:top w:val="nil"/>
              <w:left w:val="nil"/>
              <w:bottom w:val="single" w:sz="4" w:space="0" w:color="auto"/>
              <w:right w:val="single" w:sz="4" w:space="0" w:color="auto"/>
            </w:tcBorders>
            <w:shd w:val="clear" w:color="auto" w:fill="auto"/>
            <w:vAlign w:val="center"/>
            <w:hideMark/>
          </w:tcPr>
          <w:p w14:paraId="7CB417E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6829010210</w:t>
            </w:r>
          </w:p>
        </w:tc>
        <w:tc>
          <w:tcPr>
            <w:tcW w:w="2977" w:type="dxa"/>
            <w:tcBorders>
              <w:top w:val="nil"/>
              <w:left w:val="nil"/>
              <w:bottom w:val="single" w:sz="4" w:space="0" w:color="auto"/>
              <w:right w:val="single" w:sz="4" w:space="0" w:color="auto"/>
            </w:tcBorders>
            <w:shd w:val="clear" w:color="000000" w:fill="FFFFFF"/>
            <w:vAlign w:val="center"/>
            <w:hideMark/>
          </w:tcPr>
          <w:p w14:paraId="2406D11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Тамбовская энергосбытовая компания</w:t>
            </w:r>
          </w:p>
        </w:tc>
        <w:tc>
          <w:tcPr>
            <w:tcW w:w="3119" w:type="dxa"/>
            <w:tcBorders>
              <w:top w:val="nil"/>
              <w:left w:val="nil"/>
              <w:bottom w:val="single" w:sz="4" w:space="0" w:color="auto"/>
              <w:right w:val="single" w:sz="4" w:space="0" w:color="auto"/>
            </w:tcBorders>
            <w:shd w:val="clear" w:color="auto" w:fill="auto"/>
            <w:vAlign w:val="center"/>
            <w:hideMark/>
          </w:tcPr>
          <w:p w14:paraId="348F374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1449228F"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CDDA37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14</w:t>
            </w:r>
          </w:p>
        </w:tc>
        <w:tc>
          <w:tcPr>
            <w:tcW w:w="1812" w:type="dxa"/>
            <w:tcBorders>
              <w:top w:val="nil"/>
              <w:left w:val="nil"/>
              <w:bottom w:val="single" w:sz="4" w:space="0" w:color="auto"/>
              <w:right w:val="single" w:sz="4" w:space="0" w:color="auto"/>
            </w:tcBorders>
            <w:shd w:val="clear" w:color="auto" w:fill="auto"/>
            <w:vAlign w:val="center"/>
            <w:hideMark/>
          </w:tcPr>
          <w:p w14:paraId="2DD50FB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067" w:type="dxa"/>
            <w:tcBorders>
              <w:top w:val="nil"/>
              <w:left w:val="nil"/>
              <w:bottom w:val="single" w:sz="4" w:space="0" w:color="auto"/>
              <w:right w:val="single" w:sz="4" w:space="0" w:color="auto"/>
            </w:tcBorders>
            <w:shd w:val="clear" w:color="auto" w:fill="auto"/>
            <w:vAlign w:val="center"/>
            <w:hideMark/>
          </w:tcPr>
          <w:p w14:paraId="61C94A4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6450014808</w:t>
            </w:r>
          </w:p>
        </w:tc>
        <w:tc>
          <w:tcPr>
            <w:tcW w:w="2977" w:type="dxa"/>
            <w:tcBorders>
              <w:top w:val="nil"/>
              <w:left w:val="nil"/>
              <w:bottom w:val="single" w:sz="4" w:space="0" w:color="auto"/>
              <w:right w:val="single" w:sz="4" w:space="0" w:color="auto"/>
            </w:tcBorders>
            <w:shd w:val="clear" w:color="000000" w:fill="FFFFFF"/>
            <w:vAlign w:val="center"/>
            <w:hideMark/>
          </w:tcPr>
          <w:p w14:paraId="0234763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Саратовэнерго</w:t>
            </w:r>
          </w:p>
        </w:tc>
        <w:tc>
          <w:tcPr>
            <w:tcW w:w="3119" w:type="dxa"/>
            <w:tcBorders>
              <w:top w:val="nil"/>
              <w:left w:val="nil"/>
              <w:bottom w:val="single" w:sz="4" w:space="0" w:color="auto"/>
              <w:right w:val="single" w:sz="4" w:space="0" w:color="auto"/>
            </w:tcBorders>
            <w:shd w:val="clear" w:color="auto" w:fill="auto"/>
            <w:vAlign w:val="center"/>
            <w:hideMark/>
          </w:tcPr>
          <w:p w14:paraId="31A7FAB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E3609BB"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4BF92A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15</w:t>
            </w:r>
          </w:p>
        </w:tc>
        <w:tc>
          <w:tcPr>
            <w:tcW w:w="1812" w:type="dxa"/>
            <w:tcBorders>
              <w:top w:val="nil"/>
              <w:left w:val="nil"/>
              <w:bottom w:val="single" w:sz="4" w:space="0" w:color="auto"/>
              <w:right w:val="single" w:sz="4" w:space="0" w:color="auto"/>
            </w:tcBorders>
            <w:shd w:val="clear" w:color="auto" w:fill="auto"/>
            <w:vAlign w:val="center"/>
            <w:hideMark/>
          </w:tcPr>
          <w:p w14:paraId="5469EE2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7EE3288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2224103849</w:t>
            </w:r>
          </w:p>
        </w:tc>
        <w:tc>
          <w:tcPr>
            <w:tcW w:w="2977" w:type="dxa"/>
            <w:tcBorders>
              <w:top w:val="nil"/>
              <w:left w:val="nil"/>
              <w:bottom w:val="single" w:sz="4" w:space="0" w:color="auto"/>
              <w:right w:val="single" w:sz="4" w:space="0" w:color="auto"/>
            </w:tcBorders>
            <w:shd w:val="clear" w:color="000000" w:fill="FFFFFF"/>
            <w:vAlign w:val="center"/>
            <w:hideMark/>
          </w:tcPr>
          <w:p w14:paraId="6B97EB9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Алтайэнергосбыт</w:t>
            </w:r>
          </w:p>
        </w:tc>
        <w:tc>
          <w:tcPr>
            <w:tcW w:w="3119" w:type="dxa"/>
            <w:tcBorders>
              <w:top w:val="nil"/>
              <w:left w:val="nil"/>
              <w:bottom w:val="single" w:sz="4" w:space="0" w:color="auto"/>
              <w:right w:val="single" w:sz="4" w:space="0" w:color="auto"/>
            </w:tcBorders>
            <w:shd w:val="clear" w:color="auto" w:fill="auto"/>
            <w:vAlign w:val="center"/>
            <w:hideMark/>
          </w:tcPr>
          <w:p w14:paraId="3E35BA3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42E8E354"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A20096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16</w:t>
            </w:r>
          </w:p>
        </w:tc>
        <w:tc>
          <w:tcPr>
            <w:tcW w:w="1812" w:type="dxa"/>
            <w:tcBorders>
              <w:top w:val="nil"/>
              <w:left w:val="nil"/>
              <w:bottom w:val="single" w:sz="4" w:space="0" w:color="auto"/>
              <w:right w:val="single" w:sz="4" w:space="0" w:color="auto"/>
            </w:tcBorders>
            <w:shd w:val="clear" w:color="auto" w:fill="auto"/>
            <w:vAlign w:val="center"/>
            <w:hideMark/>
          </w:tcPr>
          <w:p w14:paraId="6A1660C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778CA03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8620018330</w:t>
            </w:r>
          </w:p>
        </w:tc>
        <w:tc>
          <w:tcPr>
            <w:tcW w:w="2977" w:type="dxa"/>
            <w:tcBorders>
              <w:top w:val="nil"/>
              <w:left w:val="nil"/>
              <w:bottom w:val="single" w:sz="4" w:space="0" w:color="auto"/>
              <w:right w:val="single" w:sz="4" w:space="0" w:color="auto"/>
            </w:tcBorders>
            <w:shd w:val="clear" w:color="000000" w:fill="FFFFFF"/>
            <w:vAlign w:val="center"/>
            <w:hideMark/>
          </w:tcPr>
          <w:p w14:paraId="68EC497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Нижневартовская ГРЭС</w:t>
            </w:r>
          </w:p>
        </w:tc>
        <w:tc>
          <w:tcPr>
            <w:tcW w:w="3119" w:type="dxa"/>
            <w:tcBorders>
              <w:top w:val="nil"/>
              <w:left w:val="nil"/>
              <w:bottom w:val="single" w:sz="4" w:space="0" w:color="auto"/>
              <w:right w:val="single" w:sz="4" w:space="0" w:color="auto"/>
            </w:tcBorders>
            <w:shd w:val="clear" w:color="auto" w:fill="auto"/>
            <w:vAlign w:val="center"/>
            <w:hideMark/>
          </w:tcPr>
          <w:p w14:paraId="4BCAECB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0F61F22B"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B65F11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17</w:t>
            </w:r>
          </w:p>
        </w:tc>
        <w:tc>
          <w:tcPr>
            <w:tcW w:w="1812" w:type="dxa"/>
            <w:tcBorders>
              <w:top w:val="nil"/>
              <w:left w:val="nil"/>
              <w:bottom w:val="single" w:sz="4" w:space="0" w:color="auto"/>
              <w:right w:val="single" w:sz="4" w:space="0" w:color="auto"/>
            </w:tcBorders>
            <w:shd w:val="clear" w:color="auto" w:fill="auto"/>
            <w:vAlign w:val="center"/>
            <w:hideMark/>
          </w:tcPr>
          <w:p w14:paraId="10DF0EE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584C281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5754020600</w:t>
            </w:r>
          </w:p>
        </w:tc>
        <w:tc>
          <w:tcPr>
            <w:tcW w:w="2977" w:type="dxa"/>
            <w:tcBorders>
              <w:top w:val="nil"/>
              <w:left w:val="nil"/>
              <w:bottom w:val="single" w:sz="4" w:space="0" w:color="auto"/>
              <w:right w:val="single" w:sz="4" w:space="0" w:color="auto"/>
            </w:tcBorders>
            <w:shd w:val="clear" w:color="000000" w:fill="FFFFFF"/>
            <w:vAlign w:val="center"/>
            <w:hideMark/>
          </w:tcPr>
          <w:p w14:paraId="7CAB92B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 xml:space="preserve">Орловский энергосбыт </w:t>
            </w:r>
          </w:p>
        </w:tc>
        <w:tc>
          <w:tcPr>
            <w:tcW w:w="3119" w:type="dxa"/>
            <w:tcBorders>
              <w:top w:val="nil"/>
              <w:left w:val="nil"/>
              <w:bottom w:val="single" w:sz="4" w:space="0" w:color="auto"/>
              <w:right w:val="single" w:sz="4" w:space="0" w:color="auto"/>
            </w:tcBorders>
            <w:shd w:val="clear" w:color="auto" w:fill="auto"/>
            <w:vAlign w:val="center"/>
            <w:hideMark/>
          </w:tcPr>
          <w:p w14:paraId="5D292AF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49C9DFE7"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B94041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18</w:t>
            </w:r>
          </w:p>
        </w:tc>
        <w:tc>
          <w:tcPr>
            <w:tcW w:w="1812" w:type="dxa"/>
            <w:tcBorders>
              <w:top w:val="nil"/>
              <w:left w:val="nil"/>
              <w:bottom w:val="single" w:sz="4" w:space="0" w:color="auto"/>
              <w:right w:val="single" w:sz="4" w:space="0" w:color="auto"/>
            </w:tcBorders>
            <w:shd w:val="clear" w:color="auto" w:fill="auto"/>
            <w:vAlign w:val="center"/>
            <w:hideMark/>
          </w:tcPr>
          <w:p w14:paraId="386D76C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5A720E9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7729667652</w:t>
            </w:r>
          </w:p>
        </w:tc>
        <w:tc>
          <w:tcPr>
            <w:tcW w:w="2977" w:type="dxa"/>
            <w:tcBorders>
              <w:top w:val="nil"/>
              <w:left w:val="nil"/>
              <w:bottom w:val="single" w:sz="4" w:space="0" w:color="auto"/>
              <w:right w:val="single" w:sz="4" w:space="0" w:color="auto"/>
            </w:tcBorders>
            <w:shd w:val="clear" w:color="000000" w:fill="FFFFFF"/>
            <w:vAlign w:val="center"/>
            <w:hideMark/>
          </w:tcPr>
          <w:p w14:paraId="64A6014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РТ-ЭТ</w:t>
            </w:r>
          </w:p>
        </w:tc>
        <w:tc>
          <w:tcPr>
            <w:tcW w:w="3119" w:type="dxa"/>
            <w:tcBorders>
              <w:top w:val="nil"/>
              <w:left w:val="nil"/>
              <w:bottom w:val="single" w:sz="4" w:space="0" w:color="auto"/>
              <w:right w:val="single" w:sz="4" w:space="0" w:color="auto"/>
            </w:tcBorders>
            <w:shd w:val="clear" w:color="auto" w:fill="auto"/>
            <w:vAlign w:val="center"/>
            <w:hideMark/>
          </w:tcPr>
          <w:p w14:paraId="4F8C05D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7A35DB53"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09F7AF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19</w:t>
            </w:r>
          </w:p>
        </w:tc>
        <w:tc>
          <w:tcPr>
            <w:tcW w:w="1812" w:type="dxa"/>
            <w:tcBorders>
              <w:top w:val="nil"/>
              <w:left w:val="nil"/>
              <w:bottom w:val="single" w:sz="4" w:space="0" w:color="auto"/>
              <w:right w:val="single" w:sz="4" w:space="0" w:color="auto"/>
            </w:tcBorders>
            <w:shd w:val="clear" w:color="auto" w:fill="auto"/>
            <w:vAlign w:val="center"/>
            <w:hideMark/>
          </w:tcPr>
          <w:p w14:paraId="613DD5C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1C3E66D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0275038496</w:t>
            </w:r>
          </w:p>
        </w:tc>
        <w:tc>
          <w:tcPr>
            <w:tcW w:w="2977" w:type="dxa"/>
            <w:tcBorders>
              <w:top w:val="nil"/>
              <w:left w:val="nil"/>
              <w:bottom w:val="single" w:sz="4" w:space="0" w:color="auto"/>
              <w:right w:val="single" w:sz="4" w:space="0" w:color="auto"/>
            </w:tcBorders>
            <w:shd w:val="clear" w:color="000000" w:fill="FFFFFF"/>
            <w:vAlign w:val="center"/>
            <w:hideMark/>
          </w:tcPr>
          <w:p w14:paraId="20FD220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ЭСКБ</w:t>
            </w:r>
          </w:p>
        </w:tc>
        <w:tc>
          <w:tcPr>
            <w:tcW w:w="3119" w:type="dxa"/>
            <w:tcBorders>
              <w:top w:val="nil"/>
              <w:left w:val="nil"/>
              <w:bottom w:val="single" w:sz="4" w:space="0" w:color="auto"/>
              <w:right w:val="single" w:sz="4" w:space="0" w:color="auto"/>
            </w:tcBorders>
            <w:shd w:val="clear" w:color="auto" w:fill="auto"/>
            <w:vAlign w:val="center"/>
            <w:hideMark/>
          </w:tcPr>
          <w:p w14:paraId="2A0E1B3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15C0DB8D"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F2BE5A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20</w:t>
            </w:r>
          </w:p>
        </w:tc>
        <w:tc>
          <w:tcPr>
            <w:tcW w:w="1812" w:type="dxa"/>
            <w:tcBorders>
              <w:top w:val="nil"/>
              <w:left w:val="nil"/>
              <w:bottom w:val="single" w:sz="4" w:space="0" w:color="auto"/>
              <w:right w:val="single" w:sz="4" w:space="0" w:color="auto"/>
            </w:tcBorders>
            <w:shd w:val="clear" w:color="auto" w:fill="auto"/>
            <w:vAlign w:val="center"/>
            <w:hideMark/>
          </w:tcPr>
          <w:p w14:paraId="5216241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367359E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0273914980</w:t>
            </w:r>
          </w:p>
        </w:tc>
        <w:tc>
          <w:tcPr>
            <w:tcW w:w="2977" w:type="dxa"/>
            <w:tcBorders>
              <w:top w:val="nil"/>
              <w:left w:val="nil"/>
              <w:bottom w:val="single" w:sz="4" w:space="0" w:color="auto"/>
              <w:right w:val="single" w:sz="4" w:space="0" w:color="auto"/>
            </w:tcBorders>
            <w:shd w:val="clear" w:color="000000" w:fill="FFFFFF"/>
            <w:vAlign w:val="center"/>
            <w:hideMark/>
          </w:tcPr>
          <w:p w14:paraId="024CBAB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ЭСКБ - Развитие</w:t>
            </w:r>
          </w:p>
        </w:tc>
        <w:tc>
          <w:tcPr>
            <w:tcW w:w="3119" w:type="dxa"/>
            <w:tcBorders>
              <w:top w:val="nil"/>
              <w:left w:val="nil"/>
              <w:bottom w:val="single" w:sz="4" w:space="0" w:color="auto"/>
              <w:right w:val="single" w:sz="4" w:space="0" w:color="auto"/>
            </w:tcBorders>
            <w:shd w:val="clear" w:color="auto" w:fill="auto"/>
            <w:vAlign w:val="center"/>
            <w:hideMark/>
          </w:tcPr>
          <w:p w14:paraId="54A33F5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3DBB216F"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22B3618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21</w:t>
            </w:r>
          </w:p>
        </w:tc>
        <w:tc>
          <w:tcPr>
            <w:tcW w:w="1812" w:type="dxa"/>
            <w:tcBorders>
              <w:top w:val="nil"/>
              <w:left w:val="nil"/>
              <w:bottom w:val="single" w:sz="4" w:space="0" w:color="auto"/>
              <w:right w:val="single" w:sz="4" w:space="0" w:color="auto"/>
            </w:tcBorders>
            <w:shd w:val="clear" w:color="auto" w:fill="auto"/>
            <w:vAlign w:val="center"/>
            <w:hideMark/>
          </w:tcPr>
          <w:p w14:paraId="56B13F7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68DBFC9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7704440018</w:t>
            </w:r>
          </w:p>
        </w:tc>
        <w:tc>
          <w:tcPr>
            <w:tcW w:w="2977" w:type="dxa"/>
            <w:tcBorders>
              <w:top w:val="nil"/>
              <w:left w:val="nil"/>
              <w:bottom w:val="single" w:sz="4" w:space="0" w:color="auto"/>
              <w:right w:val="single" w:sz="4" w:space="0" w:color="auto"/>
            </w:tcBorders>
            <w:shd w:val="clear" w:color="000000" w:fill="FFFFFF"/>
            <w:vAlign w:val="center"/>
            <w:hideMark/>
          </w:tcPr>
          <w:p w14:paraId="5A75F03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ЭСВ</w:t>
            </w:r>
          </w:p>
        </w:tc>
        <w:tc>
          <w:tcPr>
            <w:tcW w:w="3119" w:type="dxa"/>
            <w:tcBorders>
              <w:top w:val="nil"/>
              <w:left w:val="nil"/>
              <w:bottom w:val="single" w:sz="4" w:space="0" w:color="auto"/>
              <w:right w:val="single" w:sz="4" w:space="0" w:color="auto"/>
            </w:tcBorders>
            <w:shd w:val="clear" w:color="auto" w:fill="auto"/>
            <w:vAlign w:val="center"/>
            <w:hideMark/>
          </w:tcPr>
          <w:p w14:paraId="798D532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055621EF"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EFE705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22</w:t>
            </w:r>
          </w:p>
        </w:tc>
        <w:tc>
          <w:tcPr>
            <w:tcW w:w="1812" w:type="dxa"/>
            <w:tcBorders>
              <w:top w:val="nil"/>
              <w:left w:val="nil"/>
              <w:bottom w:val="single" w:sz="4" w:space="0" w:color="auto"/>
              <w:right w:val="single" w:sz="4" w:space="0" w:color="auto"/>
            </w:tcBorders>
            <w:shd w:val="clear" w:color="auto" w:fill="auto"/>
            <w:vAlign w:val="center"/>
            <w:hideMark/>
          </w:tcPr>
          <w:p w14:paraId="1227E13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1EF6E1C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7736317095</w:t>
            </w:r>
          </w:p>
        </w:tc>
        <w:tc>
          <w:tcPr>
            <w:tcW w:w="2977" w:type="dxa"/>
            <w:tcBorders>
              <w:top w:val="nil"/>
              <w:left w:val="nil"/>
              <w:bottom w:val="single" w:sz="4" w:space="0" w:color="auto"/>
              <w:right w:val="single" w:sz="4" w:space="0" w:color="auto"/>
            </w:tcBorders>
            <w:shd w:val="clear" w:color="000000" w:fill="FFFFFF"/>
            <w:vAlign w:val="center"/>
            <w:hideMark/>
          </w:tcPr>
          <w:p w14:paraId="003F718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ССК</w:t>
            </w:r>
          </w:p>
        </w:tc>
        <w:tc>
          <w:tcPr>
            <w:tcW w:w="3119" w:type="dxa"/>
            <w:tcBorders>
              <w:top w:val="nil"/>
              <w:left w:val="nil"/>
              <w:bottom w:val="single" w:sz="4" w:space="0" w:color="auto"/>
              <w:right w:val="single" w:sz="4" w:space="0" w:color="auto"/>
            </w:tcBorders>
            <w:shd w:val="clear" w:color="auto" w:fill="auto"/>
            <w:vAlign w:val="center"/>
            <w:hideMark/>
          </w:tcPr>
          <w:p w14:paraId="1CF1DA7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5F731E05" w14:textId="77777777" w:rsidTr="007B3A19">
        <w:trPr>
          <w:trHeight w:val="22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0798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lastRenderedPageBreak/>
              <w:t>23</w:t>
            </w:r>
          </w:p>
        </w:tc>
        <w:tc>
          <w:tcPr>
            <w:tcW w:w="1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2461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7E6B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5018141474</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8A550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СКЛ</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C5B3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485AD0E7" w14:textId="77777777" w:rsidTr="007B3A19">
        <w:trPr>
          <w:trHeight w:val="22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3A0F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24</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4954482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4160E12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7736520080</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3CA9641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Мосэнергосбыт</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49727E0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3C00D8D1"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F0D046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25</w:t>
            </w:r>
          </w:p>
        </w:tc>
        <w:tc>
          <w:tcPr>
            <w:tcW w:w="1812" w:type="dxa"/>
            <w:tcBorders>
              <w:top w:val="nil"/>
              <w:left w:val="nil"/>
              <w:bottom w:val="single" w:sz="4" w:space="0" w:color="auto"/>
              <w:right w:val="single" w:sz="4" w:space="0" w:color="auto"/>
            </w:tcBorders>
            <w:shd w:val="clear" w:color="auto" w:fill="auto"/>
            <w:vAlign w:val="center"/>
            <w:hideMark/>
          </w:tcPr>
          <w:p w14:paraId="116E14F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067" w:type="dxa"/>
            <w:tcBorders>
              <w:top w:val="nil"/>
              <w:left w:val="nil"/>
              <w:bottom w:val="single" w:sz="4" w:space="0" w:color="auto"/>
              <w:right w:val="single" w:sz="4" w:space="0" w:color="auto"/>
            </w:tcBorders>
            <w:shd w:val="clear" w:color="auto" w:fill="auto"/>
            <w:vAlign w:val="center"/>
            <w:hideMark/>
          </w:tcPr>
          <w:p w14:paraId="4727411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7017114680</w:t>
            </w:r>
          </w:p>
        </w:tc>
        <w:tc>
          <w:tcPr>
            <w:tcW w:w="2977" w:type="dxa"/>
            <w:tcBorders>
              <w:top w:val="nil"/>
              <w:left w:val="nil"/>
              <w:bottom w:val="single" w:sz="4" w:space="0" w:color="auto"/>
              <w:right w:val="single" w:sz="4" w:space="0" w:color="auto"/>
            </w:tcBorders>
            <w:shd w:val="clear" w:color="000000" w:fill="FFFFFF"/>
            <w:vAlign w:val="center"/>
            <w:hideMark/>
          </w:tcPr>
          <w:p w14:paraId="47F9D94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Томскэнергосбыт</w:t>
            </w:r>
          </w:p>
        </w:tc>
        <w:tc>
          <w:tcPr>
            <w:tcW w:w="3119" w:type="dxa"/>
            <w:tcBorders>
              <w:top w:val="nil"/>
              <w:left w:val="nil"/>
              <w:bottom w:val="single" w:sz="4" w:space="0" w:color="auto"/>
              <w:right w:val="single" w:sz="4" w:space="0" w:color="auto"/>
            </w:tcBorders>
            <w:shd w:val="clear" w:color="auto" w:fill="auto"/>
            <w:vAlign w:val="center"/>
            <w:hideMark/>
          </w:tcPr>
          <w:p w14:paraId="5710D67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1DF280E5"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78AA33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26</w:t>
            </w:r>
          </w:p>
        </w:tc>
        <w:tc>
          <w:tcPr>
            <w:tcW w:w="1812" w:type="dxa"/>
            <w:tcBorders>
              <w:top w:val="nil"/>
              <w:left w:val="nil"/>
              <w:bottom w:val="single" w:sz="4" w:space="0" w:color="auto"/>
              <w:right w:val="single" w:sz="4" w:space="0" w:color="auto"/>
            </w:tcBorders>
            <w:shd w:val="clear" w:color="auto" w:fill="auto"/>
            <w:vAlign w:val="center"/>
            <w:hideMark/>
          </w:tcPr>
          <w:p w14:paraId="6CA548C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vAlign w:val="center"/>
            <w:hideMark/>
          </w:tcPr>
          <w:p w14:paraId="1BE5F08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5503249258</w:t>
            </w:r>
          </w:p>
        </w:tc>
        <w:tc>
          <w:tcPr>
            <w:tcW w:w="2977" w:type="dxa"/>
            <w:tcBorders>
              <w:top w:val="nil"/>
              <w:left w:val="nil"/>
              <w:bottom w:val="single" w:sz="4" w:space="0" w:color="auto"/>
              <w:right w:val="single" w:sz="4" w:space="0" w:color="auto"/>
            </w:tcBorders>
            <w:shd w:val="clear" w:color="000000" w:fill="FFFFFF"/>
            <w:vAlign w:val="center"/>
            <w:hideMark/>
          </w:tcPr>
          <w:p w14:paraId="5F495D2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ОмскРТС</w:t>
            </w:r>
          </w:p>
        </w:tc>
        <w:tc>
          <w:tcPr>
            <w:tcW w:w="3119" w:type="dxa"/>
            <w:tcBorders>
              <w:top w:val="nil"/>
              <w:left w:val="nil"/>
              <w:bottom w:val="single" w:sz="4" w:space="0" w:color="auto"/>
              <w:right w:val="single" w:sz="4" w:space="0" w:color="auto"/>
            </w:tcBorders>
            <w:shd w:val="clear" w:color="auto" w:fill="auto"/>
            <w:vAlign w:val="center"/>
            <w:hideMark/>
          </w:tcPr>
          <w:p w14:paraId="1C87B9E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56AEED41"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B47A5B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27</w:t>
            </w:r>
          </w:p>
        </w:tc>
        <w:tc>
          <w:tcPr>
            <w:tcW w:w="1812" w:type="dxa"/>
            <w:tcBorders>
              <w:top w:val="nil"/>
              <w:left w:val="nil"/>
              <w:bottom w:val="single" w:sz="4" w:space="0" w:color="auto"/>
              <w:right w:val="single" w:sz="4" w:space="0" w:color="auto"/>
            </w:tcBorders>
            <w:shd w:val="clear" w:color="auto" w:fill="auto"/>
            <w:vAlign w:val="center"/>
            <w:hideMark/>
          </w:tcPr>
          <w:p w14:paraId="06AD0CC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Фонд</w:t>
            </w:r>
          </w:p>
        </w:tc>
        <w:tc>
          <w:tcPr>
            <w:tcW w:w="2067" w:type="dxa"/>
            <w:tcBorders>
              <w:top w:val="nil"/>
              <w:left w:val="nil"/>
              <w:bottom w:val="single" w:sz="4" w:space="0" w:color="auto"/>
              <w:right w:val="single" w:sz="4" w:space="0" w:color="auto"/>
            </w:tcBorders>
            <w:shd w:val="clear" w:color="auto" w:fill="auto"/>
            <w:vAlign w:val="center"/>
            <w:hideMark/>
          </w:tcPr>
          <w:p w14:paraId="37CF5FF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7704278904</w:t>
            </w:r>
          </w:p>
        </w:tc>
        <w:tc>
          <w:tcPr>
            <w:tcW w:w="2977" w:type="dxa"/>
            <w:tcBorders>
              <w:top w:val="nil"/>
              <w:left w:val="nil"/>
              <w:bottom w:val="single" w:sz="4" w:space="0" w:color="auto"/>
              <w:right w:val="single" w:sz="4" w:space="0" w:color="auto"/>
            </w:tcBorders>
            <w:shd w:val="clear" w:color="000000" w:fill="FFFFFF"/>
            <w:vAlign w:val="center"/>
            <w:hideMark/>
          </w:tcPr>
          <w:p w14:paraId="29A2743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Энергия без границ</w:t>
            </w:r>
          </w:p>
        </w:tc>
        <w:tc>
          <w:tcPr>
            <w:tcW w:w="3119" w:type="dxa"/>
            <w:tcBorders>
              <w:top w:val="nil"/>
              <w:left w:val="nil"/>
              <w:bottom w:val="single" w:sz="4" w:space="0" w:color="auto"/>
              <w:right w:val="single" w:sz="4" w:space="0" w:color="auto"/>
            </w:tcBorders>
            <w:shd w:val="clear" w:color="auto" w:fill="auto"/>
            <w:vAlign w:val="center"/>
            <w:hideMark/>
          </w:tcPr>
          <w:p w14:paraId="5851D6E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5D02275"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FD0C86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28</w:t>
            </w:r>
          </w:p>
        </w:tc>
        <w:tc>
          <w:tcPr>
            <w:tcW w:w="1812" w:type="dxa"/>
            <w:tcBorders>
              <w:top w:val="nil"/>
              <w:left w:val="nil"/>
              <w:bottom w:val="single" w:sz="4" w:space="0" w:color="auto"/>
              <w:right w:val="single" w:sz="4" w:space="0" w:color="auto"/>
            </w:tcBorders>
            <w:shd w:val="clear" w:color="auto" w:fill="auto"/>
            <w:noWrap/>
            <w:vAlign w:val="center"/>
            <w:hideMark/>
          </w:tcPr>
          <w:p w14:paraId="57A5FA6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vAlign w:val="center"/>
            <w:hideMark/>
          </w:tcPr>
          <w:p w14:paraId="158518F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7734431500</w:t>
            </w:r>
          </w:p>
        </w:tc>
        <w:tc>
          <w:tcPr>
            <w:tcW w:w="2977" w:type="dxa"/>
            <w:tcBorders>
              <w:top w:val="nil"/>
              <w:left w:val="nil"/>
              <w:bottom w:val="single" w:sz="4" w:space="0" w:color="auto"/>
              <w:right w:val="single" w:sz="4" w:space="0" w:color="auto"/>
            </w:tcBorders>
            <w:shd w:val="clear" w:color="000000" w:fill="FFFFFF"/>
            <w:noWrap/>
            <w:vAlign w:val="center"/>
            <w:hideMark/>
          </w:tcPr>
          <w:p w14:paraId="2E1B8EC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ОРЦ</w:t>
            </w:r>
          </w:p>
        </w:tc>
        <w:tc>
          <w:tcPr>
            <w:tcW w:w="3119" w:type="dxa"/>
            <w:tcBorders>
              <w:top w:val="nil"/>
              <w:left w:val="nil"/>
              <w:bottom w:val="single" w:sz="4" w:space="0" w:color="auto"/>
              <w:right w:val="single" w:sz="4" w:space="0" w:color="auto"/>
            </w:tcBorders>
            <w:shd w:val="clear" w:color="auto" w:fill="auto"/>
            <w:vAlign w:val="center"/>
            <w:hideMark/>
          </w:tcPr>
          <w:p w14:paraId="72403F7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491FDB74" w14:textId="77777777" w:rsidTr="007B3A19">
        <w:trPr>
          <w:trHeight w:val="22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CC6B52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29</w:t>
            </w:r>
          </w:p>
        </w:tc>
        <w:tc>
          <w:tcPr>
            <w:tcW w:w="1812" w:type="dxa"/>
            <w:tcBorders>
              <w:top w:val="nil"/>
              <w:left w:val="nil"/>
              <w:bottom w:val="single" w:sz="4" w:space="0" w:color="auto"/>
              <w:right w:val="single" w:sz="4" w:space="0" w:color="auto"/>
            </w:tcBorders>
            <w:shd w:val="clear" w:color="auto" w:fill="auto"/>
            <w:noWrap/>
            <w:vAlign w:val="center"/>
            <w:hideMark/>
          </w:tcPr>
          <w:p w14:paraId="2E205A0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2A2BB07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7704327090</w:t>
            </w:r>
          </w:p>
        </w:tc>
        <w:tc>
          <w:tcPr>
            <w:tcW w:w="2977" w:type="dxa"/>
            <w:tcBorders>
              <w:top w:val="nil"/>
              <w:left w:val="nil"/>
              <w:bottom w:val="single" w:sz="4" w:space="0" w:color="auto"/>
              <w:right w:val="single" w:sz="4" w:space="0" w:color="auto"/>
            </w:tcBorders>
            <w:shd w:val="clear" w:color="000000" w:fill="FFFFFF"/>
            <w:noWrap/>
            <w:vAlign w:val="center"/>
            <w:hideMark/>
          </w:tcPr>
          <w:p w14:paraId="691D95D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Управление Сервисами</w:t>
            </w:r>
          </w:p>
        </w:tc>
        <w:tc>
          <w:tcPr>
            <w:tcW w:w="3119" w:type="dxa"/>
            <w:tcBorders>
              <w:top w:val="nil"/>
              <w:left w:val="nil"/>
              <w:bottom w:val="single" w:sz="4" w:space="0" w:color="auto"/>
              <w:right w:val="single" w:sz="4" w:space="0" w:color="auto"/>
            </w:tcBorders>
            <w:shd w:val="clear" w:color="auto" w:fill="auto"/>
            <w:vAlign w:val="center"/>
            <w:hideMark/>
          </w:tcPr>
          <w:p w14:paraId="2F0AB71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4E82959C"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632DE0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30</w:t>
            </w:r>
          </w:p>
        </w:tc>
        <w:tc>
          <w:tcPr>
            <w:tcW w:w="1812" w:type="dxa"/>
            <w:tcBorders>
              <w:top w:val="nil"/>
              <w:left w:val="nil"/>
              <w:bottom w:val="single" w:sz="4" w:space="0" w:color="auto"/>
              <w:right w:val="single" w:sz="4" w:space="0" w:color="auto"/>
            </w:tcBorders>
            <w:shd w:val="clear" w:color="auto" w:fill="auto"/>
            <w:noWrap/>
            <w:vAlign w:val="center"/>
            <w:hideMark/>
          </w:tcPr>
          <w:p w14:paraId="487BF00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55B34B2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7801378904</w:t>
            </w:r>
          </w:p>
        </w:tc>
        <w:tc>
          <w:tcPr>
            <w:tcW w:w="2977" w:type="dxa"/>
            <w:tcBorders>
              <w:top w:val="nil"/>
              <w:left w:val="nil"/>
              <w:bottom w:val="single" w:sz="4" w:space="0" w:color="auto"/>
              <w:right w:val="single" w:sz="4" w:space="0" w:color="auto"/>
            </w:tcBorders>
            <w:shd w:val="clear" w:color="000000" w:fill="FFFFFF"/>
            <w:noWrap/>
            <w:vAlign w:val="center"/>
            <w:hideMark/>
          </w:tcPr>
          <w:p w14:paraId="5A57DE0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Сигма</w:t>
            </w:r>
          </w:p>
        </w:tc>
        <w:tc>
          <w:tcPr>
            <w:tcW w:w="3119" w:type="dxa"/>
            <w:tcBorders>
              <w:top w:val="nil"/>
              <w:left w:val="nil"/>
              <w:bottom w:val="single" w:sz="4" w:space="0" w:color="auto"/>
              <w:right w:val="single" w:sz="4" w:space="0" w:color="auto"/>
            </w:tcBorders>
            <w:shd w:val="clear" w:color="auto" w:fill="auto"/>
            <w:vAlign w:val="center"/>
            <w:hideMark/>
          </w:tcPr>
          <w:p w14:paraId="77ECB25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640045A5"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2B271F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31</w:t>
            </w:r>
          </w:p>
        </w:tc>
        <w:tc>
          <w:tcPr>
            <w:tcW w:w="1812" w:type="dxa"/>
            <w:tcBorders>
              <w:top w:val="nil"/>
              <w:left w:val="nil"/>
              <w:bottom w:val="single" w:sz="4" w:space="0" w:color="auto"/>
              <w:right w:val="single" w:sz="4" w:space="0" w:color="auto"/>
            </w:tcBorders>
            <w:shd w:val="clear" w:color="auto" w:fill="auto"/>
            <w:noWrap/>
            <w:vAlign w:val="center"/>
            <w:hideMark/>
          </w:tcPr>
          <w:p w14:paraId="12CBDB7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31AF34E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5032069220</w:t>
            </w:r>
          </w:p>
        </w:tc>
        <w:tc>
          <w:tcPr>
            <w:tcW w:w="2977" w:type="dxa"/>
            <w:tcBorders>
              <w:top w:val="nil"/>
              <w:left w:val="nil"/>
              <w:bottom w:val="single" w:sz="4" w:space="0" w:color="auto"/>
              <w:right w:val="single" w:sz="4" w:space="0" w:color="auto"/>
            </w:tcBorders>
            <w:shd w:val="clear" w:color="000000" w:fill="FFFFFF"/>
            <w:noWrap/>
            <w:vAlign w:val="center"/>
            <w:hideMark/>
          </w:tcPr>
          <w:p w14:paraId="298E70F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СтройЭнергоКом</w:t>
            </w:r>
          </w:p>
        </w:tc>
        <w:tc>
          <w:tcPr>
            <w:tcW w:w="3119" w:type="dxa"/>
            <w:tcBorders>
              <w:top w:val="nil"/>
              <w:left w:val="nil"/>
              <w:bottom w:val="single" w:sz="4" w:space="0" w:color="auto"/>
              <w:right w:val="single" w:sz="4" w:space="0" w:color="auto"/>
            </w:tcBorders>
            <w:shd w:val="clear" w:color="auto" w:fill="auto"/>
            <w:vAlign w:val="center"/>
            <w:hideMark/>
          </w:tcPr>
          <w:p w14:paraId="589194A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5BC4C599"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97CC49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32</w:t>
            </w:r>
          </w:p>
        </w:tc>
        <w:tc>
          <w:tcPr>
            <w:tcW w:w="1812" w:type="dxa"/>
            <w:tcBorders>
              <w:top w:val="nil"/>
              <w:left w:val="nil"/>
              <w:bottom w:val="single" w:sz="4" w:space="0" w:color="auto"/>
              <w:right w:val="single" w:sz="4" w:space="0" w:color="auto"/>
            </w:tcBorders>
            <w:shd w:val="clear" w:color="auto" w:fill="auto"/>
            <w:noWrap/>
            <w:vAlign w:val="center"/>
            <w:hideMark/>
          </w:tcPr>
          <w:p w14:paraId="4290075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2A77618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7718286077</w:t>
            </w:r>
          </w:p>
        </w:tc>
        <w:tc>
          <w:tcPr>
            <w:tcW w:w="2977" w:type="dxa"/>
            <w:tcBorders>
              <w:top w:val="nil"/>
              <w:left w:val="nil"/>
              <w:bottom w:val="single" w:sz="4" w:space="0" w:color="auto"/>
              <w:right w:val="single" w:sz="4" w:space="0" w:color="auto"/>
            </w:tcBorders>
            <w:shd w:val="clear" w:color="000000" w:fill="FFFFFF"/>
            <w:noWrap/>
            <w:vAlign w:val="center"/>
            <w:hideMark/>
          </w:tcPr>
          <w:p w14:paraId="40E4B98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И-Трейд</w:t>
            </w:r>
          </w:p>
        </w:tc>
        <w:tc>
          <w:tcPr>
            <w:tcW w:w="3119" w:type="dxa"/>
            <w:tcBorders>
              <w:top w:val="nil"/>
              <w:left w:val="nil"/>
              <w:bottom w:val="single" w:sz="4" w:space="0" w:color="auto"/>
              <w:right w:val="single" w:sz="4" w:space="0" w:color="auto"/>
            </w:tcBorders>
            <w:shd w:val="clear" w:color="auto" w:fill="auto"/>
            <w:vAlign w:val="center"/>
            <w:hideMark/>
          </w:tcPr>
          <w:p w14:paraId="21AF43B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172F0893"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26DD78C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33</w:t>
            </w:r>
          </w:p>
        </w:tc>
        <w:tc>
          <w:tcPr>
            <w:tcW w:w="1812" w:type="dxa"/>
            <w:tcBorders>
              <w:top w:val="nil"/>
              <w:left w:val="nil"/>
              <w:bottom w:val="single" w:sz="4" w:space="0" w:color="auto"/>
              <w:right w:val="single" w:sz="4" w:space="0" w:color="auto"/>
            </w:tcBorders>
            <w:shd w:val="clear" w:color="auto" w:fill="auto"/>
            <w:noWrap/>
            <w:vAlign w:val="center"/>
            <w:hideMark/>
          </w:tcPr>
          <w:p w14:paraId="196FC10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6F4D666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5001061220</w:t>
            </w:r>
          </w:p>
        </w:tc>
        <w:tc>
          <w:tcPr>
            <w:tcW w:w="2977" w:type="dxa"/>
            <w:tcBorders>
              <w:top w:val="nil"/>
              <w:left w:val="nil"/>
              <w:bottom w:val="single" w:sz="4" w:space="0" w:color="auto"/>
              <w:right w:val="single" w:sz="4" w:space="0" w:color="auto"/>
            </w:tcBorders>
            <w:shd w:val="clear" w:color="000000" w:fill="FFFFFF"/>
            <w:noWrap/>
            <w:vAlign w:val="center"/>
            <w:hideMark/>
          </w:tcPr>
          <w:p w14:paraId="075FAD4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ЭнергоСеть</w:t>
            </w:r>
          </w:p>
        </w:tc>
        <w:tc>
          <w:tcPr>
            <w:tcW w:w="3119" w:type="dxa"/>
            <w:tcBorders>
              <w:top w:val="nil"/>
              <w:left w:val="nil"/>
              <w:bottom w:val="single" w:sz="4" w:space="0" w:color="auto"/>
              <w:right w:val="single" w:sz="4" w:space="0" w:color="auto"/>
            </w:tcBorders>
            <w:shd w:val="clear" w:color="auto" w:fill="auto"/>
            <w:vAlign w:val="center"/>
            <w:hideMark/>
          </w:tcPr>
          <w:p w14:paraId="7C88624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FF598F3"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268ADA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34</w:t>
            </w:r>
          </w:p>
        </w:tc>
        <w:tc>
          <w:tcPr>
            <w:tcW w:w="1812" w:type="dxa"/>
            <w:tcBorders>
              <w:top w:val="nil"/>
              <w:left w:val="nil"/>
              <w:bottom w:val="single" w:sz="4" w:space="0" w:color="auto"/>
              <w:right w:val="single" w:sz="4" w:space="0" w:color="auto"/>
            </w:tcBorders>
            <w:shd w:val="clear" w:color="auto" w:fill="auto"/>
            <w:noWrap/>
            <w:vAlign w:val="center"/>
            <w:hideMark/>
          </w:tcPr>
          <w:p w14:paraId="04DB50C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6CB71CC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7716646447</w:t>
            </w:r>
          </w:p>
        </w:tc>
        <w:tc>
          <w:tcPr>
            <w:tcW w:w="2977" w:type="dxa"/>
            <w:tcBorders>
              <w:top w:val="nil"/>
              <w:left w:val="nil"/>
              <w:bottom w:val="single" w:sz="4" w:space="0" w:color="auto"/>
              <w:right w:val="single" w:sz="4" w:space="0" w:color="auto"/>
            </w:tcBorders>
            <w:shd w:val="clear" w:color="000000" w:fill="FFFFFF"/>
            <w:noWrap/>
            <w:vAlign w:val="center"/>
            <w:hideMark/>
          </w:tcPr>
          <w:p w14:paraId="47D8663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НПК Химстройэнерго</w:t>
            </w:r>
          </w:p>
        </w:tc>
        <w:tc>
          <w:tcPr>
            <w:tcW w:w="3119" w:type="dxa"/>
            <w:tcBorders>
              <w:top w:val="nil"/>
              <w:left w:val="nil"/>
              <w:bottom w:val="single" w:sz="4" w:space="0" w:color="auto"/>
              <w:right w:val="single" w:sz="4" w:space="0" w:color="auto"/>
            </w:tcBorders>
            <w:shd w:val="clear" w:color="auto" w:fill="auto"/>
            <w:vAlign w:val="center"/>
            <w:hideMark/>
          </w:tcPr>
          <w:p w14:paraId="53D510E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8DC81D8"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BF97CD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35</w:t>
            </w:r>
          </w:p>
        </w:tc>
        <w:tc>
          <w:tcPr>
            <w:tcW w:w="1812" w:type="dxa"/>
            <w:tcBorders>
              <w:top w:val="nil"/>
              <w:left w:val="nil"/>
              <w:bottom w:val="single" w:sz="4" w:space="0" w:color="auto"/>
              <w:right w:val="single" w:sz="4" w:space="0" w:color="auto"/>
            </w:tcBorders>
            <w:shd w:val="clear" w:color="auto" w:fill="auto"/>
            <w:noWrap/>
            <w:vAlign w:val="center"/>
            <w:hideMark/>
          </w:tcPr>
          <w:p w14:paraId="2D381B4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5C7B495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6670133173</w:t>
            </w:r>
          </w:p>
        </w:tc>
        <w:tc>
          <w:tcPr>
            <w:tcW w:w="2977" w:type="dxa"/>
            <w:tcBorders>
              <w:top w:val="nil"/>
              <w:left w:val="nil"/>
              <w:bottom w:val="single" w:sz="4" w:space="0" w:color="auto"/>
              <w:right w:val="single" w:sz="4" w:space="0" w:color="auto"/>
            </w:tcBorders>
            <w:shd w:val="clear" w:color="000000" w:fill="FFFFFF"/>
            <w:noWrap/>
            <w:vAlign w:val="center"/>
            <w:hideMark/>
          </w:tcPr>
          <w:p w14:paraId="00B93A3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КПЭИ</w:t>
            </w:r>
          </w:p>
        </w:tc>
        <w:tc>
          <w:tcPr>
            <w:tcW w:w="3119" w:type="dxa"/>
            <w:tcBorders>
              <w:top w:val="nil"/>
              <w:left w:val="nil"/>
              <w:bottom w:val="single" w:sz="4" w:space="0" w:color="auto"/>
              <w:right w:val="single" w:sz="4" w:space="0" w:color="auto"/>
            </w:tcBorders>
            <w:shd w:val="clear" w:color="auto" w:fill="auto"/>
            <w:vAlign w:val="center"/>
            <w:hideMark/>
          </w:tcPr>
          <w:p w14:paraId="5CFB1EE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7D9FC78B"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2E6E142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36</w:t>
            </w:r>
          </w:p>
        </w:tc>
        <w:tc>
          <w:tcPr>
            <w:tcW w:w="1812" w:type="dxa"/>
            <w:tcBorders>
              <w:top w:val="nil"/>
              <w:left w:val="nil"/>
              <w:bottom w:val="single" w:sz="4" w:space="0" w:color="auto"/>
              <w:right w:val="single" w:sz="4" w:space="0" w:color="auto"/>
            </w:tcBorders>
            <w:shd w:val="clear" w:color="auto" w:fill="auto"/>
            <w:noWrap/>
            <w:vAlign w:val="center"/>
            <w:hideMark/>
          </w:tcPr>
          <w:p w14:paraId="50092B4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0ACF668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5404213959</w:t>
            </w:r>
          </w:p>
        </w:tc>
        <w:tc>
          <w:tcPr>
            <w:tcW w:w="2977" w:type="dxa"/>
            <w:tcBorders>
              <w:top w:val="nil"/>
              <w:left w:val="nil"/>
              <w:bottom w:val="single" w:sz="4" w:space="0" w:color="auto"/>
              <w:right w:val="single" w:sz="4" w:space="0" w:color="auto"/>
            </w:tcBorders>
            <w:shd w:val="clear" w:color="000000" w:fill="FFFFFF"/>
            <w:noWrap/>
            <w:vAlign w:val="center"/>
            <w:hideMark/>
          </w:tcPr>
          <w:p w14:paraId="519DAB1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Сиб МИР</w:t>
            </w:r>
          </w:p>
        </w:tc>
        <w:tc>
          <w:tcPr>
            <w:tcW w:w="3119" w:type="dxa"/>
            <w:tcBorders>
              <w:top w:val="nil"/>
              <w:left w:val="nil"/>
              <w:bottom w:val="single" w:sz="4" w:space="0" w:color="auto"/>
              <w:right w:val="single" w:sz="4" w:space="0" w:color="auto"/>
            </w:tcBorders>
            <w:shd w:val="clear" w:color="auto" w:fill="auto"/>
            <w:vAlign w:val="center"/>
            <w:hideMark/>
          </w:tcPr>
          <w:p w14:paraId="28B9DEA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6A245006"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5B70AA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37</w:t>
            </w:r>
          </w:p>
        </w:tc>
        <w:tc>
          <w:tcPr>
            <w:tcW w:w="1812" w:type="dxa"/>
            <w:tcBorders>
              <w:top w:val="nil"/>
              <w:left w:val="nil"/>
              <w:bottom w:val="single" w:sz="4" w:space="0" w:color="auto"/>
              <w:right w:val="single" w:sz="4" w:space="0" w:color="auto"/>
            </w:tcBorders>
            <w:shd w:val="clear" w:color="auto" w:fill="auto"/>
            <w:noWrap/>
            <w:vAlign w:val="center"/>
            <w:hideMark/>
          </w:tcPr>
          <w:p w14:paraId="0A202C3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0F4C1BF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7726659910</w:t>
            </w:r>
          </w:p>
        </w:tc>
        <w:tc>
          <w:tcPr>
            <w:tcW w:w="2977" w:type="dxa"/>
            <w:tcBorders>
              <w:top w:val="nil"/>
              <w:left w:val="nil"/>
              <w:bottom w:val="single" w:sz="4" w:space="0" w:color="auto"/>
              <w:right w:val="single" w:sz="4" w:space="0" w:color="auto"/>
            </w:tcBorders>
            <w:shd w:val="clear" w:color="000000" w:fill="FFFFFF"/>
            <w:noWrap/>
            <w:vAlign w:val="center"/>
            <w:hideMark/>
          </w:tcPr>
          <w:p w14:paraId="75D95CC5"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Маштехстрой</w:t>
            </w:r>
          </w:p>
        </w:tc>
        <w:tc>
          <w:tcPr>
            <w:tcW w:w="3119" w:type="dxa"/>
            <w:tcBorders>
              <w:top w:val="nil"/>
              <w:left w:val="nil"/>
              <w:bottom w:val="single" w:sz="4" w:space="0" w:color="auto"/>
              <w:right w:val="single" w:sz="4" w:space="0" w:color="auto"/>
            </w:tcBorders>
            <w:shd w:val="clear" w:color="auto" w:fill="auto"/>
            <w:vAlign w:val="center"/>
            <w:hideMark/>
          </w:tcPr>
          <w:p w14:paraId="2EC8D87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02EA54B6"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E1EE26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38</w:t>
            </w:r>
          </w:p>
        </w:tc>
        <w:tc>
          <w:tcPr>
            <w:tcW w:w="1812" w:type="dxa"/>
            <w:tcBorders>
              <w:top w:val="nil"/>
              <w:left w:val="nil"/>
              <w:bottom w:val="single" w:sz="4" w:space="0" w:color="auto"/>
              <w:right w:val="single" w:sz="4" w:space="0" w:color="auto"/>
            </w:tcBorders>
            <w:shd w:val="clear" w:color="auto" w:fill="auto"/>
            <w:noWrap/>
            <w:vAlign w:val="center"/>
            <w:hideMark/>
          </w:tcPr>
          <w:p w14:paraId="51DF61C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01B7E90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7709476057</w:t>
            </w:r>
          </w:p>
        </w:tc>
        <w:tc>
          <w:tcPr>
            <w:tcW w:w="2977" w:type="dxa"/>
            <w:tcBorders>
              <w:top w:val="nil"/>
              <w:left w:val="nil"/>
              <w:bottom w:val="single" w:sz="4" w:space="0" w:color="auto"/>
              <w:right w:val="single" w:sz="4" w:space="0" w:color="auto"/>
            </w:tcBorders>
            <w:shd w:val="clear" w:color="000000" w:fill="FFFFFF"/>
            <w:noWrap/>
            <w:vAlign w:val="center"/>
            <w:hideMark/>
          </w:tcPr>
          <w:p w14:paraId="0772F561"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эВ-групп</w:t>
            </w:r>
          </w:p>
        </w:tc>
        <w:tc>
          <w:tcPr>
            <w:tcW w:w="3119" w:type="dxa"/>
            <w:tcBorders>
              <w:top w:val="nil"/>
              <w:left w:val="nil"/>
              <w:bottom w:val="single" w:sz="4" w:space="0" w:color="auto"/>
              <w:right w:val="single" w:sz="4" w:space="0" w:color="auto"/>
            </w:tcBorders>
            <w:shd w:val="clear" w:color="auto" w:fill="auto"/>
            <w:vAlign w:val="center"/>
            <w:hideMark/>
          </w:tcPr>
          <w:p w14:paraId="603C432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F0F0291"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2C06ADC"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39</w:t>
            </w:r>
          </w:p>
        </w:tc>
        <w:tc>
          <w:tcPr>
            <w:tcW w:w="1812" w:type="dxa"/>
            <w:tcBorders>
              <w:top w:val="nil"/>
              <w:left w:val="nil"/>
              <w:bottom w:val="single" w:sz="4" w:space="0" w:color="auto"/>
              <w:right w:val="single" w:sz="4" w:space="0" w:color="auto"/>
            </w:tcBorders>
            <w:shd w:val="clear" w:color="auto" w:fill="auto"/>
            <w:noWrap/>
            <w:vAlign w:val="center"/>
            <w:hideMark/>
          </w:tcPr>
          <w:p w14:paraId="5AD0623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07550FA2"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7813548237</w:t>
            </w:r>
          </w:p>
        </w:tc>
        <w:tc>
          <w:tcPr>
            <w:tcW w:w="2977" w:type="dxa"/>
            <w:tcBorders>
              <w:top w:val="nil"/>
              <w:left w:val="nil"/>
              <w:bottom w:val="single" w:sz="4" w:space="0" w:color="auto"/>
              <w:right w:val="single" w:sz="4" w:space="0" w:color="auto"/>
            </w:tcBorders>
            <w:shd w:val="clear" w:color="000000" w:fill="FFFFFF"/>
            <w:noWrap/>
            <w:vAlign w:val="center"/>
            <w:hideMark/>
          </w:tcPr>
          <w:p w14:paraId="6545750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Энергетическое строительство</w:t>
            </w:r>
          </w:p>
        </w:tc>
        <w:tc>
          <w:tcPr>
            <w:tcW w:w="3119" w:type="dxa"/>
            <w:tcBorders>
              <w:top w:val="nil"/>
              <w:left w:val="nil"/>
              <w:bottom w:val="single" w:sz="4" w:space="0" w:color="auto"/>
              <w:right w:val="single" w:sz="4" w:space="0" w:color="auto"/>
            </w:tcBorders>
            <w:shd w:val="clear" w:color="auto" w:fill="auto"/>
            <w:vAlign w:val="center"/>
            <w:hideMark/>
          </w:tcPr>
          <w:p w14:paraId="34A813D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35207BD6"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DE2432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40</w:t>
            </w:r>
          </w:p>
        </w:tc>
        <w:tc>
          <w:tcPr>
            <w:tcW w:w="1812" w:type="dxa"/>
            <w:tcBorders>
              <w:top w:val="nil"/>
              <w:left w:val="nil"/>
              <w:bottom w:val="single" w:sz="4" w:space="0" w:color="auto"/>
              <w:right w:val="single" w:sz="4" w:space="0" w:color="auto"/>
            </w:tcBorders>
            <w:shd w:val="clear" w:color="auto" w:fill="auto"/>
            <w:noWrap/>
            <w:vAlign w:val="center"/>
            <w:hideMark/>
          </w:tcPr>
          <w:p w14:paraId="1C36034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5F28C74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7810729228</w:t>
            </w:r>
          </w:p>
        </w:tc>
        <w:tc>
          <w:tcPr>
            <w:tcW w:w="2977" w:type="dxa"/>
            <w:tcBorders>
              <w:top w:val="nil"/>
              <w:left w:val="nil"/>
              <w:bottom w:val="single" w:sz="4" w:space="0" w:color="auto"/>
              <w:right w:val="single" w:sz="4" w:space="0" w:color="auto"/>
            </w:tcBorders>
            <w:shd w:val="clear" w:color="000000" w:fill="FFFFFF"/>
            <w:noWrap/>
            <w:vAlign w:val="center"/>
            <w:hideMark/>
          </w:tcPr>
          <w:p w14:paraId="3A72051A"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ИК Энергия</w:t>
            </w:r>
          </w:p>
        </w:tc>
        <w:tc>
          <w:tcPr>
            <w:tcW w:w="3119" w:type="dxa"/>
            <w:tcBorders>
              <w:top w:val="nil"/>
              <w:left w:val="nil"/>
              <w:bottom w:val="single" w:sz="4" w:space="0" w:color="auto"/>
              <w:right w:val="single" w:sz="4" w:space="0" w:color="auto"/>
            </w:tcBorders>
            <w:shd w:val="clear" w:color="auto" w:fill="auto"/>
            <w:vAlign w:val="center"/>
            <w:hideMark/>
          </w:tcPr>
          <w:p w14:paraId="433A782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5C0D0927"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A3B8A6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41</w:t>
            </w:r>
          </w:p>
        </w:tc>
        <w:tc>
          <w:tcPr>
            <w:tcW w:w="1812" w:type="dxa"/>
            <w:tcBorders>
              <w:top w:val="nil"/>
              <w:left w:val="nil"/>
              <w:bottom w:val="single" w:sz="4" w:space="0" w:color="auto"/>
              <w:right w:val="single" w:sz="4" w:space="0" w:color="auto"/>
            </w:tcBorders>
            <w:shd w:val="clear" w:color="auto" w:fill="auto"/>
            <w:noWrap/>
            <w:vAlign w:val="center"/>
            <w:hideMark/>
          </w:tcPr>
          <w:p w14:paraId="193933B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4282947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7839119899</w:t>
            </w:r>
          </w:p>
        </w:tc>
        <w:tc>
          <w:tcPr>
            <w:tcW w:w="2977" w:type="dxa"/>
            <w:tcBorders>
              <w:top w:val="nil"/>
              <w:left w:val="nil"/>
              <w:bottom w:val="single" w:sz="4" w:space="0" w:color="auto"/>
              <w:right w:val="single" w:sz="4" w:space="0" w:color="auto"/>
            </w:tcBorders>
            <w:shd w:val="clear" w:color="000000" w:fill="FFFFFF"/>
            <w:noWrap/>
            <w:vAlign w:val="center"/>
            <w:hideMark/>
          </w:tcPr>
          <w:p w14:paraId="2686FCB7"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Инженерные Технологии</w:t>
            </w:r>
          </w:p>
        </w:tc>
        <w:tc>
          <w:tcPr>
            <w:tcW w:w="3119" w:type="dxa"/>
            <w:tcBorders>
              <w:top w:val="nil"/>
              <w:left w:val="nil"/>
              <w:bottom w:val="single" w:sz="4" w:space="0" w:color="auto"/>
              <w:right w:val="single" w:sz="4" w:space="0" w:color="auto"/>
            </w:tcBorders>
            <w:shd w:val="clear" w:color="auto" w:fill="auto"/>
            <w:vAlign w:val="center"/>
            <w:hideMark/>
          </w:tcPr>
          <w:p w14:paraId="2399BDA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1B8F4D5C"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B250F6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42</w:t>
            </w:r>
          </w:p>
        </w:tc>
        <w:tc>
          <w:tcPr>
            <w:tcW w:w="1812" w:type="dxa"/>
            <w:tcBorders>
              <w:top w:val="nil"/>
              <w:left w:val="nil"/>
              <w:bottom w:val="single" w:sz="4" w:space="0" w:color="auto"/>
              <w:right w:val="single" w:sz="4" w:space="0" w:color="auto"/>
            </w:tcBorders>
            <w:shd w:val="clear" w:color="auto" w:fill="auto"/>
            <w:noWrap/>
            <w:vAlign w:val="center"/>
            <w:hideMark/>
          </w:tcPr>
          <w:p w14:paraId="57CDEF3D"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067" w:type="dxa"/>
            <w:tcBorders>
              <w:top w:val="nil"/>
              <w:left w:val="nil"/>
              <w:bottom w:val="single" w:sz="4" w:space="0" w:color="auto"/>
              <w:right w:val="single" w:sz="4" w:space="0" w:color="auto"/>
            </w:tcBorders>
            <w:shd w:val="clear" w:color="auto" w:fill="auto"/>
            <w:noWrap/>
            <w:vAlign w:val="center"/>
            <w:hideMark/>
          </w:tcPr>
          <w:p w14:paraId="125FCFCE"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7804678720</w:t>
            </w:r>
          </w:p>
        </w:tc>
        <w:tc>
          <w:tcPr>
            <w:tcW w:w="2977" w:type="dxa"/>
            <w:tcBorders>
              <w:top w:val="nil"/>
              <w:left w:val="nil"/>
              <w:bottom w:val="single" w:sz="4" w:space="0" w:color="auto"/>
              <w:right w:val="single" w:sz="4" w:space="0" w:color="auto"/>
            </w:tcBorders>
            <w:shd w:val="clear" w:color="000000" w:fill="FFFFFF"/>
            <w:noWrap/>
            <w:vAlign w:val="center"/>
            <w:hideMark/>
          </w:tcPr>
          <w:p w14:paraId="00B3C0BF"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ЕИРЦ Петроэлектросбыт</w:t>
            </w:r>
          </w:p>
        </w:tc>
        <w:tc>
          <w:tcPr>
            <w:tcW w:w="3119" w:type="dxa"/>
            <w:tcBorders>
              <w:top w:val="nil"/>
              <w:left w:val="nil"/>
              <w:bottom w:val="single" w:sz="4" w:space="0" w:color="auto"/>
              <w:right w:val="single" w:sz="4" w:space="0" w:color="auto"/>
            </w:tcBorders>
            <w:shd w:val="clear" w:color="auto" w:fill="auto"/>
            <w:vAlign w:val="center"/>
            <w:hideMark/>
          </w:tcPr>
          <w:p w14:paraId="0AF607A0"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2FED901C"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397854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43</w:t>
            </w:r>
          </w:p>
        </w:tc>
        <w:tc>
          <w:tcPr>
            <w:tcW w:w="1812" w:type="dxa"/>
            <w:tcBorders>
              <w:top w:val="nil"/>
              <w:left w:val="nil"/>
              <w:bottom w:val="single" w:sz="4" w:space="0" w:color="auto"/>
              <w:right w:val="single" w:sz="4" w:space="0" w:color="auto"/>
            </w:tcBorders>
            <w:shd w:val="clear" w:color="auto" w:fill="auto"/>
            <w:noWrap/>
            <w:vAlign w:val="center"/>
            <w:hideMark/>
          </w:tcPr>
          <w:p w14:paraId="46E17FA6"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53EAECF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7701613978</w:t>
            </w:r>
          </w:p>
        </w:tc>
        <w:tc>
          <w:tcPr>
            <w:tcW w:w="2977" w:type="dxa"/>
            <w:tcBorders>
              <w:top w:val="nil"/>
              <w:left w:val="nil"/>
              <w:bottom w:val="single" w:sz="4" w:space="0" w:color="auto"/>
              <w:right w:val="single" w:sz="4" w:space="0" w:color="auto"/>
            </w:tcBorders>
            <w:shd w:val="clear" w:color="000000" w:fill="FFFFFF"/>
            <w:noWrap/>
            <w:vAlign w:val="center"/>
            <w:hideMark/>
          </w:tcPr>
          <w:p w14:paraId="76912AD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Цифровые решения</w:t>
            </w:r>
          </w:p>
        </w:tc>
        <w:tc>
          <w:tcPr>
            <w:tcW w:w="3119" w:type="dxa"/>
            <w:tcBorders>
              <w:top w:val="nil"/>
              <w:left w:val="nil"/>
              <w:bottom w:val="single" w:sz="4" w:space="0" w:color="auto"/>
              <w:right w:val="single" w:sz="4" w:space="0" w:color="auto"/>
            </w:tcBorders>
            <w:shd w:val="clear" w:color="auto" w:fill="auto"/>
            <w:vAlign w:val="center"/>
            <w:hideMark/>
          </w:tcPr>
          <w:p w14:paraId="3A24C6DB"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7B3A19" w:rsidRPr="007B3A19" w14:paraId="429AD00E"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7BE3FC3"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44</w:t>
            </w:r>
          </w:p>
        </w:tc>
        <w:tc>
          <w:tcPr>
            <w:tcW w:w="1812" w:type="dxa"/>
            <w:tcBorders>
              <w:top w:val="nil"/>
              <w:left w:val="nil"/>
              <w:bottom w:val="single" w:sz="4" w:space="0" w:color="auto"/>
              <w:right w:val="single" w:sz="4" w:space="0" w:color="auto"/>
            </w:tcBorders>
            <w:shd w:val="clear" w:color="auto" w:fill="auto"/>
            <w:noWrap/>
            <w:vAlign w:val="center"/>
            <w:hideMark/>
          </w:tcPr>
          <w:p w14:paraId="68A1018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03C41174"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2225217302</w:t>
            </w:r>
          </w:p>
        </w:tc>
        <w:tc>
          <w:tcPr>
            <w:tcW w:w="2977" w:type="dxa"/>
            <w:tcBorders>
              <w:top w:val="nil"/>
              <w:left w:val="nil"/>
              <w:bottom w:val="single" w:sz="4" w:space="0" w:color="auto"/>
              <w:right w:val="single" w:sz="4" w:space="0" w:color="auto"/>
            </w:tcBorders>
            <w:shd w:val="clear" w:color="000000" w:fill="FFFFFF"/>
            <w:noWrap/>
            <w:vAlign w:val="center"/>
            <w:hideMark/>
          </w:tcPr>
          <w:p w14:paraId="13DE4338"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Алтай-Развитие</w:t>
            </w:r>
          </w:p>
        </w:tc>
        <w:tc>
          <w:tcPr>
            <w:tcW w:w="3119" w:type="dxa"/>
            <w:tcBorders>
              <w:top w:val="nil"/>
              <w:left w:val="nil"/>
              <w:bottom w:val="single" w:sz="4" w:space="0" w:color="auto"/>
              <w:right w:val="single" w:sz="4" w:space="0" w:color="auto"/>
            </w:tcBorders>
            <w:shd w:val="clear" w:color="auto" w:fill="auto"/>
            <w:vAlign w:val="center"/>
            <w:hideMark/>
          </w:tcPr>
          <w:p w14:paraId="50C57809" w14:textId="77777777" w:rsidR="007B3A19" w:rsidRPr="007B3A19" w:rsidRDefault="007B3A19" w:rsidP="007B3A19">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4949E5" w:rsidRPr="007B3A19" w14:paraId="5F69FBF4"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tcPr>
          <w:p w14:paraId="482C7A4F"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45</w:t>
            </w:r>
          </w:p>
        </w:tc>
        <w:tc>
          <w:tcPr>
            <w:tcW w:w="1812" w:type="dxa"/>
            <w:tcBorders>
              <w:top w:val="nil"/>
              <w:left w:val="nil"/>
              <w:bottom w:val="single" w:sz="4" w:space="0" w:color="auto"/>
              <w:right w:val="single" w:sz="4" w:space="0" w:color="auto"/>
            </w:tcBorders>
            <w:shd w:val="clear" w:color="auto" w:fill="auto"/>
            <w:noWrap/>
            <w:vAlign w:val="center"/>
          </w:tcPr>
          <w:p w14:paraId="6D5CFEA4"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tcPr>
          <w:p w14:paraId="23A1C088"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7017467597</w:t>
            </w:r>
          </w:p>
        </w:tc>
        <w:tc>
          <w:tcPr>
            <w:tcW w:w="2977" w:type="dxa"/>
            <w:tcBorders>
              <w:top w:val="nil"/>
              <w:left w:val="nil"/>
              <w:bottom w:val="single" w:sz="4" w:space="0" w:color="auto"/>
              <w:right w:val="single" w:sz="4" w:space="0" w:color="auto"/>
            </w:tcBorders>
            <w:shd w:val="clear" w:color="000000" w:fill="FFFFFF"/>
            <w:noWrap/>
            <w:vAlign w:val="center"/>
          </w:tcPr>
          <w:p w14:paraId="0F63EB10"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Томск-Развитие</w:t>
            </w:r>
          </w:p>
        </w:tc>
        <w:tc>
          <w:tcPr>
            <w:tcW w:w="3119" w:type="dxa"/>
            <w:tcBorders>
              <w:top w:val="nil"/>
              <w:left w:val="nil"/>
              <w:bottom w:val="single" w:sz="4" w:space="0" w:color="auto"/>
              <w:right w:val="single" w:sz="4" w:space="0" w:color="auto"/>
            </w:tcBorders>
            <w:shd w:val="clear" w:color="auto" w:fill="auto"/>
            <w:vAlign w:val="center"/>
          </w:tcPr>
          <w:p w14:paraId="073D8D7F"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4949E5" w:rsidRPr="004949E5" w14:paraId="66BA5AEA"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tcPr>
          <w:p w14:paraId="7FF3B008"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46</w:t>
            </w:r>
          </w:p>
        </w:tc>
        <w:tc>
          <w:tcPr>
            <w:tcW w:w="1812" w:type="dxa"/>
            <w:tcBorders>
              <w:top w:val="nil"/>
              <w:left w:val="nil"/>
              <w:bottom w:val="single" w:sz="4" w:space="0" w:color="auto"/>
              <w:right w:val="single" w:sz="4" w:space="0" w:color="auto"/>
            </w:tcBorders>
            <w:shd w:val="clear" w:color="auto" w:fill="auto"/>
            <w:noWrap/>
            <w:vAlign w:val="center"/>
          </w:tcPr>
          <w:p w14:paraId="42B50E6E"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tcPr>
          <w:p w14:paraId="36F75E9D"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7709988672</w:t>
            </w:r>
          </w:p>
        </w:tc>
        <w:tc>
          <w:tcPr>
            <w:tcW w:w="2977" w:type="dxa"/>
            <w:tcBorders>
              <w:top w:val="nil"/>
              <w:left w:val="nil"/>
              <w:bottom w:val="single" w:sz="4" w:space="0" w:color="auto"/>
              <w:right w:val="single" w:sz="4" w:space="0" w:color="auto"/>
            </w:tcBorders>
            <w:shd w:val="clear" w:color="000000" w:fill="FFFFFF"/>
            <w:noWrap/>
            <w:vAlign w:val="center"/>
          </w:tcPr>
          <w:p w14:paraId="4AF57FE8"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Интеллектуальные системы</w:t>
            </w:r>
          </w:p>
        </w:tc>
        <w:tc>
          <w:tcPr>
            <w:tcW w:w="3119" w:type="dxa"/>
            <w:tcBorders>
              <w:top w:val="nil"/>
              <w:left w:val="nil"/>
              <w:bottom w:val="single" w:sz="4" w:space="0" w:color="auto"/>
              <w:right w:val="single" w:sz="4" w:space="0" w:color="auto"/>
            </w:tcBorders>
            <w:shd w:val="clear" w:color="auto" w:fill="auto"/>
            <w:vAlign w:val="center"/>
          </w:tcPr>
          <w:p w14:paraId="4738BD13"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4949E5" w:rsidRPr="004949E5" w14:paraId="54A885FE"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tcPr>
          <w:p w14:paraId="163EBB1F"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w:t>
            </w:r>
          </w:p>
        </w:tc>
        <w:tc>
          <w:tcPr>
            <w:tcW w:w="1812" w:type="dxa"/>
            <w:tcBorders>
              <w:top w:val="nil"/>
              <w:left w:val="nil"/>
              <w:bottom w:val="single" w:sz="4" w:space="0" w:color="auto"/>
              <w:right w:val="single" w:sz="4" w:space="0" w:color="auto"/>
            </w:tcBorders>
            <w:shd w:val="clear" w:color="auto" w:fill="auto"/>
            <w:noWrap/>
            <w:vAlign w:val="center"/>
          </w:tcPr>
          <w:p w14:paraId="7F9D4E41"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tcPr>
          <w:p w14:paraId="50D00414"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7714856880</w:t>
            </w:r>
          </w:p>
        </w:tc>
        <w:tc>
          <w:tcPr>
            <w:tcW w:w="2977" w:type="dxa"/>
            <w:tcBorders>
              <w:top w:val="nil"/>
              <w:left w:val="nil"/>
              <w:bottom w:val="single" w:sz="4" w:space="0" w:color="auto"/>
              <w:right w:val="single" w:sz="4" w:space="0" w:color="auto"/>
            </w:tcBorders>
            <w:shd w:val="clear" w:color="000000" w:fill="FFFFFF"/>
            <w:noWrap/>
            <w:vAlign w:val="center"/>
          </w:tcPr>
          <w:p w14:paraId="573965D4"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Бизнес Коммуникации</w:t>
            </w:r>
          </w:p>
        </w:tc>
        <w:tc>
          <w:tcPr>
            <w:tcW w:w="3119" w:type="dxa"/>
            <w:tcBorders>
              <w:top w:val="nil"/>
              <w:left w:val="nil"/>
              <w:bottom w:val="single" w:sz="4" w:space="0" w:color="auto"/>
              <w:right w:val="single" w:sz="4" w:space="0" w:color="auto"/>
            </w:tcBorders>
            <w:shd w:val="clear" w:color="auto" w:fill="auto"/>
            <w:vAlign w:val="center"/>
          </w:tcPr>
          <w:p w14:paraId="50046BCD"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4949E5" w:rsidRPr="004949E5" w14:paraId="1D4643D7" w14:textId="77777777" w:rsidTr="007B3A19">
        <w:trPr>
          <w:trHeight w:val="22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029380A"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w:t>
            </w:r>
            <w:r>
              <w:rPr>
                <w:rFonts w:ascii="Times New Roman" w:eastAsia="Times New Roman" w:hAnsi="Times New Roman"/>
                <w:sz w:val="20"/>
                <w:szCs w:val="20"/>
                <w:lang w:eastAsia="ru-RU"/>
              </w:rPr>
              <w:t>8</w:t>
            </w:r>
          </w:p>
        </w:tc>
        <w:tc>
          <w:tcPr>
            <w:tcW w:w="1812" w:type="dxa"/>
            <w:tcBorders>
              <w:top w:val="nil"/>
              <w:left w:val="nil"/>
              <w:bottom w:val="single" w:sz="4" w:space="0" w:color="auto"/>
              <w:right w:val="single" w:sz="4" w:space="0" w:color="auto"/>
            </w:tcBorders>
            <w:shd w:val="clear" w:color="auto" w:fill="auto"/>
            <w:noWrap/>
            <w:vAlign w:val="center"/>
            <w:hideMark/>
          </w:tcPr>
          <w:p w14:paraId="2857BE83"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067" w:type="dxa"/>
            <w:tcBorders>
              <w:top w:val="nil"/>
              <w:left w:val="nil"/>
              <w:bottom w:val="single" w:sz="4" w:space="0" w:color="auto"/>
              <w:right w:val="single" w:sz="4" w:space="0" w:color="auto"/>
            </w:tcBorders>
            <w:shd w:val="clear" w:color="auto" w:fill="auto"/>
            <w:noWrap/>
            <w:vAlign w:val="center"/>
            <w:hideMark/>
          </w:tcPr>
          <w:p w14:paraId="49346A20"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7804540305</w:t>
            </w:r>
          </w:p>
        </w:tc>
        <w:tc>
          <w:tcPr>
            <w:tcW w:w="2977" w:type="dxa"/>
            <w:tcBorders>
              <w:top w:val="nil"/>
              <w:left w:val="nil"/>
              <w:bottom w:val="single" w:sz="4" w:space="0" w:color="auto"/>
              <w:right w:val="single" w:sz="4" w:space="0" w:color="auto"/>
            </w:tcBorders>
            <w:shd w:val="clear" w:color="000000" w:fill="FFFFFF"/>
            <w:noWrap/>
            <w:vAlign w:val="center"/>
            <w:hideMark/>
          </w:tcPr>
          <w:p w14:paraId="7AD832DA"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ТПП Лаб</w:t>
            </w:r>
          </w:p>
        </w:tc>
        <w:tc>
          <w:tcPr>
            <w:tcW w:w="3119" w:type="dxa"/>
            <w:tcBorders>
              <w:top w:val="nil"/>
              <w:left w:val="nil"/>
              <w:bottom w:val="single" w:sz="4" w:space="0" w:color="auto"/>
              <w:right w:val="single" w:sz="4" w:space="0" w:color="auto"/>
            </w:tcBorders>
            <w:shd w:val="clear" w:color="auto" w:fill="auto"/>
            <w:vAlign w:val="center"/>
            <w:hideMark/>
          </w:tcPr>
          <w:p w14:paraId="5323BE3E" w14:textId="77777777" w:rsidR="004949E5" w:rsidRPr="007B3A19" w:rsidRDefault="004949E5" w:rsidP="004949E5">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bl>
    <w:p w14:paraId="2BA5577D" w14:textId="77777777" w:rsidR="00540D0B" w:rsidRPr="00BD0126" w:rsidRDefault="00540D0B" w:rsidP="00540D0B">
      <w:pPr>
        <w:spacing w:after="0" w:line="240" w:lineRule="auto"/>
        <w:jc w:val="center"/>
        <w:rPr>
          <w:rFonts w:ascii="Times New Roman" w:hAnsi="Times New Roman"/>
          <w:sz w:val="24"/>
          <w:szCs w:val="24"/>
          <w:lang w:eastAsia="ru-RU"/>
        </w:rPr>
      </w:pPr>
      <w:r w:rsidRPr="00B23157">
        <w:rPr>
          <w:rFonts w:ascii="Times New Roman" w:hAnsi="Times New Roman"/>
          <w:color w:val="FF0000"/>
          <w:sz w:val="24"/>
          <w:szCs w:val="24"/>
          <w:lang w:eastAsia="ru-RU"/>
        </w:rPr>
        <w:t xml:space="preserve"> </w:t>
      </w:r>
    </w:p>
    <w:p w14:paraId="011A1BB9" w14:textId="77777777" w:rsidR="00540D0B" w:rsidRDefault="00540D0B" w:rsidP="00540D0B">
      <w:pPr>
        <w:spacing w:after="0" w:line="240" w:lineRule="auto"/>
        <w:jc w:val="center"/>
        <w:rPr>
          <w:rFonts w:ascii="Times New Roman" w:hAnsi="Times New Roman"/>
          <w:b/>
          <w:sz w:val="24"/>
          <w:szCs w:val="24"/>
          <w:lang w:eastAsia="ru-RU"/>
        </w:rPr>
      </w:pPr>
    </w:p>
    <w:p w14:paraId="61A63C5B" w14:textId="77777777" w:rsidR="00540D0B" w:rsidRDefault="00540D0B" w:rsidP="00540D0B">
      <w:pPr>
        <w:spacing w:after="0" w:line="240" w:lineRule="auto"/>
        <w:jc w:val="center"/>
        <w:rPr>
          <w:rFonts w:ascii="Times New Roman" w:hAnsi="Times New Roman"/>
          <w:b/>
          <w:sz w:val="24"/>
          <w:szCs w:val="24"/>
          <w:lang w:eastAsia="ru-RU"/>
        </w:rPr>
      </w:pPr>
    </w:p>
    <w:p w14:paraId="41665915" w14:textId="77777777" w:rsidR="00540D0B" w:rsidRPr="0032774B" w:rsidRDefault="00540D0B" w:rsidP="0032774B">
      <w:pPr>
        <w:spacing w:after="0" w:line="240" w:lineRule="auto"/>
        <w:jc w:val="center"/>
        <w:rPr>
          <w:rFonts w:ascii="Times New Roman" w:hAnsi="Times New Roman"/>
          <w:b/>
          <w:sz w:val="24"/>
          <w:szCs w:val="24"/>
          <w:lang w:eastAsia="ru-RU"/>
        </w:rPr>
      </w:pPr>
    </w:p>
    <w:p w14:paraId="0E7460C2" w14:textId="77777777" w:rsidR="00540D0B" w:rsidRDefault="00540D0B" w:rsidP="00D75C6D">
      <w:pPr>
        <w:spacing w:after="0" w:line="240" w:lineRule="auto"/>
        <w:jc w:val="right"/>
        <w:rPr>
          <w:rFonts w:ascii="Times New Roman" w:eastAsia="Times New Roman" w:hAnsi="Times New Roman"/>
          <w:sz w:val="24"/>
          <w:szCs w:val="24"/>
        </w:rPr>
        <w:sectPr w:rsidR="00540D0B" w:rsidSect="0043647A">
          <w:pgSz w:w="11906" w:h="16838"/>
          <w:pgMar w:top="1134" w:right="851" w:bottom="1134" w:left="1701" w:header="709" w:footer="544" w:gutter="0"/>
          <w:cols w:space="708"/>
          <w:docGrid w:linePitch="360"/>
        </w:sectPr>
      </w:pPr>
    </w:p>
    <w:p w14:paraId="21B0BC0F" w14:textId="77777777" w:rsidR="00540D0B" w:rsidRPr="00BD0126" w:rsidRDefault="00540D0B" w:rsidP="00540D0B">
      <w:pPr>
        <w:spacing w:after="0" w:line="240" w:lineRule="auto"/>
        <w:ind w:left="3969"/>
        <w:jc w:val="right"/>
        <w:outlineLvl w:val="0"/>
        <w:rPr>
          <w:rFonts w:ascii="Times New Roman" w:hAnsi="Times New Roman"/>
          <w:b/>
          <w:sz w:val="24"/>
          <w:szCs w:val="24"/>
          <w:lang w:eastAsia="ru-RU"/>
        </w:rPr>
      </w:pPr>
      <w:r w:rsidRPr="00BD0126">
        <w:rPr>
          <w:rFonts w:ascii="Times New Roman" w:hAnsi="Times New Roman"/>
          <w:b/>
          <w:sz w:val="24"/>
          <w:szCs w:val="24"/>
          <w:lang w:eastAsia="ru-RU"/>
        </w:rPr>
        <w:lastRenderedPageBreak/>
        <w:t xml:space="preserve">ПРИЛОЖЕНИЕ </w:t>
      </w:r>
      <w:r>
        <w:rPr>
          <w:rFonts w:ascii="Times New Roman" w:hAnsi="Times New Roman"/>
          <w:b/>
          <w:sz w:val="24"/>
          <w:szCs w:val="24"/>
          <w:lang w:eastAsia="ru-RU"/>
        </w:rPr>
        <w:t>3</w:t>
      </w:r>
    </w:p>
    <w:p w14:paraId="142B4D2A" w14:textId="77777777" w:rsidR="007B3A19" w:rsidRPr="00BD0126" w:rsidRDefault="007B3A19" w:rsidP="007B3A19">
      <w:pPr>
        <w:spacing w:after="0" w:line="240" w:lineRule="auto"/>
        <w:ind w:left="5245" w:firstLine="142"/>
        <w:jc w:val="right"/>
        <w:rPr>
          <w:rFonts w:ascii="Times New Roman" w:hAnsi="Times New Roman"/>
          <w:sz w:val="24"/>
          <w:szCs w:val="24"/>
          <w:lang w:eastAsia="ru-RU"/>
        </w:rPr>
      </w:pPr>
      <w:r w:rsidRPr="00BD0126">
        <w:rPr>
          <w:rFonts w:ascii="Times New Roman" w:hAnsi="Times New Roman"/>
          <w:sz w:val="24"/>
          <w:szCs w:val="24"/>
          <w:lang w:eastAsia="ru-RU"/>
        </w:rPr>
        <w:t>к Положению о порядке проведения</w:t>
      </w:r>
    </w:p>
    <w:p w14:paraId="5C3C0332" w14:textId="77777777" w:rsidR="007B3A19" w:rsidRDefault="007B3A19" w:rsidP="007B3A19">
      <w:pPr>
        <w:spacing w:after="0" w:line="240" w:lineRule="auto"/>
        <w:ind w:left="5245" w:firstLine="142"/>
        <w:jc w:val="right"/>
        <w:rPr>
          <w:rFonts w:ascii="Times New Roman" w:hAnsi="Times New Roman"/>
          <w:sz w:val="24"/>
          <w:szCs w:val="24"/>
          <w:lang w:eastAsia="ru-RU"/>
        </w:rPr>
      </w:pPr>
      <w:r w:rsidRPr="00BD0126">
        <w:rPr>
          <w:rFonts w:ascii="Times New Roman" w:hAnsi="Times New Roman"/>
          <w:sz w:val="24"/>
          <w:szCs w:val="24"/>
          <w:lang w:eastAsia="ru-RU"/>
        </w:rPr>
        <w:t>регламентир</w:t>
      </w:r>
      <w:r>
        <w:rPr>
          <w:rFonts w:ascii="Times New Roman" w:hAnsi="Times New Roman"/>
          <w:sz w:val="24"/>
          <w:szCs w:val="24"/>
          <w:lang w:eastAsia="ru-RU"/>
        </w:rPr>
        <w:t>ованных закупок</w:t>
      </w:r>
    </w:p>
    <w:p w14:paraId="05538530" w14:textId="77777777" w:rsidR="007B3A19" w:rsidRPr="00272C6E" w:rsidRDefault="007B3A19" w:rsidP="007B3A19">
      <w:pPr>
        <w:spacing w:after="0" w:line="240" w:lineRule="auto"/>
        <w:ind w:left="5245" w:firstLine="142"/>
        <w:jc w:val="right"/>
        <w:rPr>
          <w:rFonts w:ascii="Times New Roman" w:eastAsia="Times New Roman" w:hAnsi="Times New Roman"/>
          <w:sz w:val="24"/>
          <w:szCs w:val="24"/>
          <w:lang w:eastAsia="ru-RU"/>
        </w:rPr>
      </w:pPr>
      <w:r>
        <w:rPr>
          <w:rFonts w:ascii="Times New Roman" w:hAnsi="Times New Roman"/>
          <w:sz w:val="24"/>
          <w:szCs w:val="24"/>
          <w:lang w:eastAsia="ru-RU"/>
        </w:rPr>
        <w:t xml:space="preserve">товаров, работ, </w:t>
      </w:r>
      <w:r w:rsidRPr="00BD0126">
        <w:rPr>
          <w:rFonts w:ascii="Times New Roman" w:hAnsi="Times New Roman"/>
          <w:sz w:val="24"/>
          <w:szCs w:val="24"/>
          <w:lang w:eastAsia="ru-RU"/>
        </w:rPr>
        <w:t>услуг</w:t>
      </w:r>
      <w:r w:rsidRPr="00272C6E">
        <w:rPr>
          <w:rFonts w:ascii="Times New Roman" w:hAnsi="Times New Roman"/>
          <w:sz w:val="24"/>
          <w:szCs w:val="24"/>
          <w:lang w:eastAsia="ru-RU"/>
        </w:rPr>
        <w:t xml:space="preserve"> </w:t>
      </w:r>
      <w:r>
        <w:rPr>
          <w:rFonts w:ascii="Times New Roman" w:eastAsia="Times New Roman" w:hAnsi="Times New Roman"/>
          <w:sz w:val="24"/>
          <w:szCs w:val="24"/>
          <w:lang w:eastAsia="ru-RU"/>
        </w:rPr>
        <w:t xml:space="preserve">общества с ограниченной </w:t>
      </w:r>
      <w:r w:rsidRPr="00272C6E">
        <w:rPr>
          <w:rFonts w:ascii="Times New Roman" w:eastAsia="Times New Roman" w:hAnsi="Times New Roman"/>
          <w:sz w:val="24"/>
          <w:szCs w:val="24"/>
          <w:lang w:eastAsia="ru-RU"/>
        </w:rPr>
        <w:t>ответственностью</w:t>
      </w:r>
    </w:p>
    <w:p w14:paraId="702924C1" w14:textId="77777777" w:rsidR="00540D0B" w:rsidRPr="00BD0126" w:rsidRDefault="007B3A19" w:rsidP="007B3A19">
      <w:pPr>
        <w:spacing w:after="0" w:line="240" w:lineRule="auto"/>
        <w:ind w:left="5245" w:firstLine="142"/>
        <w:jc w:val="right"/>
        <w:rPr>
          <w:rFonts w:ascii="Times New Roman" w:hAnsi="Times New Roman"/>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7573E14B" w14:textId="77777777" w:rsidR="00D36379" w:rsidRPr="00D11C87" w:rsidRDefault="00D36379" w:rsidP="00D36379">
      <w:pPr>
        <w:jc w:val="center"/>
        <w:rPr>
          <w:rFonts w:ascii="Times New Roman" w:hAnsi="Times New Roman"/>
          <w:b/>
          <w:bCs/>
          <w:sz w:val="28"/>
          <w:szCs w:val="28"/>
        </w:rPr>
      </w:pPr>
    </w:p>
    <w:p w14:paraId="7996EAB6" w14:textId="77777777" w:rsidR="00D36379" w:rsidRPr="00D11C87" w:rsidRDefault="00D36379" w:rsidP="00D36379">
      <w:pPr>
        <w:widowControl w:val="0"/>
        <w:spacing w:before="120" w:after="100"/>
        <w:rPr>
          <w:rFonts w:ascii="Times New Roman" w:hAnsi="Times New Roman"/>
          <w:bCs/>
          <w:sz w:val="24"/>
          <w:szCs w:val="24"/>
        </w:rPr>
      </w:pPr>
    </w:p>
    <w:p w14:paraId="2DB73AAF" w14:textId="77777777" w:rsidR="00D36379" w:rsidRDefault="00D36379" w:rsidP="00D36379">
      <w:pPr>
        <w:widowControl w:val="0"/>
        <w:spacing w:before="120" w:after="100"/>
        <w:rPr>
          <w:rFonts w:ascii="Times New Roman" w:hAnsi="Times New Roman"/>
          <w:bCs/>
          <w:sz w:val="24"/>
          <w:szCs w:val="24"/>
        </w:rPr>
      </w:pPr>
    </w:p>
    <w:p w14:paraId="69531B12" w14:textId="77777777" w:rsidR="005603B3" w:rsidRDefault="005603B3" w:rsidP="00D36379">
      <w:pPr>
        <w:widowControl w:val="0"/>
        <w:spacing w:before="120" w:after="100"/>
        <w:rPr>
          <w:rFonts w:ascii="Times New Roman" w:hAnsi="Times New Roman"/>
          <w:bCs/>
          <w:sz w:val="24"/>
          <w:szCs w:val="24"/>
        </w:rPr>
      </w:pPr>
    </w:p>
    <w:p w14:paraId="34427707" w14:textId="77777777" w:rsidR="005603B3" w:rsidRDefault="005603B3" w:rsidP="00D36379">
      <w:pPr>
        <w:widowControl w:val="0"/>
        <w:spacing w:before="120" w:after="100"/>
        <w:rPr>
          <w:rFonts w:ascii="Times New Roman" w:hAnsi="Times New Roman"/>
          <w:bCs/>
          <w:sz w:val="24"/>
          <w:szCs w:val="24"/>
        </w:rPr>
      </w:pPr>
    </w:p>
    <w:p w14:paraId="74DD1A30" w14:textId="77777777" w:rsidR="005603B3" w:rsidRDefault="005603B3" w:rsidP="00D36379">
      <w:pPr>
        <w:widowControl w:val="0"/>
        <w:spacing w:before="120" w:after="100"/>
        <w:rPr>
          <w:rFonts w:ascii="Times New Roman" w:hAnsi="Times New Roman"/>
          <w:bCs/>
          <w:sz w:val="24"/>
          <w:szCs w:val="24"/>
        </w:rPr>
      </w:pPr>
    </w:p>
    <w:p w14:paraId="61428AB0" w14:textId="77777777" w:rsidR="005603B3" w:rsidRDefault="005603B3" w:rsidP="00D36379">
      <w:pPr>
        <w:widowControl w:val="0"/>
        <w:spacing w:before="120" w:after="100"/>
        <w:rPr>
          <w:rFonts w:ascii="Times New Roman" w:hAnsi="Times New Roman"/>
          <w:bCs/>
          <w:sz w:val="24"/>
          <w:szCs w:val="24"/>
        </w:rPr>
      </w:pPr>
    </w:p>
    <w:p w14:paraId="50CF6777" w14:textId="77777777" w:rsidR="005603B3" w:rsidRPr="00D11C87" w:rsidRDefault="005603B3" w:rsidP="00D36379">
      <w:pPr>
        <w:widowControl w:val="0"/>
        <w:spacing w:before="120" w:after="100"/>
        <w:rPr>
          <w:rFonts w:ascii="Times New Roman" w:hAnsi="Times New Roman"/>
          <w:bCs/>
          <w:sz w:val="24"/>
          <w:szCs w:val="24"/>
        </w:rPr>
      </w:pPr>
    </w:p>
    <w:p w14:paraId="3FC11ECA" w14:textId="77777777" w:rsidR="00D36379" w:rsidRPr="00D11C87" w:rsidRDefault="00D36379" w:rsidP="00D36379">
      <w:pPr>
        <w:widowControl w:val="0"/>
        <w:spacing w:before="120" w:after="100"/>
        <w:rPr>
          <w:rFonts w:ascii="Times New Roman" w:hAnsi="Times New Roman"/>
          <w:bCs/>
          <w:sz w:val="24"/>
          <w:szCs w:val="24"/>
        </w:rPr>
      </w:pPr>
    </w:p>
    <w:p w14:paraId="6EC70E10" w14:textId="77777777" w:rsidR="00A25B6A" w:rsidRPr="00D11C87" w:rsidRDefault="00A25B6A" w:rsidP="00A25B6A">
      <w:pPr>
        <w:spacing w:after="0" w:line="240" w:lineRule="auto"/>
        <w:jc w:val="center"/>
        <w:rPr>
          <w:rFonts w:ascii="Times New Roman" w:eastAsia="Times New Roman" w:hAnsi="Times New Roman" w:cstheme="minorBidi"/>
          <w:b/>
          <w:bCs/>
          <w:sz w:val="36"/>
          <w:szCs w:val="24"/>
        </w:rPr>
      </w:pPr>
      <w:r w:rsidRPr="00D11C87">
        <w:rPr>
          <w:rFonts w:ascii="Times New Roman" w:eastAsia="Times New Roman" w:hAnsi="Times New Roman" w:cstheme="minorBidi"/>
          <w:b/>
          <w:bCs/>
          <w:sz w:val="36"/>
          <w:szCs w:val="24"/>
        </w:rPr>
        <w:t>Методика</w:t>
      </w:r>
    </w:p>
    <w:p w14:paraId="65735E1E" w14:textId="77777777" w:rsidR="00A25B6A" w:rsidRPr="00D11C87" w:rsidRDefault="00A25B6A" w:rsidP="00A25B6A">
      <w:pPr>
        <w:spacing w:after="0" w:line="240" w:lineRule="auto"/>
        <w:jc w:val="center"/>
        <w:rPr>
          <w:rFonts w:ascii="Times New Roman" w:eastAsia="Times New Roman" w:hAnsi="Times New Roman" w:cstheme="minorBidi"/>
          <w:b/>
          <w:bCs/>
          <w:sz w:val="36"/>
          <w:szCs w:val="24"/>
        </w:rPr>
      </w:pPr>
      <w:r w:rsidRPr="00D11C87">
        <w:rPr>
          <w:rFonts w:ascii="Times New Roman" w:eastAsia="Times New Roman" w:hAnsi="Times New Roman" w:cstheme="minorBidi"/>
          <w:b/>
          <w:bCs/>
          <w:sz w:val="36"/>
          <w:szCs w:val="24"/>
        </w:rPr>
        <w:t>«Расчет начальной (максимальной) цены договора при проведении закупок товаров, работ, услуг»</w:t>
      </w:r>
    </w:p>
    <w:p w14:paraId="15EE8ABB" w14:textId="77777777" w:rsidR="00A25B6A" w:rsidRPr="00D11C87" w:rsidRDefault="00A25B6A" w:rsidP="00A25B6A">
      <w:pPr>
        <w:spacing w:after="0" w:line="240" w:lineRule="auto"/>
        <w:jc w:val="center"/>
        <w:rPr>
          <w:rFonts w:ascii="Times New Roman" w:eastAsia="Times New Roman" w:hAnsi="Times New Roman" w:cstheme="minorBidi"/>
          <w:sz w:val="24"/>
          <w:szCs w:val="24"/>
        </w:rPr>
      </w:pPr>
      <w:r>
        <w:rPr>
          <w:rFonts w:ascii="Times New Roman" w:eastAsia="Times New Roman" w:hAnsi="Times New Roman" w:cstheme="minorBidi"/>
          <w:b/>
          <w:bCs/>
          <w:sz w:val="36"/>
          <w:szCs w:val="24"/>
        </w:rPr>
        <w:t>Общества с ограниченной ответственностью «Омская энергосбытовая компания»</w:t>
      </w:r>
    </w:p>
    <w:p w14:paraId="7B4CD5A3"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4DACC6C6"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78527DCE"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0FB14CE9"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1FE050E7"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7B8C619D"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5389D0F9"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6922D3EB"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7828DB0C"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52686527"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09FD6482"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590592D0"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45DE0942"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7215FEB1"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50D8C4B6"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p w14:paraId="26FF5010" w14:textId="77777777" w:rsidR="00A25B6A" w:rsidRPr="00D11C87" w:rsidRDefault="00A25B6A" w:rsidP="00A25B6A">
      <w:pPr>
        <w:spacing w:after="0" w:line="240" w:lineRule="auto"/>
        <w:jc w:val="both"/>
        <w:rPr>
          <w:rFonts w:ascii="Times New Roman" w:eastAsia="Times New Roman" w:hAnsi="Times New Roman" w:cstheme="minorBidi"/>
          <w:sz w:val="24"/>
          <w:szCs w:val="24"/>
        </w:rPr>
      </w:pPr>
    </w:p>
    <w:tbl>
      <w:tblPr>
        <w:tblpPr w:leftFromText="180" w:rightFromText="180" w:vertAnchor="text" w:tblpY="191"/>
        <w:tblW w:w="99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286"/>
        <w:gridCol w:w="6665"/>
      </w:tblGrid>
      <w:tr w:rsidR="00A25B6A" w:rsidRPr="00D11C87" w14:paraId="162FFCD8" w14:textId="77777777" w:rsidTr="0017540E">
        <w:trPr>
          <w:trHeight w:val="323"/>
          <w:tblHeader/>
        </w:trPr>
        <w:tc>
          <w:tcPr>
            <w:tcW w:w="3286" w:type="dxa"/>
            <w:shd w:val="clear" w:color="auto" w:fill="D9D9D9"/>
            <w:vAlign w:val="center"/>
          </w:tcPr>
          <w:p w14:paraId="2BAF3667" w14:textId="77777777" w:rsidR="00A25B6A" w:rsidRPr="00D11C87" w:rsidRDefault="00A25B6A" w:rsidP="0017540E">
            <w:pPr>
              <w:spacing w:after="0" w:line="240" w:lineRule="auto"/>
              <w:rPr>
                <w:rFonts w:ascii="Times New Roman" w:eastAsia="Times New Roman" w:hAnsi="Times New Roman"/>
                <w:b/>
                <w:bCs/>
                <w:sz w:val="24"/>
                <w:szCs w:val="24"/>
                <w:lang w:eastAsia="ru-RU"/>
              </w:rPr>
            </w:pPr>
            <w:r w:rsidRPr="00D11C87">
              <w:rPr>
                <w:rFonts w:ascii="Times New Roman" w:eastAsia="Times New Roman" w:hAnsi="Times New Roman"/>
                <w:b/>
                <w:bCs/>
                <w:sz w:val="24"/>
                <w:szCs w:val="24"/>
                <w:lang w:eastAsia="ru-RU"/>
              </w:rPr>
              <w:t>Ответственный за применение ВНД</w:t>
            </w:r>
          </w:p>
        </w:tc>
        <w:tc>
          <w:tcPr>
            <w:tcW w:w="6665" w:type="dxa"/>
            <w:shd w:val="clear" w:color="auto" w:fill="FFFFFF"/>
            <w:vAlign w:val="center"/>
          </w:tcPr>
          <w:p w14:paraId="7BC6D6EB" w14:textId="77777777" w:rsidR="00A25B6A" w:rsidRPr="00D11C87" w:rsidRDefault="00A25B6A" w:rsidP="0017540E">
            <w:pPr>
              <w:spacing w:after="0" w:line="240" w:lineRule="auto"/>
              <w:rPr>
                <w:rFonts w:ascii="Times New Roman" w:eastAsia="Times New Roman" w:hAnsi="Times New Roman"/>
                <w:b/>
                <w:bCs/>
                <w:sz w:val="20"/>
                <w:szCs w:val="24"/>
                <w:lang w:eastAsia="ru-RU"/>
              </w:rPr>
            </w:pPr>
            <w:r w:rsidRPr="00EE2CCE">
              <w:rPr>
                <w:rFonts w:ascii="Times New Roman" w:eastAsia="Times New Roman" w:hAnsi="Times New Roman"/>
                <w:bCs/>
                <w:sz w:val="24"/>
                <w:szCs w:val="24"/>
                <w:lang w:eastAsia="ru-RU"/>
              </w:rPr>
              <w:t>Заместитель генерального директора по экономике и финансам</w:t>
            </w:r>
          </w:p>
        </w:tc>
      </w:tr>
      <w:tr w:rsidR="00A25B6A" w:rsidRPr="00D11C87" w14:paraId="490B4324" w14:textId="77777777" w:rsidTr="0017540E">
        <w:trPr>
          <w:trHeight w:val="323"/>
          <w:tblHeader/>
        </w:trPr>
        <w:tc>
          <w:tcPr>
            <w:tcW w:w="3286" w:type="dxa"/>
            <w:shd w:val="clear" w:color="auto" w:fill="D9D9D9"/>
            <w:vAlign w:val="center"/>
          </w:tcPr>
          <w:p w14:paraId="4A03AD87" w14:textId="77777777" w:rsidR="00A25B6A" w:rsidRPr="00D11C87" w:rsidRDefault="00A25B6A" w:rsidP="0017540E">
            <w:pPr>
              <w:spacing w:after="0" w:line="240" w:lineRule="auto"/>
              <w:rPr>
                <w:rFonts w:ascii="Times New Roman" w:eastAsia="Times New Roman" w:hAnsi="Times New Roman"/>
                <w:b/>
                <w:bCs/>
                <w:sz w:val="24"/>
                <w:szCs w:val="24"/>
                <w:lang w:eastAsia="ru-RU"/>
              </w:rPr>
            </w:pPr>
            <w:r w:rsidRPr="00D11C87">
              <w:rPr>
                <w:rFonts w:ascii="Times New Roman" w:eastAsia="Times New Roman" w:hAnsi="Times New Roman"/>
                <w:b/>
                <w:bCs/>
                <w:sz w:val="24"/>
                <w:szCs w:val="24"/>
                <w:lang w:eastAsia="ru-RU"/>
              </w:rPr>
              <w:t>Владелец документа</w:t>
            </w:r>
          </w:p>
        </w:tc>
        <w:tc>
          <w:tcPr>
            <w:tcW w:w="6665" w:type="dxa"/>
            <w:shd w:val="clear" w:color="auto" w:fill="FFFFFF"/>
            <w:vAlign w:val="center"/>
          </w:tcPr>
          <w:p w14:paraId="0A2503B1" w14:textId="77777777" w:rsidR="00A25B6A" w:rsidRPr="00D11C87" w:rsidRDefault="00A25B6A" w:rsidP="0017540E">
            <w:pPr>
              <w:spacing w:after="0" w:line="240" w:lineRule="auto"/>
              <w:rPr>
                <w:rFonts w:ascii="Times New Roman" w:eastAsia="Times New Roman" w:hAnsi="Times New Roman"/>
                <w:bCs/>
                <w:sz w:val="20"/>
                <w:szCs w:val="24"/>
                <w:lang w:eastAsia="ru-RU"/>
              </w:rPr>
            </w:pPr>
            <w:r w:rsidRPr="00D11C87">
              <w:rPr>
                <w:rFonts w:ascii="Times New Roman" w:eastAsia="Times New Roman" w:hAnsi="Times New Roman"/>
                <w:bCs/>
                <w:sz w:val="24"/>
                <w:szCs w:val="24"/>
                <w:lang w:eastAsia="ru-RU"/>
              </w:rPr>
              <w:t>Блок управления дивизионами/Член Правления – руководитель Дивизиона снабжения</w:t>
            </w:r>
          </w:p>
        </w:tc>
      </w:tr>
    </w:tbl>
    <w:p w14:paraId="501B8B80"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Информация о документе</w:t>
      </w:r>
    </w:p>
    <w:tbl>
      <w:tblPr>
        <w:tblW w:w="9936"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859"/>
        <w:gridCol w:w="7077"/>
      </w:tblGrid>
      <w:tr w:rsidR="00A25B6A" w:rsidRPr="00D11C87" w14:paraId="3E183502" w14:textId="77777777" w:rsidTr="0017540E">
        <w:trPr>
          <w:trHeight w:val="280"/>
        </w:trPr>
        <w:tc>
          <w:tcPr>
            <w:tcW w:w="2859" w:type="dxa"/>
            <w:shd w:val="clear" w:color="auto" w:fill="FFFFFF"/>
            <w:tcMar>
              <w:left w:w="57" w:type="dxa"/>
              <w:right w:w="57" w:type="dxa"/>
            </w:tcMar>
            <w:vAlign w:val="center"/>
          </w:tcPr>
          <w:p w14:paraId="4BC39C05" w14:textId="77777777" w:rsidR="00A25B6A" w:rsidRPr="00D11C87" w:rsidRDefault="00A25B6A" w:rsidP="0017540E">
            <w:pPr>
              <w:spacing w:after="0" w:line="240" w:lineRule="auto"/>
              <w:rPr>
                <w:rFonts w:ascii="Times New Roman" w:eastAsia="Times New Roman" w:hAnsi="Times New Roman"/>
                <w:b/>
                <w:sz w:val="24"/>
                <w:szCs w:val="24"/>
                <w:lang w:eastAsia="ru-RU"/>
              </w:rPr>
            </w:pPr>
            <w:r w:rsidRPr="00D11C87">
              <w:rPr>
                <w:rFonts w:ascii="Times New Roman" w:eastAsia="Times New Roman" w:hAnsi="Times New Roman"/>
                <w:b/>
                <w:sz w:val="24"/>
                <w:szCs w:val="24"/>
                <w:lang w:eastAsia="ru-RU"/>
              </w:rPr>
              <w:lastRenderedPageBreak/>
              <w:t>Краткое описание документа</w:t>
            </w:r>
          </w:p>
        </w:tc>
        <w:tc>
          <w:tcPr>
            <w:tcW w:w="7077" w:type="dxa"/>
            <w:vAlign w:val="center"/>
          </w:tcPr>
          <w:p w14:paraId="2A454296" w14:textId="77777777" w:rsidR="00A25B6A" w:rsidRPr="00D11C87" w:rsidRDefault="00A25B6A" w:rsidP="0017540E">
            <w:pPr>
              <w:spacing w:after="0" w:line="240" w:lineRule="auto"/>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Настоящая Методика определяет общие требования и порядок расчета начальной (максимальной) цены договора на этапе планирования закупок товаров, работ, услуг для нужд Общества</w:t>
            </w:r>
          </w:p>
        </w:tc>
      </w:tr>
      <w:tr w:rsidR="00A25B6A" w:rsidRPr="00D11C87" w14:paraId="3B2646BA" w14:textId="77777777" w:rsidTr="0017540E">
        <w:trPr>
          <w:trHeight w:val="360"/>
        </w:trPr>
        <w:tc>
          <w:tcPr>
            <w:tcW w:w="2859" w:type="dxa"/>
            <w:shd w:val="clear" w:color="auto" w:fill="FFFFFF"/>
            <w:tcMar>
              <w:left w:w="57" w:type="dxa"/>
              <w:right w:w="57" w:type="dxa"/>
            </w:tcMar>
            <w:vAlign w:val="center"/>
          </w:tcPr>
          <w:p w14:paraId="41B65043" w14:textId="77777777" w:rsidR="00A25B6A" w:rsidRPr="00D11C87" w:rsidRDefault="00A25B6A" w:rsidP="0017540E">
            <w:pPr>
              <w:spacing w:after="0" w:line="240" w:lineRule="auto"/>
              <w:rPr>
                <w:rFonts w:ascii="Times New Roman" w:eastAsia="Times New Roman" w:hAnsi="Times New Roman"/>
                <w:b/>
                <w:sz w:val="24"/>
                <w:szCs w:val="24"/>
                <w:lang w:eastAsia="ru-RU"/>
              </w:rPr>
            </w:pPr>
            <w:r w:rsidRPr="00D11C87">
              <w:rPr>
                <w:rFonts w:ascii="Times New Roman" w:eastAsia="Times New Roman" w:hAnsi="Times New Roman"/>
                <w:b/>
                <w:sz w:val="24"/>
                <w:szCs w:val="24"/>
                <w:lang w:eastAsia="ru-RU"/>
              </w:rPr>
              <w:t xml:space="preserve">Корпоративный стандарт  </w:t>
            </w:r>
          </w:p>
        </w:tc>
        <w:tc>
          <w:tcPr>
            <w:tcW w:w="7077" w:type="dxa"/>
            <w:vAlign w:val="center"/>
          </w:tcPr>
          <w:p w14:paraId="0A31FF92"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 Да</w:t>
            </w:r>
          </w:p>
        </w:tc>
      </w:tr>
      <w:tr w:rsidR="00A25B6A" w:rsidRPr="00D11C87" w14:paraId="689B0A56" w14:textId="77777777" w:rsidTr="0017540E">
        <w:trPr>
          <w:trHeight w:val="360"/>
        </w:trPr>
        <w:tc>
          <w:tcPr>
            <w:tcW w:w="2859" w:type="dxa"/>
            <w:shd w:val="clear" w:color="auto" w:fill="FFFFFF"/>
            <w:tcMar>
              <w:left w:w="57" w:type="dxa"/>
              <w:right w:w="57" w:type="dxa"/>
            </w:tcMar>
            <w:vAlign w:val="center"/>
          </w:tcPr>
          <w:p w14:paraId="46741A5F" w14:textId="77777777" w:rsidR="00A25B6A" w:rsidRPr="00D11C87" w:rsidRDefault="00A25B6A" w:rsidP="0017540E">
            <w:pPr>
              <w:spacing w:after="0" w:line="240" w:lineRule="auto"/>
              <w:rPr>
                <w:rFonts w:ascii="Times New Roman" w:eastAsia="Times New Roman" w:hAnsi="Times New Roman"/>
                <w:b/>
                <w:sz w:val="24"/>
                <w:szCs w:val="24"/>
                <w:lang w:eastAsia="ru-RU"/>
              </w:rPr>
            </w:pPr>
            <w:r w:rsidRPr="00D11C87">
              <w:rPr>
                <w:rFonts w:ascii="Times New Roman" w:eastAsia="Times New Roman" w:hAnsi="Times New Roman"/>
                <w:b/>
                <w:sz w:val="24"/>
                <w:szCs w:val="24"/>
                <w:lang w:eastAsia="ru-RU"/>
              </w:rPr>
              <w:t>Ограничение доступа</w:t>
            </w:r>
          </w:p>
        </w:tc>
        <w:tc>
          <w:tcPr>
            <w:tcW w:w="7077" w:type="dxa"/>
            <w:vAlign w:val="center"/>
          </w:tcPr>
          <w:p w14:paraId="6F248F51" w14:textId="77777777" w:rsidR="00A25B6A" w:rsidRPr="00D11C87" w:rsidRDefault="00A25B6A" w:rsidP="0017540E">
            <w:pPr>
              <w:spacing w:after="0" w:line="240" w:lineRule="auto"/>
              <w:rPr>
                <w:rFonts w:ascii="Times New Roman" w:eastAsia="Times New Roman" w:hAnsi="Times New Roman"/>
                <w:sz w:val="24"/>
                <w:szCs w:val="24"/>
                <w:lang w:val="en-US" w:eastAsia="ru-RU"/>
              </w:rPr>
            </w:pPr>
            <w:r w:rsidRPr="00D11C87">
              <w:rPr>
                <w:rFonts w:ascii="Times New Roman" w:eastAsia="Times New Roman" w:hAnsi="Times New Roman"/>
                <w:sz w:val="24"/>
                <w:szCs w:val="24"/>
                <w:lang w:eastAsia="ru-RU"/>
              </w:rPr>
              <w:t xml:space="preserve"> Нет</w:t>
            </w:r>
          </w:p>
        </w:tc>
      </w:tr>
    </w:tbl>
    <w:p w14:paraId="1EE88572"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ответственность и Область применения</w:t>
      </w:r>
    </w:p>
    <w:p w14:paraId="59543816" w14:textId="77777777" w:rsidR="00A25B6A" w:rsidRPr="00D11C87" w:rsidRDefault="00A25B6A" w:rsidP="00A25B6A">
      <w:pPr>
        <w:pStyle w:val="m2"/>
        <w:keepNext w:val="0"/>
        <w:numPr>
          <w:ilvl w:val="0"/>
          <w:numId w:val="0"/>
        </w:numPr>
        <w:tabs>
          <w:tab w:val="clear" w:pos="510"/>
        </w:tabs>
        <w:ind w:firstLine="709"/>
        <w:rPr>
          <w:rFonts w:cstheme="minorBidi"/>
          <w:b w:val="0"/>
        </w:rPr>
      </w:pPr>
      <w:r w:rsidRPr="00D11C87">
        <w:rPr>
          <w:rFonts w:cstheme="minorBidi"/>
          <w:b w:val="0"/>
        </w:rPr>
        <w:t>Настоящий документ регламентирует деятельность следующих подразделений и должностных лиц, включая исполняющих роли:</w:t>
      </w:r>
    </w:p>
    <w:tbl>
      <w:tblPr>
        <w:tblW w:w="9923"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923"/>
      </w:tblGrid>
      <w:tr w:rsidR="00A25B6A" w:rsidRPr="00C85259" w14:paraId="6DEEE6D3" w14:textId="77777777" w:rsidTr="0017540E">
        <w:trPr>
          <w:trHeight w:val="382"/>
          <w:tblHeader/>
        </w:trPr>
        <w:tc>
          <w:tcPr>
            <w:tcW w:w="9923" w:type="dxa"/>
            <w:shd w:val="clear" w:color="auto" w:fill="D9D9D9"/>
            <w:vAlign w:val="center"/>
          </w:tcPr>
          <w:p w14:paraId="0EF87D63" w14:textId="77777777" w:rsidR="00A25B6A" w:rsidRPr="00C85259" w:rsidRDefault="00A25B6A" w:rsidP="0017540E">
            <w:pPr>
              <w:spacing w:after="0" w:line="240" w:lineRule="auto"/>
              <w:jc w:val="center"/>
              <w:rPr>
                <w:rFonts w:ascii="Times New Roman" w:eastAsia="Times New Roman" w:hAnsi="Times New Roman"/>
                <w:b/>
                <w:bCs/>
                <w:sz w:val="24"/>
                <w:szCs w:val="24"/>
                <w:lang w:eastAsia="ru-RU"/>
              </w:rPr>
            </w:pPr>
            <w:r w:rsidRPr="00C85259">
              <w:rPr>
                <w:rFonts w:ascii="Times New Roman" w:eastAsia="Times New Roman" w:hAnsi="Times New Roman"/>
                <w:b/>
                <w:bCs/>
                <w:sz w:val="24"/>
                <w:szCs w:val="24"/>
                <w:lang w:eastAsia="ru-RU"/>
              </w:rPr>
              <w:t>Наименование подразделения/должности/роли</w:t>
            </w:r>
          </w:p>
        </w:tc>
      </w:tr>
      <w:tr w:rsidR="00A25B6A" w:rsidRPr="00C85259" w14:paraId="621B379E" w14:textId="77777777" w:rsidTr="0017540E">
        <w:trPr>
          <w:trHeight w:val="382"/>
        </w:trPr>
        <w:tc>
          <w:tcPr>
            <w:tcW w:w="9923" w:type="dxa"/>
            <w:vAlign w:val="center"/>
          </w:tcPr>
          <w:p w14:paraId="011A1EC6" w14:textId="77777777" w:rsidR="00A25B6A" w:rsidRPr="00C85259" w:rsidRDefault="00A25B6A" w:rsidP="0017540E">
            <w:pPr>
              <w:spacing w:after="0" w:line="240" w:lineRule="auto"/>
              <w:rPr>
                <w:rFonts w:ascii="Times New Roman" w:eastAsia="Times New Roman" w:hAnsi="Times New Roman"/>
                <w:b/>
                <w:bCs/>
                <w:sz w:val="24"/>
                <w:szCs w:val="24"/>
                <w:lang w:eastAsia="ru-RU"/>
              </w:rPr>
            </w:pPr>
            <w:r w:rsidRPr="00C85259">
              <w:rPr>
                <w:rFonts w:ascii="Times New Roman" w:eastAsia="Times New Roman" w:hAnsi="Times New Roman"/>
                <w:sz w:val="24"/>
                <w:szCs w:val="24"/>
                <w:lang w:eastAsia="ru-RU"/>
              </w:rPr>
              <w:t>Все подразделения ООО «ОЭК»</w:t>
            </w:r>
          </w:p>
        </w:tc>
      </w:tr>
    </w:tbl>
    <w:p w14:paraId="49319040"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определения терминов</w:t>
      </w:r>
    </w:p>
    <w:tbl>
      <w:tblPr>
        <w:tblW w:w="9923"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3086"/>
        <w:gridCol w:w="1559"/>
        <w:gridCol w:w="5278"/>
      </w:tblGrid>
      <w:tr w:rsidR="00A25B6A" w:rsidRPr="00C85259" w14:paraId="3B5F6E86" w14:textId="77777777" w:rsidTr="0017540E">
        <w:trPr>
          <w:trHeight w:val="289"/>
          <w:tblHeader/>
        </w:trPr>
        <w:tc>
          <w:tcPr>
            <w:tcW w:w="3086"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0D77C31E" w14:textId="77777777" w:rsidR="00A25B6A" w:rsidRPr="00C85259" w:rsidRDefault="00A25B6A" w:rsidP="0017540E">
            <w:pPr>
              <w:spacing w:after="0" w:line="240" w:lineRule="auto"/>
              <w:jc w:val="center"/>
              <w:rPr>
                <w:rFonts w:ascii="Times New Roman" w:eastAsia="Times New Roman" w:hAnsi="Times New Roman"/>
                <w:b/>
                <w:bCs/>
                <w:sz w:val="24"/>
                <w:szCs w:val="24"/>
                <w:lang w:eastAsia="ru-RU"/>
              </w:rPr>
            </w:pPr>
            <w:r w:rsidRPr="00C85259">
              <w:rPr>
                <w:rFonts w:ascii="Times New Roman" w:eastAsia="Times New Roman" w:hAnsi="Times New Roman"/>
                <w:b/>
                <w:bCs/>
                <w:sz w:val="24"/>
                <w:szCs w:val="24"/>
                <w:lang w:eastAsia="ru-RU"/>
              </w:rPr>
              <w:t>Наименование термина</w:t>
            </w:r>
          </w:p>
        </w:tc>
        <w:tc>
          <w:tcPr>
            <w:tcW w:w="1559"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4684FD89" w14:textId="77777777" w:rsidR="00A25B6A" w:rsidRPr="00C85259" w:rsidRDefault="00A25B6A" w:rsidP="0017540E">
            <w:pPr>
              <w:spacing w:after="0" w:line="240" w:lineRule="auto"/>
              <w:jc w:val="center"/>
              <w:rPr>
                <w:rFonts w:ascii="Times New Roman" w:eastAsia="Times New Roman" w:hAnsi="Times New Roman"/>
                <w:b/>
                <w:bCs/>
                <w:sz w:val="24"/>
                <w:szCs w:val="24"/>
                <w:lang w:eastAsia="ru-RU"/>
              </w:rPr>
            </w:pPr>
            <w:r w:rsidRPr="00C85259">
              <w:rPr>
                <w:rFonts w:ascii="Times New Roman" w:eastAsia="Times New Roman" w:hAnsi="Times New Roman"/>
                <w:b/>
                <w:bCs/>
                <w:sz w:val="24"/>
                <w:szCs w:val="24"/>
                <w:lang w:eastAsia="ru-RU"/>
              </w:rPr>
              <w:t>Сокращение</w:t>
            </w:r>
          </w:p>
        </w:tc>
        <w:tc>
          <w:tcPr>
            <w:tcW w:w="5278"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76FF4DFA" w14:textId="77777777" w:rsidR="00A25B6A" w:rsidRPr="00C85259" w:rsidRDefault="00A25B6A" w:rsidP="0017540E">
            <w:pPr>
              <w:spacing w:after="0" w:line="240" w:lineRule="auto"/>
              <w:jc w:val="center"/>
              <w:rPr>
                <w:rFonts w:ascii="Times New Roman" w:eastAsia="Times New Roman" w:hAnsi="Times New Roman"/>
                <w:b/>
                <w:bCs/>
                <w:sz w:val="24"/>
                <w:szCs w:val="24"/>
                <w:lang w:val="en-US" w:eastAsia="ru-RU"/>
              </w:rPr>
            </w:pPr>
            <w:r w:rsidRPr="00C85259">
              <w:rPr>
                <w:rFonts w:ascii="Times New Roman" w:eastAsia="Times New Roman" w:hAnsi="Times New Roman"/>
                <w:b/>
                <w:bCs/>
                <w:sz w:val="24"/>
                <w:szCs w:val="24"/>
                <w:lang w:eastAsia="ru-RU"/>
              </w:rPr>
              <w:t>Определение термина</w:t>
            </w:r>
            <w:r w:rsidRPr="00C85259">
              <w:rPr>
                <w:rFonts w:ascii="Times New Roman" w:eastAsia="Times New Roman" w:hAnsi="Times New Roman"/>
                <w:b/>
                <w:bCs/>
                <w:sz w:val="24"/>
                <w:szCs w:val="24"/>
                <w:lang w:val="en-US" w:eastAsia="ru-RU"/>
              </w:rPr>
              <w:t xml:space="preserve"> (</w:t>
            </w:r>
            <w:r w:rsidRPr="00C85259">
              <w:rPr>
                <w:rFonts w:ascii="Times New Roman" w:eastAsia="Times New Roman" w:hAnsi="Times New Roman"/>
                <w:b/>
                <w:bCs/>
                <w:sz w:val="24"/>
                <w:szCs w:val="24"/>
                <w:lang w:eastAsia="ru-RU"/>
              </w:rPr>
              <w:t>расшифровка сокращения</w:t>
            </w:r>
            <w:r w:rsidRPr="00C85259">
              <w:rPr>
                <w:rFonts w:ascii="Times New Roman" w:eastAsia="Times New Roman" w:hAnsi="Times New Roman"/>
                <w:b/>
                <w:bCs/>
                <w:sz w:val="24"/>
                <w:szCs w:val="24"/>
                <w:lang w:val="en-US" w:eastAsia="ru-RU"/>
              </w:rPr>
              <w:t>)</w:t>
            </w:r>
          </w:p>
        </w:tc>
      </w:tr>
      <w:tr w:rsidR="00A25B6A" w:rsidRPr="00C85259" w14:paraId="7E7489A4" w14:textId="77777777" w:rsidTr="0017540E">
        <w:trPr>
          <w:trHeight w:val="289"/>
        </w:trPr>
        <w:tc>
          <w:tcPr>
            <w:tcW w:w="9923" w:type="dxa"/>
            <w:gridSpan w:val="3"/>
            <w:tcBorders>
              <w:top w:val="dashSmallGap" w:sz="4" w:space="0" w:color="auto"/>
              <w:left w:val="dashSmallGap" w:sz="4" w:space="0" w:color="auto"/>
              <w:bottom w:val="dashSmallGap" w:sz="4" w:space="0" w:color="auto"/>
              <w:right w:val="dashSmallGap" w:sz="4" w:space="0" w:color="auto"/>
            </w:tcBorders>
            <w:vAlign w:val="center"/>
            <w:hideMark/>
          </w:tcPr>
          <w:p w14:paraId="571FEA83" w14:textId="77777777" w:rsidR="00A25B6A" w:rsidRPr="00C85259" w:rsidRDefault="00A25B6A" w:rsidP="0017540E">
            <w:pPr>
              <w:spacing w:after="0" w:line="240" w:lineRule="auto"/>
              <w:rPr>
                <w:rFonts w:ascii="Times New Roman" w:eastAsia="Times New Roman" w:hAnsi="Times New Roman"/>
                <w:bCs/>
                <w:sz w:val="24"/>
                <w:szCs w:val="24"/>
                <w:lang w:eastAsia="ru-RU"/>
              </w:rPr>
            </w:pPr>
            <w:r w:rsidRPr="00C85259">
              <w:rPr>
                <w:rFonts w:ascii="Times New Roman" w:eastAsia="Times New Roman" w:hAnsi="Times New Roman"/>
                <w:b/>
                <w:bCs/>
                <w:sz w:val="24"/>
                <w:szCs w:val="24"/>
                <w:lang w:eastAsia="ru-RU"/>
              </w:rPr>
              <w:t>Действующие определения:</w:t>
            </w:r>
          </w:p>
        </w:tc>
      </w:tr>
      <w:tr w:rsidR="00A25B6A" w:rsidRPr="00C85259" w14:paraId="1755828B"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7D1418D"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Внеплановая закупка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1CCAA7F"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73B58FAB"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Закупка, осуществляемая на основании решения ЕИО (при необходимости с предварительным одобрением ЦЗК), если она не предусмотрена утвержденной ГКПЗ</w:t>
            </w:r>
          </w:p>
        </w:tc>
      </w:tr>
      <w:tr w:rsidR="00A25B6A" w:rsidRPr="00C85259" w14:paraId="2DE7D802"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67DC5DE"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Договоры–аналоги</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621CB867"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02DB30B2"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
        </w:tc>
      </w:tr>
      <w:tr w:rsidR="00A25B6A" w:rsidRPr="00C85259" w14:paraId="4C3D0A44"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3256992D"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Единая информационная система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F3F12AA"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ЕИС</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71BBC9E3"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Официальный сайт единой информационной системы в сфере закупок (</w:t>
            </w:r>
            <w:hyperlink r:id="rId35" w:history="1">
              <w:r w:rsidRPr="00C85259">
                <w:rPr>
                  <w:rStyle w:val="ad"/>
                  <w:rFonts w:ascii="Times New Roman" w:eastAsia="Times New Roman" w:hAnsi="Times New Roman"/>
                  <w:bCs/>
                  <w:sz w:val="24"/>
                  <w:szCs w:val="24"/>
                  <w:lang w:eastAsia="ru-RU"/>
                </w:rPr>
                <w:t>http://www.zakupki.gov.r</w:t>
              </w:r>
              <w:r w:rsidRPr="00C85259">
                <w:rPr>
                  <w:rStyle w:val="ad"/>
                  <w:rFonts w:ascii="Times New Roman" w:eastAsia="Times New Roman" w:hAnsi="Times New Roman"/>
                  <w:bCs/>
                  <w:sz w:val="24"/>
                  <w:szCs w:val="24"/>
                  <w:lang w:val="en-US" w:eastAsia="ru-RU"/>
                </w:rPr>
                <w:t>u</w:t>
              </w:r>
            </w:hyperlink>
            <w:r w:rsidRPr="00C85259">
              <w:rPr>
                <w:rFonts w:ascii="Times New Roman" w:eastAsia="Times New Roman" w:hAnsi="Times New Roman"/>
                <w:bCs/>
                <w:sz w:val="24"/>
                <w:szCs w:val="24"/>
                <w:lang w:eastAsia="ru-RU"/>
              </w:rPr>
              <w:t>)</w:t>
            </w:r>
          </w:p>
        </w:tc>
      </w:tr>
      <w:tr w:rsidR="00A25B6A" w:rsidRPr="00C85259" w14:paraId="38400B75"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CBFB5D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Единые сценарные условия*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1AF9222"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ЕСУ</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0785EF7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Действующие единые сценарные условия, установленные ПАО «Интер РАО»</w:t>
            </w:r>
          </w:p>
        </w:tc>
      </w:tr>
      <w:tr w:rsidR="00A25B6A" w:rsidRPr="00C85259" w14:paraId="7FFFFC45"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0C046AF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Источник ценовой информации</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20872E17"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ИЦИ</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7CFFE4F8"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ТКП, ранее заключенный договор</w:t>
            </w:r>
            <w:r>
              <w:rPr>
                <w:rFonts w:ascii="Times New Roman" w:eastAsia="Times New Roman" w:hAnsi="Times New Roman"/>
                <w:bCs/>
                <w:sz w:val="24"/>
                <w:szCs w:val="24"/>
                <w:lang w:eastAsia="ru-RU"/>
              </w:rPr>
              <w:t xml:space="preserve"> компании Группы или другого Заказчика</w:t>
            </w:r>
            <w:r w:rsidRPr="00C85259">
              <w:rPr>
                <w:rFonts w:ascii="Times New Roman" w:eastAsia="Times New Roman" w:hAnsi="Times New Roman"/>
                <w:bCs/>
                <w:sz w:val="24"/>
                <w:szCs w:val="24"/>
                <w:lang w:eastAsia="ru-RU"/>
              </w:rPr>
              <w:t>, оферентная цена, открытые источники (каталожные цены, прайс-листы и т. п.)</w:t>
            </w:r>
          </w:p>
        </w:tc>
      </w:tr>
      <w:tr w:rsidR="00A25B6A" w:rsidRPr="00C85259" w14:paraId="6A7331AC"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1A7DDEC7"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Исходная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69D82792"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2472FD7C"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Цена найденного ИЦИ до применения поправок</w:t>
            </w:r>
          </w:p>
        </w:tc>
      </w:tr>
      <w:tr w:rsidR="00A25B6A" w:rsidRPr="00C85259" w14:paraId="423FBBDF"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60457317"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Корпоративный интернет-магазин</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635D30DD"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КИМ</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092883A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Корпоративные интернет-магазины Группы «Интер РАО»: «ТЭК-Торг» – </w:t>
            </w:r>
            <w:hyperlink r:id="rId36" w:anchor="priceInfo" w:history="1">
              <w:r w:rsidRPr="00C85259">
                <w:rPr>
                  <w:rStyle w:val="ad"/>
                  <w:rFonts w:ascii="Times New Roman" w:eastAsia="Times New Roman" w:hAnsi="Times New Roman"/>
                  <w:bCs/>
                  <w:sz w:val="24"/>
                  <w:szCs w:val="24"/>
                  <w:lang w:eastAsia="ru-RU"/>
                </w:rPr>
                <w:t>https://www.tektorg.ru/market#priceInfo</w:t>
              </w:r>
            </w:hyperlink>
          </w:p>
          <w:p w14:paraId="724E55D5" w14:textId="77777777" w:rsidR="00A25B6A" w:rsidRPr="00C85259" w:rsidRDefault="00A25B6A" w:rsidP="0017540E">
            <w:pPr>
              <w:spacing w:after="0" w:line="240" w:lineRule="auto"/>
              <w:jc w:val="both"/>
              <w:rPr>
                <w:rFonts w:ascii="Times New Roman" w:eastAsia="Times New Roman" w:hAnsi="Times New Roman"/>
                <w:bCs/>
                <w:color w:val="0000FF" w:themeColor="hyperlink"/>
                <w:sz w:val="24"/>
                <w:szCs w:val="24"/>
                <w:u w:val="single"/>
                <w:lang w:eastAsia="ru-RU"/>
              </w:rPr>
            </w:pPr>
            <w:r w:rsidRPr="00C85259">
              <w:rPr>
                <w:rFonts w:ascii="Times New Roman" w:eastAsia="Times New Roman" w:hAnsi="Times New Roman"/>
                <w:bCs/>
                <w:sz w:val="24"/>
                <w:szCs w:val="24"/>
                <w:lang w:eastAsia="ru-RU"/>
              </w:rPr>
              <w:t xml:space="preserve">«Росэлторг» – </w:t>
            </w:r>
            <w:hyperlink r:id="rId37" w:history="1">
              <w:r w:rsidRPr="00C85259">
                <w:rPr>
                  <w:rStyle w:val="ad"/>
                  <w:rFonts w:ascii="Times New Roman" w:eastAsia="Times New Roman" w:hAnsi="Times New Roman"/>
                  <w:bCs/>
                  <w:sz w:val="24"/>
                  <w:szCs w:val="24"/>
                  <w:lang w:eastAsia="ru-RU"/>
                </w:rPr>
                <w:t>https://kim-irao.roseltorg.ru</w:t>
              </w:r>
            </w:hyperlink>
          </w:p>
        </w:tc>
      </w:tr>
      <w:tr w:rsidR="00A25B6A" w:rsidRPr="00C85259" w14:paraId="70BEAC21"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2173EA4"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Методика*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0CAF13E"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3495C54B"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Методика «Расчет начальной (максимальной) цены договора при проведении закупок товаров, работ, услуг»</w:t>
            </w:r>
          </w:p>
        </w:tc>
      </w:tr>
      <w:tr w:rsidR="00A25B6A" w:rsidRPr="00C85259" w14:paraId="6549D095"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DDE5EAE"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Начальная (максимальная)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6E31A3E"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НМЦ</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1729EFB"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Предельно допустимая цена договора/лота, устанавливаемая в извещении и документации о закупке, рассчитываемая в порядке, установленном настоящей Методикой</w:t>
            </w:r>
          </w:p>
        </w:tc>
      </w:tr>
      <w:tr w:rsidR="00A25B6A" w:rsidRPr="00C85259" w14:paraId="71038357"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BD3D651"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Номенклатурная позиция*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68D1DABC"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НП</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55C13B0F"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r>
      <w:tr w:rsidR="00A25B6A" w:rsidRPr="00C85259" w14:paraId="38D4D2C2"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ED29917"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lastRenderedPageBreak/>
              <w:t>Общество</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6047E431"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10A07AA"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Общество с ограниченной ответственностью «Омская энергосбытовая компания» (сокращенно ООО «ОЭК»)</w:t>
            </w:r>
          </w:p>
        </w:tc>
      </w:tr>
      <w:tr w:rsidR="00A25B6A" w:rsidRPr="00C85259" w14:paraId="0C08AC4F"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7A639B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Оферентная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EFFED48"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5B3E9C8D"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Цена заявки допущенного участника конкурентной закупочной процедуры, проигравшего по баллам, предложенная им до проведения переторжки</w:t>
            </w:r>
          </w:p>
        </w:tc>
      </w:tr>
      <w:tr w:rsidR="00A25B6A" w:rsidRPr="00C85259" w14:paraId="28970697"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3C7196E"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Положение*</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8277CC8"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2DEAED1C"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Положение о порядке проведения регламентированных закупок товаров, работ, услуг для нужд Общества</w:t>
            </w:r>
          </w:p>
        </w:tc>
      </w:tr>
      <w:tr w:rsidR="00A25B6A" w:rsidRPr="00C85259" w14:paraId="5C4E56D4"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4E4AA4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Простая/типовая продукция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364E3A0"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207D1A56"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Серийно производимая продукция, широко представленная на рынке,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т. ч. стандартизованы). Также к простой продукции для запроса ТКП можно отнести продукцию, отвечающую любому из следующих требований:</w:t>
            </w:r>
          </w:p>
          <w:p w14:paraId="7A682B5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ранее уже закупалась данным Заказчиком;</w:t>
            </w:r>
          </w:p>
          <w:p w14:paraId="095350C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техническая часть на закупку данной продукции разрабатывается на основании типовых ТЗ</w:t>
            </w:r>
          </w:p>
        </w:tc>
      </w:tr>
      <w:tr w:rsidR="00A25B6A" w:rsidRPr="00C85259" w14:paraId="6E1C2992"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465E4DF"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Рекомендованная маркетинговая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40A2165"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РМЦ</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3AFE61F"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Рекомендованная маркетинговая цена, сформированная посредством ЕИСЗ</w:t>
            </w:r>
          </w:p>
        </w:tc>
      </w:tr>
      <w:tr w:rsidR="00A25B6A" w:rsidRPr="00C85259" w14:paraId="220CFB13"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973BEF9"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Российская Федерация*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87236E3"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РФ</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50B099E6"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r>
      <w:tr w:rsidR="00A25B6A" w:rsidRPr="00C85259" w14:paraId="3A173C00"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6708DEAB"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Технико-коммерческое предложение*</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5A532CFF"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ТКП</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3F21B89"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Технико-коммерческое предложение/счет</w:t>
            </w:r>
          </w:p>
        </w:tc>
      </w:tr>
      <w:tr w:rsidR="00A25B6A" w:rsidRPr="00C85259" w14:paraId="54F67ED4"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8658EB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Техническая документация*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5B1FC2BD"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ТД</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C7EAD77"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Совокупность документов, необходимая и достаточная для непосредственного использования на каждой стадии жизненного цикла продукции.</w:t>
            </w:r>
          </w:p>
          <w:p w14:paraId="52D1A22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Примечание: </w:t>
            </w:r>
            <w:r>
              <w:rPr>
                <w:rFonts w:ascii="Times New Roman" w:eastAsia="Times New Roman" w:hAnsi="Times New Roman"/>
                <w:bCs/>
                <w:sz w:val="24"/>
                <w:szCs w:val="24"/>
                <w:lang w:eastAsia="ru-RU"/>
              </w:rPr>
              <w:t>к</w:t>
            </w:r>
            <w:r w:rsidRPr="00C85259">
              <w:rPr>
                <w:rFonts w:ascii="Times New Roman" w:eastAsia="Times New Roman" w:hAnsi="Times New Roman"/>
                <w:bCs/>
                <w:sz w:val="24"/>
                <w:szCs w:val="24"/>
                <w:lang w:eastAsia="ru-RU"/>
              </w:rPr>
              <w:t xml:space="preserve"> технической документации относятся конструкторская и технологическая документация, техническое задание на разработку продукции и т.д. </w:t>
            </w:r>
          </w:p>
          <w:p w14:paraId="4F463F48"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Техническую документацию можно подразделить на исходную, проектную, рабочую, информационную (Р50-605-80-93)</w:t>
            </w:r>
          </w:p>
        </w:tc>
      </w:tr>
      <w:tr w:rsidR="00A25B6A" w:rsidRPr="00C85259" w14:paraId="3D81B647"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0F6C6469"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Упрощенная процедура закупки</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C54B802"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УПЗ</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923F07A"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Закупка, при которой Заказчик выбирает поставщика c наиболее низкой ценой и/или наилучшими условиями исполнения договора на основе проводимого им обзора рынка, запросов потенциальным поставщикам и анализа их предложений. Информация о потребности в Продукции может быть размещена в сети Интернет, в т.ч. на Интернет-ресурсах. В обоснование выбора предлагаемого поставщика (победителя) Заказчик формирует конкурентную карту с результатами анализа, не менее 3 имеющихся/поступивших</w:t>
            </w:r>
          </w:p>
          <w:p w14:paraId="22CD6AAA"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предложений поставщиков. Цена предложения выбранного поставщика (победителя) не может </w:t>
            </w:r>
            <w:r w:rsidRPr="00C85259">
              <w:rPr>
                <w:rFonts w:ascii="Times New Roman" w:eastAsia="Times New Roman" w:hAnsi="Times New Roman"/>
                <w:bCs/>
                <w:sz w:val="24"/>
                <w:szCs w:val="24"/>
                <w:lang w:eastAsia="ru-RU"/>
              </w:rPr>
              <w:lastRenderedPageBreak/>
              <w:t>превышать начальную (максимальную) цену, установленную в ГКПЗ</w:t>
            </w:r>
          </w:p>
        </w:tc>
      </w:tr>
      <w:tr w:rsidR="00A25B6A" w:rsidRPr="00C85259" w14:paraId="1944975F"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343A965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lastRenderedPageBreak/>
              <w:t xml:space="preserve">Федеральный закон от </w:t>
            </w:r>
            <w:r w:rsidRPr="00C85259">
              <w:rPr>
                <w:rFonts w:ascii="Times New Roman" w:eastAsia="Times New Roman" w:hAnsi="Times New Roman"/>
                <w:sz w:val="24"/>
                <w:szCs w:val="24"/>
                <w:lang w:eastAsia="ru-RU"/>
              </w:rPr>
              <w:t>05 апреля 2013</w:t>
            </w:r>
            <w:r w:rsidRPr="00C85259">
              <w:rPr>
                <w:rFonts w:ascii="Times New Roman" w:eastAsia="Times New Roman" w:hAnsi="Times New Roman"/>
                <w:bCs/>
                <w:sz w:val="24"/>
                <w:szCs w:val="24"/>
                <w:lang w:eastAsia="ru-RU"/>
              </w:rPr>
              <w:t xml:space="preserve"> года № 44-ФЗ*</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6A550B5"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44-ФЗ</w:t>
            </w:r>
          </w:p>
        </w:tc>
        <w:tc>
          <w:tcPr>
            <w:tcW w:w="5278" w:type="dxa"/>
            <w:tcBorders>
              <w:top w:val="dashSmallGap" w:sz="4" w:space="0" w:color="auto"/>
              <w:left w:val="dashSmallGap" w:sz="4" w:space="0" w:color="auto"/>
              <w:bottom w:val="dashSmallGap" w:sz="4" w:space="0" w:color="auto"/>
              <w:right w:val="dashSmallGap" w:sz="4" w:space="0" w:color="auto"/>
            </w:tcBorders>
          </w:tcPr>
          <w:p w14:paraId="4F15FAD5"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sz w:val="24"/>
                <w:szCs w:val="24"/>
                <w:lang w:eastAsia="ru-RU"/>
              </w:rPr>
              <w:t>Федеральный закон «О контрактной системе в сфере закупок товаров, работ, услуг для обеспечения государственных и муниципальных нужд»</w:t>
            </w:r>
          </w:p>
        </w:tc>
      </w:tr>
      <w:tr w:rsidR="00A25B6A" w:rsidRPr="00C85259" w14:paraId="2A6FDA07"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76FD0C1"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Федеральный закон от 18 июля 2011 года № 223-ФЗ*</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7A873A0"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223-ФЗ</w:t>
            </w:r>
          </w:p>
        </w:tc>
        <w:tc>
          <w:tcPr>
            <w:tcW w:w="5278" w:type="dxa"/>
            <w:tcBorders>
              <w:top w:val="dashSmallGap" w:sz="4" w:space="0" w:color="auto"/>
              <w:left w:val="dashSmallGap" w:sz="4" w:space="0" w:color="auto"/>
              <w:bottom w:val="dashSmallGap" w:sz="4" w:space="0" w:color="auto"/>
              <w:right w:val="dashSmallGap" w:sz="4" w:space="0" w:color="auto"/>
            </w:tcBorders>
          </w:tcPr>
          <w:p w14:paraId="3468902D"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Федеральный закон «О закупках товаров, работ, услуг отдельными видами юридических лиц»</w:t>
            </w:r>
          </w:p>
        </w:tc>
      </w:tr>
      <w:tr w:rsidR="00A25B6A" w:rsidRPr="00C85259" w14:paraId="055D2D26"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00C038E"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Центральный Банк*</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07F11D3B"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ЦБ</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7FB0E37"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r>
      <w:tr w:rsidR="00A25B6A" w:rsidRPr="00C85259" w14:paraId="2D693E43"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6299C42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Закупка у единственного</w:t>
            </w:r>
          </w:p>
          <w:p w14:paraId="4005D7BE"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поставщика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B325EE1"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ЕП</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166EA2D3"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A25B6A" w:rsidRPr="00C85259" w14:paraId="749E3415"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3986605D"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Продукция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32BA952"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D0BB150"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A25B6A" w:rsidRPr="00C85259" w14:paraId="12A1BAFD" w14:textId="77777777" w:rsidTr="0017540E">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4410ABA"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Сложная продукция</w:t>
            </w:r>
          </w:p>
          <w:p w14:paraId="7E458092"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B625CBF" w14:textId="77777777" w:rsidR="00A25B6A" w:rsidRPr="00C85259" w:rsidRDefault="00A25B6A" w:rsidP="0017540E">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178CE108" w14:textId="77777777" w:rsidR="00A25B6A" w:rsidRPr="00C85259" w:rsidRDefault="00A25B6A" w:rsidP="0017540E">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bl>
    <w:p w14:paraId="618F2F89" w14:textId="77777777" w:rsidR="00A25B6A" w:rsidRPr="004E211A" w:rsidRDefault="00A25B6A" w:rsidP="00A25B6A">
      <w:pPr>
        <w:spacing w:after="0" w:line="240" w:lineRule="auto"/>
        <w:jc w:val="both"/>
        <w:rPr>
          <w:rFonts w:ascii="Times New Roman" w:eastAsia="Times New Roman" w:hAnsi="Times New Roman" w:cstheme="minorBidi"/>
          <w:sz w:val="24"/>
          <w:szCs w:val="24"/>
        </w:rPr>
      </w:pPr>
      <w:r w:rsidRPr="004E211A">
        <w:rPr>
          <w:rFonts w:ascii="Times New Roman" w:eastAsia="Times New Roman" w:hAnsi="Times New Roman" w:cstheme="minorBidi"/>
          <w:sz w:val="24"/>
          <w:szCs w:val="24"/>
        </w:rPr>
        <w:t>Остальные определения терминов, сокращений приведены в Корпоративном глоссарии.</w:t>
      </w:r>
    </w:p>
    <w:p w14:paraId="4D1F7A61" w14:textId="77777777" w:rsidR="00A25B6A" w:rsidRPr="004E211A" w:rsidRDefault="00A25B6A" w:rsidP="00A25B6A">
      <w:pPr>
        <w:spacing w:after="0" w:line="240" w:lineRule="auto"/>
        <w:jc w:val="both"/>
        <w:rPr>
          <w:rFonts w:ascii="Times New Roman" w:eastAsia="Times New Roman" w:hAnsi="Times New Roman" w:cstheme="minorBidi"/>
          <w:i/>
          <w:sz w:val="24"/>
          <w:szCs w:val="24"/>
        </w:rPr>
      </w:pPr>
      <w:r w:rsidRPr="004E211A">
        <w:rPr>
          <w:rFonts w:ascii="Times New Roman" w:eastAsia="Times New Roman" w:hAnsi="Times New Roman" w:cstheme="minorBidi"/>
          <w:i/>
          <w:sz w:val="24"/>
          <w:szCs w:val="24"/>
        </w:rPr>
        <w:t>*Не является частью Корпоративного глоссария.</w:t>
      </w:r>
    </w:p>
    <w:p w14:paraId="4BA6AC63" w14:textId="77777777" w:rsidR="00A25B6A" w:rsidRPr="00D11C87" w:rsidRDefault="00A25B6A" w:rsidP="00A25B6A">
      <w:pPr>
        <w:spacing w:after="0" w:line="240" w:lineRule="auto"/>
        <w:jc w:val="both"/>
        <w:rPr>
          <w:rFonts w:ascii="Times New Roman" w:eastAsia="Times New Roman" w:hAnsi="Times New Roman" w:cstheme="minorBidi"/>
          <w:i/>
          <w:sz w:val="20"/>
          <w:szCs w:val="20"/>
        </w:rPr>
      </w:pPr>
    </w:p>
    <w:p w14:paraId="543020F0"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Общие положения</w:t>
      </w:r>
    </w:p>
    <w:p w14:paraId="556C8242"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Определение НМЦ осуществляется в соответствии с настоящей Методикой при формировании ГКПЗ. В случае внеплановой закупки расчет НМЦ осуществляется до принятия решения о проведении закупки. При корректировке параметров плановой/внеплановой закупки в части изменения стоимости расчет НМЦ осуществляется до принятия решения о такой корректировке.</w:t>
      </w:r>
    </w:p>
    <w:p w14:paraId="3ECE0D78"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Порядок определения НМЦ, описанный в Методике, производится только после того, как Заказчиком выполнены следующие действия:</w:t>
      </w:r>
    </w:p>
    <w:p w14:paraId="01E7993A"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Определена потребность в конкретной продукции, обусловленная целями деятельности Заказчика;</w:t>
      </w:r>
    </w:p>
    <w:p w14:paraId="2CEDF760"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Определены требования к продукции, закупка которой планируется, к условиям поставки такой продукции, к коммерческим и финансовым условиям сделки.</w:t>
      </w:r>
    </w:p>
    <w:p w14:paraId="4037E549"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В случае если, после определения НМЦ, до момента объявления закупочных процедур, Заказчиком принято решение об изменении/актуализации требований к продукции, закупка которой планируется, в том числе технических характеристик и комплектации (для МТР), объема работ/услуг, условий поставки продукции, коммерческих и финансовых условий сделки и т.п., что повлекло за собой внесение изменений в ТЗ, необходимо осуществить перерасчет НМЦ в соответствии с настоящей Методикой с учетом измененных/актуализированных требований.</w:t>
      </w:r>
    </w:p>
    <w:p w14:paraId="3B63EFF8"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lastRenderedPageBreak/>
        <w:t>Требования к формированию НМЦ при наличии государственного и/или отраслевого регулирования цен (Постановление Правительства РФ от 07.03.1995 № 239):</w:t>
      </w:r>
    </w:p>
    <w:p w14:paraId="03F9DDC1"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НМЦ не должна превышать утвержденные предельные цены (тарифы);</w:t>
      </w:r>
    </w:p>
    <w:p w14:paraId="23BCF4BB"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При наличии регулирования цен в виде установленного порядка (структуры, механизма) формирования цены, расчет НМЦ выполняется в соответствии с данным порядком (структурой, механизмом).</w:t>
      </w:r>
    </w:p>
    <w:p w14:paraId="23056594"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Формирование НМЦ на основании одного ИЦИ возможно:</w:t>
      </w:r>
    </w:p>
    <w:p w14:paraId="2116A8B9"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При осуществлении закупок в соответствии с п. </w:t>
      </w:r>
      <w:r w:rsidRPr="00D11C87">
        <w:rPr>
          <w:b w:val="0"/>
          <w:lang w:val="ru-RU"/>
        </w:rPr>
        <w:t>45.1</w:t>
      </w:r>
      <w:r w:rsidRPr="00D11C87">
        <w:rPr>
          <w:rFonts w:cstheme="minorBidi"/>
          <w:b w:val="0"/>
          <w:lang w:val="ru-RU"/>
        </w:rPr>
        <w:t xml:space="preserve"> Положения (закупки «у единственного </w:t>
      </w:r>
      <w:r>
        <w:rPr>
          <w:rFonts w:cstheme="minorBidi"/>
          <w:b w:val="0"/>
          <w:lang w:val="ru-RU"/>
        </w:rPr>
        <w:t>п</w:t>
      </w:r>
      <w:r w:rsidRPr="00D11C87">
        <w:rPr>
          <w:rFonts w:cstheme="minorBidi"/>
          <w:b w:val="0"/>
          <w:lang w:val="ru-RU"/>
        </w:rPr>
        <w:t>оставщика»). В качестве НМЦ в таком случае принимается:</w:t>
      </w:r>
    </w:p>
    <w:p w14:paraId="7D537F65"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в соответствии с пп. 45.1.2.5 Положения – цена органа исполнительной власти в соответствии с его полномочиями или подведомственных ему учреждений, предприятий, соответствующие полномочия которых устанавливаются нормативными правовыми актами РФ, нормативными правовыми актами субъекта РФ;</w:t>
      </w:r>
    </w:p>
    <w:p w14:paraId="074B3CC2"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в соответствии с пп. 45.1.3.</w:t>
      </w:r>
      <w:r>
        <w:rPr>
          <w:rFonts w:cstheme="minorBidi"/>
          <w:b w:val="0"/>
          <w:lang w:val="ru-RU"/>
        </w:rPr>
        <w:t>7</w:t>
      </w:r>
      <w:r w:rsidRPr="00D11C87">
        <w:rPr>
          <w:rFonts w:cstheme="minorBidi"/>
          <w:b w:val="0"/>
          <w:lang w:val="ru-RU"/>
        </w:rPr>
        <w:t xml:space="preserve"> Положения – цена, рассчитанная по расценкам, закрепленным в первоначальном договоре, при условии, что первоначальный договор заключен по результатам проведенной конкурентной закупки;</w:t>
      </w:r>
    </w:p>
    <w:p w14:paraId="6C6683B7"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печатных или электронных изданий в качестве НМЦ принимается цена, установленная издателями таких изданий, либо более низкая цена (результаты переговоров по снижению цены, скидка и т.п.);</w:t>
      </w:r>
    </w:p>
    <w:p w14:paraId="33D7E7E3"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При обучении Заказчика в государственных, муниципальных организациях, осуществляющих образовательную деятельность, и в негосударственных структурах, созданных на их основе, в качестве НМЦ принимается цена, установленная таким учебным заведением,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p w14:paraId="7CE7B239"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При участии Заказчика в выставках, конференциях, 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в качестве НМЦ принимается цена, установленная организатором такого мероприятия, либо более низкая цена с учетом скидок, акций и т.д., при условии документального подтверждения полномочий организатора на установление таких цен (тарифов);</w:t>
      </w:r>
    </w:p>
    <w:p w14:paraId="5FAD2ED7"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биржевых товаров в качестве НМЦ принимается цена, полученная на товарной бирже, в соответствии с законодательством о товарных биржах и биржевой торговле РФ или соответствующим национальным/международным законодательством;</w:t>
      </w:r>
    </w:p>
    <w:p w14:paraId="11EACAF2" w14:textId="77777777" w:rsidR="00A25B6A" w:rsidRPr="00D11C87" w:rsidRDefault="00A25B6A" w:rsidP="00A25B6A">
      <w:pPr>
        <w:pStyle w:val="m3"/>
        <w:numPr>
          <w:ilvl w:val="3"/>
          <w:numId w:val="142"/>
        </w:numPr>
        <w:tabs>
          <w:tab w:val="left" w:pos="1560"/>
        </w:tabs>
        <w:ind w:left="0" w:firstLine="709"/>
        <w:rPr>
          <w:b w:val="0"/>
          <w:lang w:val="ru-RU"/>
        </w:rPr>
      </w:pPr>
      <w:r w:rsidRPr="00D11C87">
        <w:rPr>
          <w:b w:val="0"/>
          <w:lang w:val="ru-RU"/>
        </w:rPr>
        <w:t>При осуществлении иных закупок способом ЕП в качестве НМЦ принимается цена ЕП, либо более низкая цена с учетом скидок, акций и т.д.</w:t>
      </w:r>
    </w:p>
    <w:p w14:paraId="77785B69"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b w:val="0"/>
          <w:lang w:val="ru-RU"/>
        </w:rPr>
        <w:t>При осуществлении закупок МТР, в случае выполнения следующих обязательных условий:</w:t>
      </w:r>
    </w:p>
    <w:p w14:paraId="5F57BF82" w14:textId="77777777" w:rsidR="00A25B6A" w:rsidRDefault="00A25B6A" w:rsidP="00A25B6A">
      <w:pPr>
        <w:pStyle w:val="m3"/>
        <w:numPr>
          <w:ilvl w:val="3"/>
          <w:numId w:val="142"/>
        </w:numPr>
        <w:tabs>
          <w:tab w:val="left" w:pos="1560"/>
        </w:tabs>
        <w:ind w:left="0" w:firstLine="709"/>
        <w:rPr>
          <w:b w:val="0"/>
          <w:lang w:val="ru-RU"/>
        </w:rPr>
      </w:pPr>
      <w:r w:rsidRPr="00D11C87">
        <w:rPr>
          <w:b w:val="0"/>
          <w:lang w:val="ru-RU"/>
        </w:rPr>
        <w:t xml:space="preserve">ИЦИ является ТКП производителя закупаемых МТР, полученным в результате адресного запроса </w:t>
      </w:r>
      <w:r w:rsidRPr="00D11C87">
        <w:rPr>
          <w:b w:val="0"/>
          <w:bCs/>
          <w:lang w:val="ru-RU"/>
        </w:rPr>
        <w:t>и соответствующим основным условиям исполнения договора, заключаемого по результатам закупки, включая транспортные расходы, порядок оплаты, место, сроки поставки и т.п.</w:t>
      </w:r>
      <w:r w:rsidRPr="00D11C87">
        <w:rPr>
          <w:b w:val="0"/>
          <w:lang w:val="ru-RU"/>
        </w:rPr>
        <w:t>;</w:t>
      </w:r>
    </w:p>
    <w:p w14:paraId="445ABB83" w14:textId="77777777" w:rsidR="00A25B6A" w:rsidRDefault="00A25B6A" w:rsidP="00A25B6A">
      <w:pPr>
        <w:pStyle w:val="m3"/>
        <w:numPr>
          <w:ilvl w:val="3"/>
          <w:numId w:val="142"/>
        </w:numPr>
        <w:tabs>
          <w:tab w:val="left" w:pos="1560"/>
        </w:tabs>
        <w:ind w:left="0" w:firstLine="709"/>
        <w:rPr>
          <w:b w:val="0"/>
          <w:lang w:val="ru-RU"/>
        </w:rPr>
      </w:pPr>
      <w:r w:rsidRPr="00FB5AC3">
        <w:rPr>
          <w:b w:val="0"/>
          <w:lang w:val="ru-RU"/>
        </w:rPr>
        <w:t>Производителем представлена калькуляция с расшифровкой по статьям затрат в соответствии с разделом 10 Методик</w:t>
      </w:r>
      <w:r>
        <w:rPr>
          <w:b w:val="0"/>
          <w:lang w:val="ru-RU"/>
        </w:rPr>
        <w:t xml:space="preserve">и </w:t>
      </w:r>
      <w:r w:rsidRPr="00C430D1">
        <w:rPr>
          <w:b w:val="0"/>
          <w:lang w:val="ru-RU"/>
        </w:rPr>
        <w:t>(распространяется на закупки сложной продукции)</w:t>
      </w:r>
      <w:r>
        <w:rPr>
          <w:b w:val="0"/>
          <w:lang w:val="ru-RU"/>
        </w:rPr>
        <w:t>;</w:t>
      </w:r>
    </w:p>
    <w:p w14:paraId="67D86FE6" w14:textId="77777777" w:rsidR="00A25B6A" w:rsidRPr="00F1428F" w:rsidRDefault="00A25B6A" w:rsidP="00A25B6A">
      <w:pPr>
        <w:pStyle w:val="m3"/>
        <w:numPr>
          <w:ilvl w:val="3"/>
          <w:numId w:val="142"/>
        </w:numPr>
        <w:tabs>
          <w:tab w:val="left" w:pos="1560"/>
        </w:tabs>
        <w:ind w:left="0" w:firstLine="709"/>
        <w:rPr>
          <w:b w:val="0"/>
          <w:lang w:val="ru-RU"/>
        </w:rPr>
      </w:pPr>
      <w:r w:rsidRPr="00F1428F">
        <w:rPr>
          <w:b w:val="0"/>
          <w:lang w:val="ru-RU"/>
        </w:rPr>
        <w:t>В наименовании всех номенклатурных позиций лота указано персонифицированное ТУ и/или торговая марка (бренд) данного производителя, или имеется иная информация, идентифицирующая закупаемую номенклатуру по отношению к данному производителю и отличающая ее от товара конкурентов (распространяется на закупки простой продукции);</w:t>
      </w:r>
    </w:p>
    <w:p w14:paraId="7549A630" w14:textId="77777777" w:rsidR="00A25B6A" w:rsidRPr="00D11C87" w:rsidRDefault="00A25B6A" w:rsidP="00A25B6A">
      <w:pPr>
        <w:pStyle w:val="m3"/>
        <w:numPr>
          <w:ilvl w:val="3"/>
          <w:numId w:val="142"/>
        </w:numPr>
        <w:tabs>
          <w:tab w:val="left" w:pos="1560"/>
        </w:tabs>
        <w:ind w:left="0" w:firstLine="709"/>
        <w:rPr>
          <w:b w:val="0"/>
          <w:lang w:val="ru-RU"/>
        </w:rPr>
      </w:pPr>
      <w:r w:rsidRPr="00D11C87">
        <w:rPr>
          <w:b w:val="0"/>
          <w:bCs/>
          <w:lang w:val="ru-RU"/>
        </w:rPr>
        <w:t xml:space="preserve">Отсутствие других ИЦИ, либо иные ИЦИ превышают данное ТКП производителя более чем на </w:t>
      </w:r>
      <w:r>
        <w:rPr>
          <w:b w:val="0"/>
          <w:bCs/>
          <w:lang w:val="ru-RU"/>
        </w:rPr>
        <w:t>2</w:t>
      </w:r>
      <w:r w:rsidRPr="00D11C87">
        <w:rPr>
          <w:b w:val="0"/>
          <w:bCs/>
          <w:lang w:val="ru-RU"/>
        </w:rPr>
        <w:t>0</w:t>
      </w:r>
      <w:r>
        <w:rPr>
          <w:b w:val="0"/>
          <w:bCs/>
          <w:lang w:val="ru-RU"/>
        </w:rPr>
        <w:t xml:space="preserve"> </w:t>
      </w:r>
      <w:r w:rsidRPr="00D11C87">
        <w:rPr>
          <w:b w:val="0"/>
          <w:bCs/>
          <w:lang w:val="ru-RU"/>
        </w:rPr>
        <w:t>%.</w:t>
      </w:r>
    </w:p>
    <w:p w14:paraId="25798543" w14:textId="77777777" w:rsidR="00A25B6A" w:rsidRPr="00D11C87" w:rsidRDefault="00A25B6A" w:rsidP="00A25B6A">
      <w:pPr>
        <w:pStyle w:val="m2"/>
        <w:keepNext w:val="0"/>
        <w:numPr>
          <w:ilvl w:val="1"/>
          <w:numId w:val="142"/>
        </w:numPr>
        <w:tabs>
          <w:tab w:val="clear" w:pos="360"/>
          <w:tab w:val="clear" w:pos="510"/>
        </w:tabs>
        <w:ind w:firstLine="709"/>
        <w:rPr>
          <w:b w:val="0"/>
        </w:rPr>
      </w:pPr>
      <w:r w:rsidRPr="00D11C87">
        <w:rPr>
          <w:b w:val="0"/>
          <w:bCs/>
        </w:rPr>
        <w:t>Требования настоящей Методики не распространяются на следующие закупки:</w:t>
      </w:r>
    </w:p>
    <w:p w14:paraId="41FA1EB3" w14:textId="77777777" w:rsidR="00A25B6A" w:rsidRPr="00D11C87" w:rsidRDefault="00A25B6A" w:rsidP="00A25B6A">
      <w:pPr>
        <w:pStyle w:val="m3"/>
        <w:numPr>
          <w:ilvl w:val="2"/>
          <w:numId w:val="142"/>
        </w:numPr>
        <w:tabs>
          <w:tab w:val="clear" w:pos="720"/>
        </w:tabs>
        <w:ind w:firstLine="709"/>
        <w:rPr>
          <w:b w:val="0"/>
          <w:lang w:val="ru-RU"/>
        </w:rPr>
      </w:pPr>
      <w:r w:rsidRPr="00D11C87">
        <w:rPr>
          <w:b w:val="0"/>
          <w:bCs/>
          <w:lang w:val="ru-RU"/>
        </w:rPr>
        <w:lastRenderedPageBreak/>
        <w:t>Привлечение заемных и/или кредитных средств;</w:t>
      </w:r>
    </w:p>
    <w:p w14:paraId="33789E2E" w14:textId="77777777" w:rsidR="00A25B6A" w:rsidRPr="00D11C87" w:rsidRDefault="00A25B6A" w:rsidP="00A25B6A">
      <w:pPr>
        <w:pStyle w:val="m3"/>
        <w:numPr>
          <w:ilvl w:val="2"/>
          <w:numId w:val="142"/>
        </w:numPr>
        <w:tabs>
          <w:tab w:val="clear" w:pos="720"/>
        </w:tabs>
        <w:ind w:firstLine="709"/>
        <w:rPr>
          <w:b w:val="0"/>
          <w:lang w:val="ru-RU"/>
        </w:rPr>
      </w:pPr>
      <w:r w:rsidRPr="00D11C87">
        <w:rPr>
          <w:b w:val="0"/>
          <w:bCs/>
          <w:lang w:val="ru-RU"/>
        </w:rPr>
        <w:t>Осуществление документарных операций (выдача банковских гарантий/корпоративных гарантий/резервных аккредитивов, открытие аккредитивов);</w:t>
      </w:r>
    </w:p>
    <w:p w14:paraId="35592CCB" w14:textId="77777777" w:rsidR="00A25B6A" w:rsidRPr="00D11C87" w:rsidRDefault="00A25B6A" w:rsidP="00A25B6A">
      <w:pPr>
        <w:pStyle w:val="m3"/>
        <w:numPr>
          <w:ilvl w:val="2"/>
          <w:numId w:val="142"/>
        </w:numPr>
        <w:tabs>
          <w:tab w:val="clear" w:pos="720"/>
        </w:tabs>
        <w:ind w:firstLine="709"/>
        <w:rPr>
          <w:b w:val="0"/>
        </w:rPr>
      </w:pPr>
      <w:r w:rsidRPr="00D11C87">
        <w:rPr>
          <w:b w:val="0"/>
          <w:bCs/>
          <w:lang w:val="ru-RU"/>
        </w:rPr>
        <w:t>Предоставление поручительства;</w:t>
      </w:r>
    </w:p>
    <w:p w14:paraId="391838AB" w14:textId="77777777" w:rsidR="00A25B6A" w:rsidRPr="00D11C87" w:rsidRDefault="00A25B6A" w:rsidP="00A25B6A">
      <w:pPr>
        <w:pStyle w:val="m3"/>
        <w:numPr>
          <w:ilvl w:val="2"/>
          <w:numId w:val="142"/>
        </w:numPr>
        <w:tabs>
          <w:tab w:val="clear" w:pos="720"/>
        </w:tabs>
        <w:ind w:firstLine="709"/>
        <w:rPr>
          <w:b w:val="0"/>
          <w:lang w:val="ru-RU"/>
        </w:rPr>
      </w:pPr>
      <w:r w:rsidRPr="00D11C87">
        <w:rPr>
          <w:b w:val="0"/>
          <w:lang w:val="ru-RU"/>
        </w:rPr>
        <w:t>Привлечение организаторов и консультантов на оказание услуг, сопутствующих привлечению заемного финансирования, в том числе на публичных рынках долгового капитала, включая, но не ограничиваясь услугами по консалтингу для получения и/или поддержания и/или повышения международных и российских рейтингов от аккредитованных международных и российских рейтинговых агентств.</w:t>
      </w:r>
    </w:p>
    <w:p w14:paraId="7142D88D" w14:textId="77777777" w:rsidR="00A25B6A" w:rsidRDefault="00A25B6A" w:rsidP="00A25B6A">
      <w:pPr>
        <w:pStyle w:val="m2"/>
        <w:keepNext w:val="0"/>
        <w:numPr>
          <w:ilvl w:val="1"/>
          <w:numId w:val="142"/>
        </w:numPr>
        <w:tabs>
          <w:tab w:val="clear" w:pos="360"/>
          <w:tab w:val="clear" w:pos="510"/>
        </w:tabs>
        <w:ind w:firstLine="709"/>
        <w:rPr>
          <w:b w:val="0"/>
          <w:bCs/>
        </w:rPr>
      </w:pPr>
      <w:r w:rsidRPr="00186F5A">
        <w:rPr>
          <w:b w:val="0"/>
          <w:bCs/>
        </w:rPr>
        <w:t>В случае если, при планировании закупки продукции по ИПКВ в результате расчета НМЦ стоимость такой продукции изменилась относительно согласованной/утвержденной в ИПР/СкИПР, в качестве НМЦ в таком случае принимается стоимость, сформированная в соответствии с настоящей Методикой. Причина изменения стоимости ИПКВ от НМЦ указывается в отчете об исполнении ИПР</w:t>
      </w:r>
      <w:r w:rsidRPr="0093448E">
        <w:rPr>
          <w:b w:val="0"/>
          <w:bCs/>
        </w:rPr>
        <w:t>.</w:t>
      </w:r>
    </w:p>
    <w:p w14:paraId="2C7A90A9" w14:textId="77777777" w:rsidR="00A25B6A" w:rsidRPr="00D11C87" w:rsidRDefault="00A25B6A" w:rsidP="00A25B6A">
      <w:pPr>
        <w:pStyle w:val="m2"/>
        <w:keepNext w:val="0"/>
        <w:numPr>
          <w:ilvl w:val="1"/>
          <w:numId w:val="142"/>
        </w:numPr>
        <w:tabs>
          <w:tab w:val="clear" w:pos="360"/>
          <w:tab w:val="clear" w:pos="510"/>
        </w:tabs>
        <w:ind w:firstLine="709"/>
        <w:rPr>
          <w:b w:val="0"/>
          <w:bCs/>
        </w:rPr>
      </w:pPr>
      <w:r w:rsidRPr="00D11C87">
        <w:rPr>
          <w:b w:val="0"/>
          <w:bCs/>
        </w:rPr>
        <w:t>При осуществлении закупок у взаимозависимых лиц формирование НМЦ должно соответствовать требованиям раздела V.1. части первой Налогового кодекса Российской Федерации.</w:t>
      </w:r>
    </w:p>
    <w:p w14:paraId="750C6B8C"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 xml:space="preserve">ФОРМИРОВАНИЕ НМЦ при проведении закупок на выполнение работ/услуг по </w:t>
      </w:r>
      <w:r w:rsidRPr="00D11C87">
        <w:rPr>
          <w:rFonts w:ascii="Times New Roman" w:hAnsi="Times New Roman"/>
          <w:b/>
          <w:sz w:val="24"/>
          <w:szCs w:val="24"/>
        </w:rPr>
        <w:t>НСиР, ТПиР</w:t>
      </w:r>
      <w:r w:rsidRPr="00D11C87">
        <w:rPr>
          <w:rFonts w:ascii="Times New Roman" w:eastAsia="Times New Roman" w:hAnsi="Times New Roman"/>
          <w:b/>
          <w:caps/>
          <w:sz w:val="24"/>
          <w:szCs w:val="24"/>
          <w:lang w:eastAsia="ru-RU"/>
        </w:rPr>
        <w:t xml:space="preserve">, ремонту </w:t>
      </w:r>
      <w:r w:rsidRPr="00D11C87">
        <w:rPr>
          <w:rFonts w:ascii="Times New Roman" w:hAnsi="Times New Roman"/>
          <w:b/>
          <w:sz w:val="24"/>
          <w:szCs w:val="24"/>
        </w:rPr>
        <w:t>ЗиС</w:t>
      </w:r>
      <w:r w:rsidRPr="00D11C87">
        <w:rPr>
          <w:rFonts w:ascii="Times New Roman" w:eastAsia="Times New Roman" w:hAnsi="Times New Roman"/>
          <w:b/>
          <w:caps/>
          <w:sz w:val="24"/>
          <w:szCs w:val="24"/>
          <w:lang w:eastAsia="ru-RU"/>
        </w:rPr>
        <w:t xml:space="preserve">, </w:t>
      </w:r>
      <w:r w:rsidRPr="00D11C87">
        <w:rPr>
          <w:rFonts w:ascii="Times New Roman" w:hAnsi="Times New Roman"/>
          <w:b/>
          <w:sz w:val="24"/>
          <w:szCs w:val="24"/>
        </w:rPr>
        <w:t>ТОиР, ПИР И НИОКР</w:t>
      </w:r>
    </w:p>
    <w:p w14:paraId="7886D6FD" w14:textId="77777777" w:rsidR="00A25B6A" w:rsidRPr="00D11C87" w:rsidRDefault="00A25B6A" w:rsidP="00A25B6A">
      <w:pPr>
        <w:pStyle w:val="m2"/>
        <w:keepNext w:val="0"/>
        <w:numPr>
          <w:ilvl w:val="1"/>
          <w:numId w:val="142"/>
        </w:numPr>
        <w:tabs>
          <w:tab w:val="clear" w:pos="360"/>
        </w:tabs>
        <w:ind w:firstLine="709"/>
        <w:rPr>
          <w:rFonts w:cstheme="minorBidi"/>
          <w:b w:val="0"/>
        </w:rPr>
      </w:pPr>
      <w:r w:rsidRPr="00D11C87">
        <w:rPr>
          <w:rFonts w:cstheme="minorBidi"/>
          <w:b w:val="0"/>
        </w:rPr>
        <w:t>Настоящий раздел Методики определяет общие требования к порядку формирования НМЦ по закупкам, осуществляемым в рамках инвестиционных, производственных и ремонтных программ Общества с целью выполнения работ/услуг:</w:t>
      </w:r>
    </w:p>
    <w:p w14:paraId="67F28EEF"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 новому строительству и расширению действующих предприятий (НСиР);</w:t>
      </w:r>
    </w:p>
    <w:p w14:paraId="5F625DBC"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 техническому перевооружению и реконструкции (ТПиР);</w:t>
      </w:r>
    </w:p>
    <w:p w14:paraId="5BB2D940"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 ремонту зданий и сооружений (ЗиС);</w:t>
      </w:r>
    </w:p>
    <w:p w14:paraId="774551ED"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 техническому обслуживанию и ремонту энергетического оборудования (ТОиР);</w:t>
      </w:r>
    </w:p>
    <w:p w14:paraId="3964DD98"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 проектным и изыскательским работам, а также работам, связанным с проектированием (ПИР);</w:t>
      </w:r>
    </w:p>
    <w:p w14:paraId="6D95EAA8"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 научно-исследовательским, опытно-конструкторским и опытно-технологическим работам (НИОКР).</w:t>
      </w:r>
    </w:p>
    <w:p w14:paraId="2B581217"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 xml:space="preserve">При осуществлении закупок на выполнение работ/услуг, указанных в п. </w:t>
      </w:r>
      <w:r>
        <w:rPr>
          <w:rFonts w:cstheme="minorBidi"/>
          <w:b w:val="0"/>
        </w:rPr>
        <w:t xml:space="preserve">5.1 </w:t>
      </w:r>
      <w:r w:rsidRPr="00D11C87">
        <w:rPr>
          <w:rFonts w:cstheme="minorBidi"/>
          <w:b w:val="0"/>
        </w:rPr>
        <w:t>Методики, в качестве НМЦ принимается стоимость таких работ/услуг, сформированная в соответствии с нормами действующих/актуальных на дату расчета ЛНА:</w:t>
      </w:r>
    </w:p>
    <w:p w14:paraId="6CBAB4ED" w14:textId="77777777" w:rsidR="00A25B6A" w:rsidRPr="00407AFA" w:rsidRDefault="00A25B6A" w:rsidP="00A25B6A">
      <w:pPr>
        <w:pStyle w:val="m3"/>
        <w:numPr>
          <w:ilvl w:val="2"/>
          <w:numId w:val="142"/>
        </w:numPr>
        <w:tabs>
          <w:tab w:val="clear" w:pos="720"/>
        </w:tabs>
        <w:ind w:firstLine="709"/>
        <w:rPr>
          <w:rFonts w:cstheme="minorBidi"/>
          <w:b w:val="0"/>
          <w:lang w:val="ru-RU"/>
        </w:rPr>
      </w:pPr>
      <w:r w:rsidRPr="00E7424F">
        <w:rPr>
          <w:rFonts w:cstheme="minorBidi"/>
          <w:b w:val="0"/>
          <w:lang w:val="ru-RU"/>
        </w:rPr>
        <w:t>Стоимость работ/услуг по НСиР определяется в соответствии с «Методикой формирования стоимости работ по новому строительству и расширению действующих предприятий», при этом также необходимо учитывать изменения в действующем законодательстве РФ в отношении правил ценообразования и сметного нормирования объектов строительства</w:t>
      </w:r>
      <w:r w:rsidRPr="000D2630">
        <w:rPr>
          <w:rFonts w:cstheme="minorBidi"/>
          <w:b w:val="0"/>
          <w:lang w:val="ru-RU"/>
        </w:rPr>
        <w:t>;</w:t>
      </w:r>
    </w:p>
    <w:p w14:paraId="51BBC741"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Стоимость работ/услуг по ТПиР определяется в соответствии с </w:t>
      </w:r>
      <w:r w:rsidRPr="004A115F">
        <w:rPr>
          <w:rFonts w:cstheme="minorBidi"/>
          <w:b w:val="0"/>
          <w:lang w:val="ru-RU"/>
        </w:rPr>
        <w:t>Методикой «Определение сметной стоимости работ по техническому перевооружению и реконструкции, выполняемых подрядным способом</w:t>
      </w:r>
      <w:r w:rsidRPr="00D11C87">
        <w:rPr>
          <w:rFonts w:cstheme="minorBidi"/>
          <w:b w:val="0"/>
          <w:lang w:val="ru-RU"/>
        </w:rPr>
        <w:t>»;</w:t>
      </w:r>
    </w:p>
    <w:p w14:paraId="2BD7FCD4"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работ/услуг по ремонту ЗиС определяется в соответствии с «Методикой определения стоимости работ по ремонту зданий и сооружений, выполняемых подрядным способом»;</w:t>
      </w:r>
    </w:p>
    <w:p w14:paraId="180B204B"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работ/услуг по ТОиР определяется в соответствии с «Методикой определения стоимости работ по техническому обслуживанию и ремонту энергетического оборудования, выполняемых подрядным способом»;</w:t>
      </w:r>
    </w:p>
    <w:p w14:paraId="7DE29776"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ПИР определяется в соответствии с «Методикой определения стоимости проектных и изыскательских работ, а также работ, связанных с проектированием»;</w:t>
      </w:r>
    </w:p>
    <w:p w14:paraId="78D98F3D"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НИОКР определяется в соответствии с «</w:t>
      </w:r>
      <w:r w:rsidRPr="00D11C87">
        <w:rPr>
          <w:rFonts w:cstheme="minorBidi"/>
          <w:b w:val="0"/>
          <w:bCs/>
          <w:lang w:val="ru-RU"/>
        </w:rPr>
        <w:t xml:space="preserve">Методическими рекомендациями по определению стоимости» (Приложение 4 к </w:t>
      </w:r>
      <w:r w:rsidRPr="00D11C87">
        <w:rPr>
          <w:rFonts w:cstheme="minorBidi"/>
          <w:b w:val="0"/>
          <w:lang w:val="ru-RU"/>
        </w:rPr>
        <w:t xml:space="preserve">Методике «Оценка </w:t>
      </w:r>
      <w:r w:rsidRPr="00D11C87">
        <w:rPr>
          <w:rFonts w:cstheme="minorBidi"/>
          <w:b w:val="0"/>
          <w:lang w:val="ru-RU"/>
        </w:rPr>
        <w:lastRenderedPageBreak/>
        <w:t>эффективности НИОКР на стадиях жизненного цикла продукции в рамках инновационной деятельности»).</w:t>
      </w:r>
    </w:p>
    <w:p w14:paraId="4D58FD49"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В рамках настоящей Методики, с целью проверки обоснованности стоимости работ/услуг по реализации мелких проектов НИОКР (проекты с бюджетом менее 30 млн. руб. без НДС), при направлении поставщику запроса ТКП, рекомендуется запрашивать калькуляцию с расшифровкой расходов по статьям согласно типовым формам (Приложение 2-4 к «</w:t>
      </w:r>
      <w:r w:rsidRPr="00D11C87">
        <w:rPr>
          <w:rFonts w:cstheme="minorBidi"/>
          <w:b w:val="0"/>
          <w:bCs/>
          <w:lang w:val="ru-RU"/>
        </w:rPr>
        <w:t>Методическим рекомендациям по определению стоимости»)</w:t>
      </w:r>
      <w:r w:rsidRPr="00D11C87">
        <w:rPr>
          <w:rFonts w:cstheme="minorBidi"/>
          <w:b w:val="0"/>
          <w:lang w:val="ru-RU"/>
        </w:rPr>
        <w:t>.</w:t>
      </w:r>
    </w:p>
    <w:p w14:paraId="69F9C989"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 xml:space="preserve">формирование и использование рмц При закупках </w:t>
      </w:r>
      <w:r w:rsidRPr="00D11C87">
        <w:rPr>
          <w:rFonts w:ascii="Times New Roman" w:hAnsi="Times New Roman"/>
          <w:b/>
          <w:sz w:val="24"/>
          <w:szCs w:val="24"/>
        </w:rPr>
        <w:t>МТР</w:t>
      </w:r>
    </w:p>
    <w:p w14:paraId="2EB57BD1"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При закупках МТР, за исключением закупок, осуществляемых способом ЕП, в качестве НМЦ возможно использование значения РМЦ.</w:t>
      </w:r>
    </w:p>
    <w:p w14:paraId="035BBBC0"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РМЦ формируется в ЕИСЗ на основании оферентных цен участников закупок Группы, созданных в системе по форме ТКП, при загрузке спецификаций участников в форму «Карты закупок», и/или зарегистрированных и согласованных в установленном порядке ТКП, полученных в результате направления Заказчиками адресных запросов (пп.</w:t>
      </w:r>
      <w:r>
        <w:rPr>
          <w:rFonts w:cstheme="minorBidi"/>
          <w:b w:val="0"/>
        </w:rPr>
        <w:t xml:space="preserve"> 7.2.1-7.2.3 </w:t>
      </w:r>
      <w:r w:rsidRPr="00D11C87">
        <w:rPr>
          <w:rFonts w:cstheme="minorBidi"/>
          <w:b w:val="0"/>
        </w:rPr>
        <w:t>Методики).</w:t>
      </w:r>
    </w:p>
    <w:p w14:paraId="713E586A"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При регистрации ТКП устанавливается срок его действия в соответствии со следующими критериями:</w:t>
      </w:r>
    </w:p>
    <w:p w14:paraId="7FD2C607" w14:textId="77777777" w:rsidR="00A25B6A" w:rsidRPr="00D11C87" w:rsidRDefault="00A25B6A" w:rsidP="00A25B6A">
      <w:pPr>
        <w:pStyle w:val="m3"/>
        <w:numPr>
          <w:ilvl w:val="2"/>
          <w:numId w:val="142"/>
        </w:numPr>
        <w:tabs>
          <w:tab w:val="clear" w:pos="720"/>
          <w:tab w:val="left" w:pos="1276"/>
        </w:tabs>
        <w:ind w:firstLine="709"/>
        <w:rPr>
          <w:rFonts w:cstheme="minorBidi"/>
          <w:b w:val="0"/>
          <w:lang w:val="ru-RU"/>
        </w:rPr>
      </w:pPr>
      <w:r w:rsidRPr="00D11C87">
        <w:rPr>
          <w:rFonts w:cstheme="minorBidi"/>
          <w:b w:val="0"/>
          <w:lang w:val="ru-RU"/>
        </w:rPr>
        <w:t>Для ТКП, содержащего ценовую информацию в рублях, срок действия устанавливается не более 2</w:t>
      </w:r>
      <w:r>
        <w:rPr>
          <w:rFonts w:cstheme="minorBidi"/>
          <w:b w:val="0"/>
          <w:lang w:val="ru-RU"/>
        </w:rPr>
        <w:t>4</w:t>
      </w:r>
      <w:r w:rsidRPr="00D11C87">
        <w:rPr>
          <w:rFonts w:cstheme="minorBidi"/>
          <w:b w:val="0"/>
          <w:lang w:val="ru-RU"/>
        </w:rPr>
        <w:t xml:space="preserve"> (двадцати</w:t>
      </w:r>
      <w:r>
        <w:rPr>
          <w:rFonts w:cstheme="minorBidi"/>
          <w:b w:val="0"/>
          <w:lang w:val="ru-RU"/>
        </w:rPr>
        <w:t xml:space="preserve"> четырех</w:t>
      </w:r>
      <w:r w:rsidRPr="00D11C87">
        <w:rPr>
          <w:rFonts w:cstheme="minorBidi"/>
          <w:b w:val="0"/>
          <w:lang w:val="ru-RU"/>
        </w:rPr>
        <w:t>) месяцев от даты ТКП;</w:t>
      </w:r>
    </w:p>
    <w:p w14:paraId="5403ED8F" w14:textId="77777777" w:rsidR="00A25B6A" w:rsidRDefault="00A25B6A" w:rsidP="00A25B6A">
      <w:pPr>
        <w:pStyle w:val="m3"/>
        <w:numPr>
          <w:ilvl w:val="2"/>
          <w:numId w:val="142"/>
        </w:numPr>
        <w:tabs>
          <w:tab w:val="clear" w:pos="720"/>
          <w:tab w:val="left" w:pos="1276"/>
        </w:tabs>
        <w:ind w:firstLine="709"/>
        <w:rPr>
          <w:rFonts w:cstheme="minorBidi"/>
          <w:b w:val="0"/>
          <w:lang w:val="ru-RU"/>
        </w:rPr>
      </w:pPr>
      <w:r w:rsidRPr="00D11C87">
        <w:rPr>
          <w:rFonts w:cstheme="minorBidi"/>
          <w:b w:val="0"/>
          <w:lang w:val="ru-RU"/>
        </w:rPr>
        <w:t>Для ТКП, содержащего ценовую информацию в иностранной валюте, срок действия устанавливается не более 6 (шести) месяцев от даты ТКП.</w:t>
      </w:r>
    </w:p>
    <w:p w14:paraId="35BD59E5"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 xml:space="preserve">РМЦ формируется в ЕИСЗ как среднее арифметическое 3 (трех) </w:t>
      </w:r>
      <w:r>
        <w:rPr>
          <w:rFonts w:cstheme="minorBidi"/>
          <w:b w:val="0"/>
        </w:rPr>
        <w:t>минимальных цен</w:t>
      </w:r>
      <w:r w:rsidRPr="00D11C87">
        <w:rPr>
          <w:rFonts w:cstheme="minorBidi"/>
          <w:b w:val="0"/>
        </w:rPr>
        <w:t xml:space="preserve"> действующих ТКП</w:t>
      </w:r>
      <w:r w:rsidRPr="00D11C87">
        <w:rPr>
          <w:b w:val="0"/>
        </w:rPr>
        <w:t xml:space="preserve"> в пределах </w:t>
      </w:r>
      <w:r>
        <w:rPr>
          <w:b w:val="0"/>
        </w:rPr>
        <w:t>2</w:t>
      </w:r>
      <w:r w:rsidRPr="00D11C87">
        <w:rPr>
          <w:b w:val="0"/>
        </w:rPr>
        <w:t>0 % от минимальной цены по НП:</w:t>
      </w:r>
    </w:p>
    <w:p w14:paraId="3C2E82F4" w14:textId="77777777" w:rsidR="00A25B6A" w:rsidRPr="00D11C87" w:rsidRDefault="00A25B6A" w:rsidP="00A25B6A">
      <w:pPr>
        <w:pStyle w:val="m3"/>
        <w:numPr>
          <w:ilvl w:val="2"/>
          <w:numId w:val="142"/>
        </w:numPr>
        <w:tabs>
          <w:tab w:val="clear" w:pos="720"/>
          <w:tab w:val="left" w:pos="1276"/>
        </w:tabs>
        <w:ind w:firstLine="709"/>
        <w:rPr>
          <w:b w:val="0"/>
          <w:lang w:val="ru-RU"/>
        </w:rPr>
      </w:pPr>
      <w:r w:rsidRPr="00D11C87">
        <w:rPr>
          <w:rFonts w:cstheme="minorBidi"/>
          <w:b w:val="0"/>
          <w:lang w:val="ru-RU"/>
        </w:rPr>
        <w:t>В случае если срок действия участвующего в расчете ТКП не превышает 6 (шесть) месяцев расчет осуществляется по цене НП указанной в ТКП</w:t>
      </w:r>
      <w:r w:rsidRPr="00D11C87">
        <w:rPr>
          <w:b w:val="0"/>
          <w:lang w:val="ru-RU"/>
        </w:rPr>
        <w:t>;</w:t>
      </w:r>
    </w:p>
    <w:p w14:paraId="5F629F88" w14:textId="77777777" w:rsidR="00A25B6A" w:rsidRPr="00D11C87" w:rsidRDefault="00A25B6A" w:rsidP="00A25B6A">
      <w:pPr>
        <w:pStyle w:val="m3"/>
        <w:numPr>
          <w:ilvl w:val="2"/>
          <w:numId w:val="142"/>
        </w:numPr>
        <w:tabs>
          <w:tab w:val="clear" w:pos="720"/>
          <w:tab w:val="left" w:pos="1276"/>
        </w:tabs>
        <w:ind w:firstLine="709"/>
        <w:rPr>
          <w:rFonts w:cstheme="minorBidi"/>
          <w:b w:val="0"/>
          <w:lang w:val="ru-RU"/>
        </w:rPr>
      </w:pPr>
      <w:r w:rsidRPr="00D11C87">
        <w:rPr>
          <w:b w:val="0"/>
          <w:lang w:val="ru-RU"/>
        </w:rPr>
        <w:t>В случае если срок действия участвующего в расчете ТКП составляет от 6 (шести) до 2</w:t>
      </w:r>
      <w:r>
        <w:rPr>
          <w:b w:val="0"/>
          <w:lang w:val="ru-RU"/>
        </w:rPr>
        <w:t>4</w:t>
      </w:r>
      <w:r w:rsidRPr="00D11C87">
        <w:rPr>
          <w:b w:val="0"/>
          <w:lang w:val="ru-RU"/>
        </w:rPr>
        <w:t xml:space="preserve"> (двадцати</w:t>
      </w:r>
      <w:r>
        <w:rPr>
          <w:b w:val="0"/>
          <w:lang w:val="ru-RU"/>
        </w:rPr>
        <w:t xml:space="preserve"> четырех</w:t>
      </w:r>
      <w:r w:rsidRPr="00D11C87">
        <w:rPr>
          <w:b w:val="0"/>
          <w:lang w:val="ru-RU"/>
        </w:rPr>
        <w:t xml:space="preserve">) месяцев включительно, в расчет принимается цена НП по ТКП с учетом инфляционной составляющей в соответствии с ЕСУ (распространяется только на ТКП, </w:t>
      </w:r>
      <w:r w:rsidRPr="00D11C87">
        <w:rPr>
          <w:rFonts w:cstheme="minorBidi"/>
          <w:b w:val="0"/>
          <w:lang w:val="ru-RU"/>
        </w:rPr>
        <w:t>содержащие ценовую информацию в рублях)</w:t>
      </w:r>
      <w:r w:rsidRPr="00D11C87">
        <w:rPr>
          <w:b w:val="0"/>
          <w:lang w:val="ru-RU"/>
        </w:rPr>
        <w:t>.</w:t>
      </w:r>
    </w:p>
    <w:p w14:paraId="658F1CE4" w14:textId="77777777" w:rsidR="00A25B6A" w:rsidRDefault="00A25B6A" w:rsidP="00A25B6A">
      <w:pPr>
        <w:pStyle w:val="m3"/>
        <w:numPr>
          <w:ilvl w:val="1"/>
          <w:numId w:val="142"/>
        </w:numPr>
        <w:tabs>
          <w:tab w:val="clear" w:pos="360"/>
          <w:tab w:val="left" w:pos="1276"/>
        </w:tabs>
        <w:ind w:firstLine="709"/>
        <w:rPr>
          <w:rFonts w:cstheme="minorBidi"/>
          <w:b w:val="0"/>
          <w:lang w:val="ru-RU"/>
        </w:rPr>
      </w:pPr>
      <w:r w:rsidRPr="00D11C87">
        <w:rPr>
          <w:rFonts w:cstheme="minorBidi"/>
          <w:b w:val="0"/>
          <w:lang w:val="ru-RU"/>
        </w:rPr>
        <w:t>Если для расчета РМЦ в ЕИСЗ отсутствует необходимое количество ТКП, в таком случае РМЦ автоматически определяется как ближайшая к дате расчета цена победителя конкурентной закупочной процедуры</w:t>
      </w:r>
      <w:r>
        <w:rPr>
          <w:rFonts w:cstheme="minorBidi"/>
          <w:b w:val="0"/>
          <w:lang w:val="ru-RU"/>
        </w:rPr>
        <w:t xml:space="preserve"> или цена ТКП, </w:t>
      </w:r>
      <w:r w:rsidRPr="00B362B3">
        <w:rPr>
          <w:rFonts w:cstheme="minorBidi"/>
          <w:b w:val="0"/>
          <w:lang w:val="ru-RU"/>
        </w:rPr>
        <w:t>автоматическ</w:t>
      </w:r>
      <w:r>
        <w:rPr>
          <w:rFonts w:cstheme="minorBidi"/>
          <w:b w:val="0"/>
          <w:lang w:val="ru-RU"/>
        </w:rPr>
        <w:t>и с</w:t>
      </w:r>
      <w:r w:rsidRPr="00B362B3">
        <w:rPr>
          <w:rFonts w:cstheme="minorBidi"/>
          <w:b w:val="0"/>
          <w:lang w:val="ru-RU"/>
        </w:rPr>
        <w:t>формиров</w:t>
      </w:r>
      <w:r>
        <w:rPr>
          <w:rFonts w:cstheme="minorBidi"/>
          <w:b w:val="0"/>
          <w:lang w:val="ru-RU"/>
        </w:rPr>
        <w:t>анного</w:t>
      </w:r>
      <w:r w:rsidRPr="00B362B3">
        <w:rPr>
          <w:rFonts w:cstheme="minorBidi"/>
          <w:b w:val="0"/>
          <w:lang w:val="ru-RU"/>
        </w:rPr>
        <w:t xml:space="preserve"> по заказ</w:t>
      </w:r>
      <w:r>
        <w:rPr>
          <w:rFonts w:cstheme="minorBidi"/>
          <w:b w:val="0"/>
          <w:lang w:val="ru-RU"/>
        </w:rPr>
        <w:t>у</w:t>
      </w:r>
      <w:r w:rsidRPr="00B362B3">
        <w:rPr>
          <w:rFonts w:cstheme="minorBidi"/>
          <w:b w:val="0"/>
          <w:lang w:val="ru-RU"/>
        </w:rPr>
        <w:t xml:space="preserve"> на приобретение</w:t>
      </w:r>
      <w:r>
        <w:rPr>
          <w:rFonts w:cstheme="minorBidi"/>
          <w:b w:val="0"/>
          <w:vertAlign w:val="superscript"/>
          <w:lang w:val="ru-RU"/>
        </w:rPr>
        <w:t>**</w:t>
      </w:r>
      <w:r>
        <w:rPr>
          <w:rFonts w:cstheme="minorBidi"/>
          <w:b w:val="0"/>
          <w:lang w:val="ru-RU"/>
        </w:rPr>
        <w:t>,</w:t>
      </w:r>
      <w:r w:rsidRPr="00D11C87">
        <w:rPr>
          <w:rFonts w:cstheme="minorBidi"/>
          <w:b w:val="0"/>
          <w:lang w:val="ru-RU"/>
        </w:rPr>
        <w:t xml:space="preserve"> умноженная на инфляционную составляющую согласно ЕСУ по годам до приведения цены к текущему уровню цен.</w:t>
      </w:r>
    </w:p>
    <w:p w14:paraId="3E5433AA" w14:textId="77777777" w:rsidR="00A25B6A" w:rsidRPr="00536632" w:rsidRDefault="00A25B6A" w:rsidP="00A25B6A">
      <w:pPr>
        <w:spacing w:after="0" w:line="240" w:lineRule="auto"/>
        <w:ind w:firstLine="709"/>
        <w:jc w:val="both"/>
      </w:pPr>
      <w:r w:rsidRPr="00E7667C">
        <w:rPr>
          <w:rFonts w:ascii="Times New Roman" w:hAnsi="Times New Roman"/>
          <w:sz w:val="24"/>
          <w:szCs w:val="24"/>
          <w:vertAlign w:val="superscript"/>
          <w:lang w:eastAsia="ru-RU"/>
        </w:rPr>
        <w:t>**</w:t>
      </w:r>
      <w:r>
        <w:rPr>
          <w:rFonts w:ascii="Times New Roman" w:eastAsia="Times New Roman" w:hAnsi="Times New Roman"/>
          <w:i/>
          <w:sz w:val="24"/>
          <w:lang w:eastAsia="ru-RU"/>
        </w:rPr>
        <w:t>По</w:t>
      </w:r>
      <w:r w:rsidRPr="007C7CB0">
        <w:rPr>
          <w:rFonts w:ascii="Times New Roman" w:eastAsia="Times New Roman" w:hAnsi="Times New Roman"/>
          <w:i/>
          <w:sz w:val="24"/>
          <w:lang w:eastAsia="ru-RU"/>
        </w:rPr>
        <w:t xml:space="preserve"> заказам на приобретение</w:t>
      </w:r>
      <w:r>
        <w:rPr>
          <w:rFonts w:ascii="Times New Roman" w:eastAsia="Times New Roman" w:hAnsi="Times New Roman"/>
          <w:i/>
          <w:sz w:val="24"/>
          <w:lang w:eastAsia="ru-RU"/>
        </w:rPr>
        <w:t xml:space="preserve"> автоматическое формирование ТКП осуществляется после внесения и сохранение в ЕИСЗ информации о договоре</w:t>
      </w:r>
      <w:r w:rsidRPr="004317B2">
        <w:rPr>
          <w:rFonts w:ascii="Times New Roman" w:eastAsia="Times New Roman" w:hAnsi="Times New Roman"/>
          <w:i/>
          <w:sz w:val="24"/>
          <w:lang w:eastAsia="ru-RU"/>
        </w:rPr>
        <w:t xml:space="preserve"> </w:t>
      </w:r>
      <w:r w:rsidRPr="00E7667C">
        <w:rPr>
          <w:rFonts w:ascii="Times New Roman" w:eastAsia="Times New Roman" w:hAnsi="Times New Roman"/>
          <w:i/>
          <w:sz w:val="24"/>
          <w:lang w:eastAsia="ru-RU"/>
        </w:rPr>
        <w:t>по лотам</w:t>
      </w:r>
      <w:r>
        <w:rPr>
          <w:rFonts w:ascii="Times New Roman" w:eastAsia="Times New Roman" w:hAnsi="Times New Roman"/>
          <w:i/>
          <w:sz w:val="24"/>
          <w:lang w:eastAsia="ru-RU"/>
        </w:rPr>
        <w:t xml:space="preserve"> со</w:t>
      </w:r>
      <w:r w:rsidRPr="00E7667C">
        <w:rPr>
          <w:rFonts w:ascii="Times New Roman" w:eastAsia="Times New Roman" w:hAnsi="Times New Roman"/>
          <w:i/>
          <w:sz w:val="24"/>
          <w:lang w:eastAsia="ru-RU"/>
        </w:rPr>
        <w:t xml:space="preserve"> способ</w:t>
      </w:r>
      <w:r>
        <w:rPr>
          <w:rFonts w:ascii="Times New Roman" w:eastAsia="Times New Roman" w:hAnsi="Times New Roman"/>
          <w:i/>
          <w:sz w:val="24"/>
          <w:lang w:eastAsia="ru-RU"/>
        </w:rPr>
        <w:t>ом</w:t>
      </w:r>
      <w:r w:rsidRPr="00E7667C">
        <w:rPr>
          <w:rFonts w:ascii="Times New Roman" w:eastAsia="Times New Roman" w:hAnsi="Times New Roman"/>
          <w:i/>
          <w:sz w:val="24"/>
          <w:lang w:eastAsia="ru-RU"/>
        </w:rPr>
        <w:t xml:space="preserve"> закупки</w:t>
      </w:r>
      <w:r>
        <w:rPr>
          <w:rFonts w:ascii="Times New Roman" w:eastAsia="Times New Roman" w:hAnsi="Times New Roman"/>
          <w:i/>
          <w:sz w:val="24"/>
          <w:lang w:eastAsia="ru-RU"/>
        </w:rPr>
        <w:t xml:space="preserve"> </w:t>
      </w:r>
      <w:r w:rsidRPr="00B362B3">
        <w:rPr>
          <w:rFonts w:ascii="Times New Roman" w:eastAsia="Times New Roman" w:hAnsi="Times New Roman"/>
          <w:i/>
          <w:sz w:val="24"/>
          <w:lang w:eastAsia="ru-RU"/>
        </w:rPr>
        <w:t>«Упрощенная процедура закупки»</w:t>
      </w:r>
      <w:r>
        <w:rPr>
          <w:rFonts w:ascii="Times New Roman" w:eastAsia="Times New Roman" w:hAnsi="Times New Roman"/>
          <w:i/>
          <w:sz w:val="24"/>
          <w:lang w:eastAsia="ru-RU"/>
        </w:rPr>
        <w:t xml:space="preserve"> и </w:t>
      </w:r>
      <w:r w:rsidRPr="00E7667C">
        <w:rPr>
          <w:rFonts w:ascii="Times New Roman" w:eastAsia="Times New Roman" w:hAnsi="Times New Roman"/>
          <w:i/>
          <w:sz w:val="24"/>
          <w:lang w:eastAsia="ru-RU"/>
        </w:rPr>
        <w:t>«Ряд закупок до 500 тыс руб.»</w:t>
      </w:r>
      <w:r>
        <w:rPr>
          <w:rFonts w:ascii="Times New Roman" w:eastAsia="Times New Roman" w:hAnsi="Times New Roman"/>
          <w:i/>
          <w:sz w:val="24"/>
          <w:lang w:eastAsia="ru-RU"/>
        </w:rPr>
        <w:t xml:space="preserve"> с</w:t>
      </w:r>
      <w:r w:rsidRPr="00E7667C">
        <w:rPr>
          <w:rFonts w:ascii="Times New Roman" w:eastAsia="Times New Roman" w:hAnsi="Times New Roman"/>
          <w:i/>
          <w:sz w:val="24"/>
          <w:lang w:eastAsia="ru-RU"/>
        </w:rPr>
        <w:t xml:space="preserve"> контекст</w:t>
      </w:r>
      <w:r>
        <w:rPr>
          <w:rFonts w:ascii="Times New Roman" w:eastAsia="Times New Roman" w:hAnsi="Times New Roman"/>
          <w:i/>
          <w:sz w:val="24"/>
          <w:lang w:eastAsia="ru-RU"/>
        </w:rPr>
        <w:t xml:space="preserve">ом в </w:t>
      </w:r>
      <w:r w:rsidRPr="009D4F0E">
        <w:rPr>
          <w:rFonts w:ascii="Times New Roman" w:eastAsia="Times New Roman" w:hAnsi="Times New Roman"/>
          <w:i/>
          <w:sz w:val="24"/>
          <w:lang w:eastAsia="ru-RU"/>
        </w:rPr>
        <w:t>заказ</w:t>
      </w:r>
      <w:r>
        <w:rPr>
          <w:rFonts w:ascii="Times New Roman" w:eastAsia="Times New Roman" w:hAnsi="Times New Roman"/>
          <w:i/>
          <w:sz w:val="24"/>
          <w:lang w:eastAsia="ru-RU"/>
        </w:rPr>
        <w:t>е</w:t>
      </w:r>
      <w:r w:rsidRPr="009D4F0E">
        <w:rPr>
          <w:rFonts w:ascii="Times New Roman" w:eastAsia="Times New Roman" w:hAnsi="Times New Roman"/>
          <w:i/>
          <w:sz w:val="24"/>
          <w:lang w:eastAsia="ru-RU"/>
        </w:rPr>
        <w:t xml:space="preserve"> на приобретение</w:t>
      </w:r>
      <w:r w:rsidRPr="00536632">
        <w:rPr>
          <w:rFonts w:ascii="Times New Roman" w:eastAsia="Times New Roman" w:hAnsi="Times New Roman"/>
          <w:i/>
          <w:sz w:val="24"/>
          <w:lang w:eastAsia="ru-RU"/>
        </w:rPr>
        <w:t xml:space="preserve"> «Ряд закупочных процедур УЗП»</w:t>
      </w:r>
      <w:r>
        <w:rPr>
          <w:rFonts w:ascii="Times New Roman" w:eastAsia="Times New Roman" w:hAnsi="Times New Roman"/>
          <w:i/>
          <w:sz w:val="24"/>
          <w:lang w:eastAsia="ru-RU"/>
        </w:rPr>
        <w:t>.</w:t>
      </w:r>
    </w:p>
    <w:p w14:paraId="3F4EDC9F" w14:textId="77777777" w:rsidR="00A25B6A" w:rsidRPr="00D11C87" w:rsidRDefault="00A25B6A" w:rsidP="00A25B6A">
      <w:pPr>
        <w:pStyle w:val="m3"/>
        <w:numPr>
          <w:ilvl w:val="1"/>
          <w:numId w:val="142"/>
        </w:numPr>
        <w:tabs>
          <w:tab w:val="clear" w:pos="360"/>
          <w:tab w:val="left" w:pos="1276"/>
        </w:tabs>
        <w:ind w:firstLine="709"/>
        <w:rPr>
          <w:rFonts w:cstheme="minorBidi"/>
          <w:b w:val="0"/>
          <w:lang w:val="ru-RU"/>
        </w:rPr>
      </w:pPr>
      <w:r w:rsidRPr="00D11C87">
        <w:rPr>
          <w:rFonts w:cstheme="minorBidi"/>
          <w:b w:val="0"/>
          <w:lang w:val="ru-RU"/>
        </w:rPr>
        <w:t>Подробный порядок регистрации ТКП в ЕИСЗ и формирования РМЦ, определен инструкциями пользователя, размещенными в соответствующем разделе ЕИСЗ.</w:t>
      </w:r>
    </w:p>
    <w:p w14:paraId="4F728DC3" w14:textId="77777777" w:rsidR="00A25B6A" w:rsidRDefault="00A25B6A" w:rsidP="00A25B6A">
      <w:pPr>
        <w:pStyle w:val="m3"/>
        <w:numPr>
          <w:ilvl w:val="1"/>
          <w:numId w:val="142"/>
        </w:numPr>
        <w:tabs>
          <w:tab w:val="clear" w:pos="360"/>
          <w:tab w:val="left" w:pos="1276"/>
        </w:tabs>
        <w:ind w:firstLine="709"/>
        <w:rPr>
          <w:rFonts w:cstheme="minorBidi"/>
          <w:b w:val="0"/>
          <w:lang w:val="ru-RU"/>
        </w:rPr>
      </w:pPr>
      <w:r w:rsidRPr="00F57707">
        <w:rPr>
          <w:rFonts w:cstheme="minorBidi"/>
          <w:b w:val="0"/>
          <w:lang w:val="ru-RU"/>
        </w:rPr>
        <w:t xml:space="preserve">В случае если значение РМЦ используется в качестве плановой стоимости по всем </w:t>
      </w:r>
      <w:r>
        <w:rPr>
          <w:rFonts w:cstheme="minorBidi"/>
          <w:b w:val="0"/>
          <w:lang w:val="ru-RU"/>
        </w:rPr>
        <w:t xml:space="preserve">номенклатурным </w:t>
      </w:r>
      <w:r w:rsidRPr="00F57707">
        <w:rPr>
          <w:rFonts w:cstheme="minorBidi"/>
          <w:b w:val="0"/>
          <w:lang w:val="ru-RU"/>
        </w:rPr>
        <w:t>позициям лота, то НМЦ такого лота считается обоснованной, и согласовывается</w:t>
      </w:r>
      <w:r>
        <w:rPr>
          <w:rFonts w:cstheme="minorBidi"/>
          <w:b w:val="0"/>
          <w:lang w:val="ru-RU"/>
        </w:rPr>
        <w:t xml:space="preserve"> ЦЗК</w:t>
      </w:r>
      <w:r w:rsidRPr="00F57707">
        <w:rPr>
          <w:rFonts w:cstheme="minorBidi"/>
          <w:b w:val="0"/>
          <w:lang w:val="ru-RU"/>
        </w:rPr>
        <w:t xml:space="preserve"> без предоставления расчета НМЦ </w:t>
      </w:r>
      <w:r>
        <w:rPr>
          <w:rFonts w:cstheme="minorBidi"/>
          <w:b w:val="0"/>
          <w:lang w:val="ru-RU"/>
        </w:rPr>
        <w:t>и обосновывающих материалов в соответствии с настоящей Методикой.</w:t>
      </w:r>
    </w:p>
    <w:p w14:paraId="78B54F0C" w14:textId="77777777" w:rsidR="00A25B6A" w:rsidRPr="00D11C87" w:rsidRDefault="00A25B6A" w:rsidP="00A25B6A">
      <w:pPr>
        <w:pStyle w:val="m3"/>
        <w:numPr>
          <w:ilvl w:val="1"/>
          <w:numId w:val="142"/>
        </w:numPr>
        <w:tabs>
          <w:tab w:val="clear" w:pos="360"/>
          <w:tab w:val="left" w:pos="1276"/>
        </w:tabs>
        <w:ind w:firstLine="709"/>
        <w:rPr>
          <w:rFonts w:cstheme="minorBidi"/>
          <w:b w:val="0"/>
          <w:lang w:val="ru-RU"/>
        </w:rPr>
      </w:pPr>
      <w:r w:rsidRPr="00D11C87">
        <w:rPr>
          <w:rFonts w:cstheme="minorBidi"/>
          <w:b w:val="0"/>
          <w:lang w:val="ru-RU"/>
        </w:rPr>
        <w:t>В случае если для формирования РМЦ в ЕИСЗ отсутствуют необходимое количество ТКП и цена победителя или Заказчик считает, что РМЦ не может быть использована в качестве НМЦ, определение НМЦ осуществляется Заказчиком в соответствии с порядком, установленным разделами</w:t>
      </w:r>
      <w:r>
        <w:rPr>
          <w:rFonts w:cstheme="minorBidi"/>
          <w:b w:val="0"/>
          <w:lang w:val="ru-RU"/>
        </w:rPr>
        <w:t xml:space="preserve"> 7-10</w:t>
      </w:r>
      <w:r w:rsidRPr="00D11C87">
        <w:rPr>
          <w:rFonts w:cstheme="minorBidi"/>
          <w:b w:val="0"/>
          <w:lang w:val="ru-RU"/>
        </w:rPr>
        <w:t xml:space="preserve"> Методики.</w:t>
      </w:r>
    </w:p>
    <w:p w14:paraId="5EA67E10"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cstheme="minorBidi"/>
        </w:rPr>
      </w:pPr>
      <w:r w:rsidRPr="00D11C87">
        <w:rPr>
          <w:rFonts w:ascii="Times New Roman" w:eastAsia="Times New Roman" w:hAnsi="Times New Roman"/>
          <w:b/>
          <w:caps/>
          <w:sz w:val="24"/>
          <w:szCs w:val="24"/>
          <w:lang w:eastAsia="ru-RU"/>
        </w:rPr>
        <w:t xml:space="preserve">Общий порядок действий для расчета НМЦ ПРИ ПРОВЕДЕНИИ ЗАКУПОК </w:t>
      </w:r>
      <w:r w:rsidRPr="00D11C87">
        <w:rPr>
          <w:rFonts w:ascii="Times New Roman" w:hAnsi="Times New Roman"/>
          <w:b/>
          <w:sz w:val="24"/>
          <w:szCs w:val="24"/>
        </w:rPr>
        <w:t xml:space="preserve">МТР И </w:t>
      </w:r>
      <w:r w:rsidRPr="00D11C87">
        <w:rPr>
          <w:rFonts w:ascii="Times New Roman" w:eastAsia="Times New Roman" w:hAnsi="Times New Roman"/>
          <w:b/>
          <w:caps/>
          <w:sz w:val="24"/>
          <w:szCs w:val="24"/>
          <w:lang w:eastAsia="ru-RU"/>
        </w:rPr>
        <w:t xml:space="preserve">работ/услуг, не указанных в разделе </w:t>
      </w:r>
      <w:r>
        <w:rPr>
          <w:rFonts w:ascii="Times New Roman" w:eastAsia="Times New Roman" w:hAnsi="Times New Roman"/>
          <w:b/>
          <w:caps/>
          <w:sz w:val="24"/>
          <w:szCs w:val="24"/>
          <w:lang w:eastAsia="ru-RU"/>
        </w:rPr>
        <w:t>5</w:t>
      </w:r>
      <w:r w:rsidRPr="00D11C87">
        <w:rPr>
          <w:rFonts w:ascii="Times New Roman" w:eastAsia="Times New Roman" w:hAnsi="Times New Roman"/>
          <w:b/>
          <w:caps/>
          <w:sz w:val="24"/>
          <w:szCs w:val="24"/>
          <w:lang w:eastAsia="ru-RU"/>
        </w:rPr>
        <w:t xml:space="preserve"> Методики</w:t>
      </w:r>
    </w:p>
    <w:p w14:paraId="343F0BA6"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lastRenderedPageBreak/>
        <w:t>Для расчета НМЦ необходимым и обязательным условием является наличие не менее 3 (трех) ИЦИ.</w:t>
      </w:r>
    </w:p>
    <w:p w14:paraId="71AE9EFE"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В целях получения ИЦИ выполняется следующий минимально необходимый набор действий:</w:t>
      </w:r>
    </w:p>
    <w:p w14:paraId="53165F3F"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Формируются адресные запросы ТКП, и направляются поставщикам закупаемой продукции. При закупке МТР запросы в обязательном порядке направляются производителям/торговым домам производителей/официальным дилерам закупаемой номенклатуры. Количество направляемых запросов должно максимально обеспечивать вероятность получения необходимого и обязательного количества ИЦИ для расчета НМЦ в соответствии с п. </w:t>
      </w:r>
      <w:r>
        <w:rPr>
          <w:rFonts w:cstheme="minorBidi"/>
          <w:b w:val="0"/>
          <w:lang w:val="ru-RU"/>
        </w:rPr>
        <w:t xml:space="preserve">7.1 </w:t>
      </w:r>
      <w:r w:rsidRPr="00D11C87">
        <w:rPr>
          <w:rFonts w:cstheme="minorBidi"/>
          <w:b w:val="0"/>
          <w:lang w:val="ru-RU"/>
        </w:rPr>
        <w:t>Методики.</w:t>
      </w:r>
    </w:p>
    <w:p w14:paraId="1C50E029"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Запрос ТКП должен быть оформлен на официальном бланке исходящего письма организации в соответствии с требованиями делопроизводства и в обязательном порядке должен содержать:</w:t>
      </w:r>
    </w:p>
    <w:p w14:paraId="65B44A6D"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подробное описание закупаемой продукции (ТЗ Заказчика, технические характеристики в соответствии с ТД, спецификацией и т. д. (для МТР), включая указание единицы измерения, количества;</w:t>
      </w:r>
    </w:p>
    <w:p w14:paraId="50982704"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основные условия исполнения договора, заключаемого по результатам закупки, включая требования к порядку оплаты, месту и срокам поставки/выполнения работ/оказания услуг, порядку выполнения работ/оказания услуг, объему предоставления гарантий качества и т.п.;</w:t>
      </w:r>
    </w:p>
    <w:p w14:paraId="781DA21C"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требования к комплектации (для МТР), предусмотренные ТЗ, ТД, спецификациями и т. д. (с разделением на базовую и дополнительную комплектацию);</w:t>
      </w:r>
    </w:p>
    <w:p w14:paraId="23E10E53"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при закупке работ/услуг (в случае необходимости, при закупке сложной продукции) образец обязательного приложения к ТКП, по форме Приложения 2 Методики, и расшифровок статей расходов, согласно соответствующим таблицам Приложения 2;</w:t>
      </w:r>
    </w:p>
    <w:p w14:paraId="0BEF4D43"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 xml:space="preserve">указание о том, что стоимость шефмонтажа, шефналадки должны быть оформлены </w:t>
      </w:r>
      <w:r w:rsidRPr="002E22A7">
        <w:t>по форме Приложения 2 Методики, и расшифровок статей расходов, согласно соответствующим таблицам Приложения 2</w:t>
      </w:r>
      <w:r w:rsidRPr="00D11C87">
        <w:t>;</w:t>
      </w:r>
    </w:p>
    <w:p w14:paraId="7673C546"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указание о том, что из ответа на запрос должны однозначно определяться цена единицы продукции и общая стоимость на условиях, указанных в запросе, срок действия предлагаемой цены;</w:t>
      </w:r>
    </w:p>
    <w:p w14:paraId="526408A3"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информацию о сроках предоставления ценовой информации (в соответствии с Приложением 1 Методики);</w:t>
      </w:r>
    </w:p>
    <w:p w14:paraId="62AC38F1"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информацию о том, что данный запрос ТКП не является публичной офертой, и проведение данной процедуры сбора информации не влечет за собой возникновения каких-либо обязательств Заказчика.</w:t>
      </w:r>
    </w:p>
    <w:p w14:paraId="04116CB1"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Полученные по результатам адресных запросов ТКП должны быть (при необходимости) оформлены в соответствии с требованиями документооборота Заказчика. ТКП на поставку МТР должны быть зарегистрированы в ЕИСЗ согласно инструкции пользователя ВР.090 «Регистрация коммерческих предложений потенциальных участников»</w:t>
      </w:r>
      <w:r>
        <w:rPr>
          <w:rFonts w:cstheme="minorBidi"/>
          <w:b w:val="0"/>
          <w:lang w:val="ru-RU"/>
        </w:rPr>
        <w:t xml:space="preserve">, </w:t>
      </w:r>
      <w:r w:rsidRPr="006A7698">
        <w:rPr>
          <w:rFonts w:cstheme="minorBidi"/>
          <w:b w:val="0"/>
          <w:lang w:val="ru-RU"/>
        </w:rPr>
        <w:t>при условии соблюдения требований пп. 7.2.4</w:t>
      </w:r>
      <w:r>
        <w:rPr>
          <w:rFonts w:cstheme="minorBidi"/>
          <w:b w:val="0"/>
          <w:lang w:val="ru-RU"/>
        </w:rPr>
        <w:t>-7.2.5</w:t>
      </w:r>
      <w:r w:rsidRPr="006A7698">
        <w:rPr>
          <w:rFonts w:cstheme="minorBidi"/>
          <w:b w:val="0"/>
          <w:lang w:val="ru-RU"/>
        </w:rPr>
        <w:t xml:space="preserve"> Методики</w:t>
      </w:r>
      <w:r w:rsidRPr="00D11C87">
        <w:rPr>
          <w:rFonts w:cstheme="minorBidi"/>
          <w:b w:val="0"/>
          <w:lang w:val="ru-RU"/>
        </w:rPr>
        <w:t xml:space="preserve">. Срок действия ТКП при регистрации в ЕИСЗ устанавливается в соответствии с п. </w:t>
      </w:r>
      <w:r>
        <w:rPr>
          <w:rFonts w:cstheme="minorBidi"/>
          <w:b w:val="0"/>
          <w:lang w:val="ru-RU"/>
        </w:rPr>
        <w:t xml:space="preserve">6.3 </w:t>
      </w:r>
      <w:r w:rsidRPr="00D11C87">
        <w:rPr>
          <w:rFonts w:cstheme="minorBidi"/>
          <w:b w:val="0"/>
          <w:lang w:val="ru-RU"/>
        </w:rPr>
        <w:t>Методики.</w:t>
      </w:r>
    </w:p>
    <w:p w14:paraId="2B836E6F" w14:textId="77777777" w:rsidR="00A25B6A" w:rsidRDefault="00A25B6A" w:rsidP="00A25B6A">
      <w:pPr>
        <w:pStyle w:val="m3"/>
        <w:numPr>
          <w:ilvl w:val="2"/>
          <w:numId w:val="142"/>
        </w:numPr>
        <w:tabs>
          <w:tab w:val="clear" w:pos="720"/>
        </w:tabs>
        <w:ind w:firstLine="709"/>
        <w:rPr>
          <w:rFonts w:cstheme="minorBidi"/>
          <w:b w:val="0"/>
          <w:lang w:val="ru-RU"/>
        </w:rPr>
      </w:pPr>
      <w:r w:rsidRPr="006A7698">
        <w:rPr>
          <w:rFonts w:cstheme="minorBidi"/>
          <w:b w:val="0"/>
          <w:lang w:val="ru-RU"/>
        </w:rPr>
        <w:t xml:space="preserve">ТКП, полученные по результатам адресных запросов принимаются в качестве ИЦИ при условии, что такие ТКП поступили на адрес официальной корпоративной </w:t>
      </w:r>
      <w:r>
        <w:rPr>
          <w:rFonts w:cstheme="minorBidi"/>
          <w:b w:val="0"/>
          <w:lang w:val="ru-RU"/>
        </w:rPr>
        <w:t xml:space="preserve">электронной </w:t>
      </w:r>
      <w:r w:rsidRPr="006A7698">
        <w:rPr>
          <w:rFonts w:cstheme="minorBidi"/>
          <w:b w:val="0"/>
          <w:lang w:val="ru-RU"/>
        </w:rPr>
        <w:t>почты</w:t>
      </w:r>
      <w:r>
        <w:rPr>
          <w:rFonts w:cstheme="minorBidi"/>
          <w:b w:val="0"/>
          <w:lang w:val="ru-RU"/>
        </w:rPr>
        <w:t xml:space="preserve"> (</w:t>
      </w:r>
      <w:r w:rsidRPr="00681B04">
        <w:rPr>
          <w:rFonts w:cstheme="minorBidi"/>
          <w:b w:val="0"/>
          <w:lang w:val="ru-RU"/>
        </w:rPr>
        <w:t xml:space="preserve">адрес электронной почты на домене компании </w:t>
      </w:r>
      <w:r>
        <w:rPr>
          <w:rFonts w:cstheme="minorBidi"/>
          <w:b w:val="0"/>
          <w:lang w:val="ru-RU"/>
        </w:rPr>
        <w:t>Заказчика</w:t>
      </w:r>
      <w:r w:rsidRPr="00681B04">
        <w:rPr>
          <w:rFonts w:cstheme="minorBidi"/>
          <w:b w:val="0"/>
          <w:lang w:val="ru-RU"/>
        </w:rPr>
        <w:t>: @interrao.ru, @sarenergo.ru</w:t>
      </w:r>
      <w:r>
        <w:rPr>
          <w:rFonts w:cstheme="minorBidi"/>
          <w:b w:val="0"/>
          <w:lang w:val="ru-RU"/>
        </w:rPr>
        <w:t xml:space="preserve"> и т.п.</w:t>
      </w:r>
      <w:r w:rsidRPr="00681B04">
        <w:rPr>
          <w:rFonts w:cstheme="minorBidi"/>
          <w:b w:val="0"/>
          <w:lang w:val="ru-RU"/>
        </w:rPr>
        <w:t>)</w:t>
      </w:r>
      <w:r w:rsidRPr="006A7698">
        <w:rPr>
          <w:rFonts w:cstheme="minorBidi"/>
          <w:b w:val="0"/>
          <w:lang w:val="ru-RU"/>
        </w:rPr>
        <w:t>/посредством канала факсимильной связи (при помощи корпоративной факсимильной аппаратуры, факс)/нарочно на бумажном носителе с регистрацией в журнале учета входящих документов.</w:t>
      </w:r>
    </w:p>
    <w:p w14:paraId="6C3071A3"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8C151C">
        <w:rPr>
          <w:rFonts w:cstheme="minorBidi"/>
          <w:b w:val="0"/>
          <w:lang w:val="ru-RU"/>
        </w:rPr>
        <w:t>Работникам Общества запрещается корректировать (вносить изменения) полученные ТКП.</w:t>
      </w:r>
    </w:p>
    <w:p w14:paraId="198467D6"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C31396">
        <w:rPr>
          <w:rFonts w:cstheme="minorBidi"/>
          <w:b w:val="0"/>
          <w:lang w:val="ru-RU"/>
        </w:rPr>
        <w:t>Одновременно с действиями, выполняемыми в соответствии с пп.</w:t>
      </w:r>
      <w:r>
        <w:rPr>
          <w:rFonts w:cstheme="minorBidi"/>
          <w:b w:val="0"/>
          <w:lang w:val="ru-RU"/>
        </w:rPr>
        <w:t xml:space="preserve"> 7.2.1-7.2.3</w:t>
      </w:r>
      <w:r w:rsidRPr="00C31396">
        <w:rPr>
          <w:rFonts w:cstheme="minorBidi"/>
          <w:b w:val="0"/>
          <w:lang w:val="ru-RU"/>
        </w:rPr>
        <w:t xml:space="preserve"> Методики, по закупкам МТР направляются электронные ценовые запросы посредством КИМ. </w:t>
      </w:r>
      <w:r w:rsidRPr="00C31396">
        <w:rPr>
          <w:rFonts w:cstheme="minorBidi"/>
          <w:b w:val="0"/>
          <w:lang w:val="ru-RU"/>
        </w:rPr>
        <w:lastRenderedPageBreak/>
        <w:t>Формирование и направление электронных ценовых запросов осуществляется в соответствии с инструкцией Заказчика по работ</w:t>
      </w:r>
      <w:r w:rsidRPr="004F4169">
        <w:rPr>
          <w:rFonts w:cstheme="minorBidi"/>
          <w:b w:val="0"/>
          <w:lang w:val="ru-RU"/>
        </w:rPr>
        <w:t>е с КИМ.</w:t>
      </w:r>
    </w:p>
    <w:p w14:paraId="07904CB2"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Подготовка и направление запросов ТКП, содержащих информацию ограниченного доступа, осуществляется с соблюдением требований нормативных правовых актов РФ, ЛНА и/или </w:t>
      </w:r>
      <w:r w:rsidRPr="00D11C87">
        <w:rPr>
          <w:b w:val="0"/>
          <w:lang w:val="ru-RU"/>
        </w:rPr>
        <w:t>организационно-распорядительных документов Общества</w:t>
      </w:r>
      <w:r w:rsidRPr="00D11C87">
        <w:rPr>
          <w:rFonts w:cstheme="minorBidi"/>
          <w:b w:val="0"/>
          <w:lang w:val="ru-RU"/>
        </w:rPr>
        <w:t xml:space="preserve"> по защите сведений, составляющих государственную и/или коммерческую тайны, и иной информации ограниченного доступа.</w:t>
      </w:r>
    </w:p>
    <w:p w14:paraId="45DAF4DF"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Если до окончания срока ожидания ТКП найдено достаточное количество ИЦИ, в соответствии с п.</w:t>
      </w:r>
      <w:r>
        <w:rPr>
          <w:rFonts w:cstheme="minorBidi"/>
          <w:b w:val="0"/>
          <w:lang w:val="ru-RU"/>
        </w:rPr>
        <w:t xml:space="preserve"> 7.1</w:t>
      </w:r>
      <w:r w:rsidRPr="00D11C87">
        <w:rPr>
          <w:rFonts w:cstheme="minorBidi"/>
          <w:b w:val="0"/>
          <w:lang w:val="ru-RU"/>
        </w:rPr>
        <w:t xml:space="preserve"> Методики, для окончательного расчета НМЦ необходимо продолжить ожидание ТКП в течение срока, указанного в запросе.</w:t>
      </w:r>
    </w:p>
    <w:p w14:paraId="7BF0EF4B"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Одновременно с ожиданием ответов на запросы осуществляется дальнейший сбор и анализ ценовой информации в следующем порядке:</w:t>
      </w:r>
    </w:p>
    <w:p w14:paraId="6518F9BE" w14:textId="77777777" w:rsidR="00A25B6A" w:rsidRPr="00D11C87" w:rsidRDefault="00A25B6A" w:rsidP="00A25B6A">
      <w:pPr>
        <w:pStyle w:val="m3"/>
        <w:numPr>
          <w:ilvl w:val="3"/>
          <w:numId w:val="142"/>
        </w:numPr>
        <w:tabs>
          <w:tab w:val="left" w:pos="1560"/>
        </w:tabs>
        <w:ind w:left="0" w:firstLine="709"/>
        <w:rPr>
          <w:rFonts w:cstheme="minorBidi"/>
          <w:lang w:val="ru-RU"/>
        </w:rPr>
      </w:pPr>
      <w:r w:rsidRPr="00D11C87">
        <w:rPr>
          <w:rFonts w:cstheme="minorBidi"/>
          <w:b w:val="0"/>
          <w:lang w:val="ru-RU"/>
        </w:rPr>
        <w:t>Поиск ценовой информации в открытых источниках. В рамках данного подпункта в качестве ИЦИ возможно использование:</w:t>
      </w:r>
    </w:p>
    <w:p w14:paraId="0A31E4A3"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прейскурантных, каталожных цен, публикуемых в печатном виде в собственных или сборных прейскурантах, каталогах, бюллетенях;</w:t>
      </w:r>
    </w:p>
    <w:p w14:paraId="371D094C"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pPr>
      <w:r w:rsidRPr="00D11C87">
        <w:t>справочных цен на продукцию, публикуемых в информационно-справочных изданиях, специализированных журналах, статистических и аналитических обзорах, других печатных и интернет-изданиях;</w:t>
      </w:r>
    </w:p>
    <w:p w14:paraId="6FFA7868" w14:textId="77777777" w:rsidR="00A25B6A" w:rsidRPr="00D11C87" w:rsidRDefault="00A25B6A" w:rsidP="00A25B6A">
      <w:pPr>
        <w:pStyle w:val="af3"/>
        <w:numPr>
          <w:ilvl w:val="0"/>
          <w:numId w:val="143"/>
        </w:numPr>
        <w:tabs>
          <w:tab w:val="left" w:pos="1134"/>
        </w:tabs>
        <w:autoSpaceDE w:val="0"/>
        <w:autoSpaceDN w:val="0"/>
        <w:adjustRightInd w:val="0"/>
        <w:ind w:left="0" w:firstLine="709"/>
        <w:contextualSpacing w:val="0"/>
        <w:jc w:val="both"/>
        <w:rPr>
          <w:b/>
        </w:rPr>
      </w:pPr>
      <w:r w:rsidRPr="00D11C87">
        <w:t>данных с сайтов производителей/торговых домов производителей/официальных дилеров (для МТР), поставщиков закупаемой продукции в информационно-телекоммуникационной сети Интернет, а также официальных прайс-листов, публичных оферт и иных подобных документов.</w:t>
      </w:r>
    </w:p>
    <w:p w14:paraId="76EA18C7"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Поиск оферентных цен участников закупочных процедур Группы. Временной интервал, в котором осуществляется поиск, не более 1 (одного) года.</w:t>
      </w:r>
    </w:p>
    <w:p w14:paraId="0DC572D2" w14:textId="77777777" w:rsidR="00A25B6A" w:rsidRPr="00D11C87" w:rsidRDefault="00A25B6A" w:rsidP="00A25B6A">
      <w:pPr>
        <w:pStyle w:val="m3"/>
        <w:numPr>
          <w:ilvl w:val="3"/>
          <w:numId w:val="142"/>
        </w:numPr>
        <w:tabs>
          <w:tab w:val="left" w:pos="1560"/>
        </w:tabs>
        <w:ind w:left="0" w:firstLine="709"/>
        <w:rPr>
          <w:rFonts w:cstheme="minorBidi"/>
          <w:b w:val="0"/>
          <w:lang w:val="ru-RU"/>
        </w:rPr>
      </w:pPr>
      <w:r w:rsidRPr="00D11C87">
        <w:rPr>
          <w:rFonts w:cstheme="minorBidi"/>
          <w:b w:val="0"/>
          <w:lang w:val="ru-RU"/>
        </w:rPr>
        <w:t>Поиск цен из договоров/договоров–аналогов Группы и других Заказчиков (используются цены завершенных и действующих договоров), размещенных в ЕИС.</w:t>
      </w:r>
    </w:p>
    <w:p w14:paraId="6AD2A4C0" w14:textId="77777777" w:rsidR="00A25B6A" w:rsidRPr="00D11C87" w:rsidRDefault="00A25B6A" w:rsidP="00A25B6A">
      <w:pPr>
        <w:pStyle w:val="m3"/>
        <w:numPr>
          <w:ilvl w:val="0"/>
          <w:numId w:val="0"/>
        </w:numPr>
        <w:ind w:firstLine="709"/>
        <w:rPr>
          <w:rFonts w:cstheme="minorBidi"/>
          <w:b w:val="0"/>
          <w:lang w:val="ru-RU"/>
        </w:rPr>
      </w:pPr>
      <w:r w:rsidRPr="00D11C87">
        <w:rPr>
          <w:rFonts w:cstheme="minorBidi"/>
          <w:b w:val="0"/>
          <w:lang w:val="ru-RU"/>
        </w:rPr>
        <w:t>Не используются цены договоров, заключенных способом ЕП, за исключением закупок у единственного участника по результатам несостоявшейся конкурентной закупки.</w:t>
      </w:r>
    </w:p>
    <w:p w14:paraId="2E073803" w14:textId="77777777" w:rsidR="00A25B6A" w:rsidRPr="00D11C87" w:rsidRDefault="00A25B6A" w:rsidP="00A25B6A">
      <w:pPr>
        <w:pStyle w:val="m3"/>
        <w:numPr>
          <w:ilvl w:val="0"/>
          <w:numId w:val="0"/>
        </w:numPr>
        <w:ind w:firstLine="709"/>
        <w:rPr>
          <w:rFonts w:cstheme="minorBidi"/>
          <w:b w:val="0"/>
          <w:lang w:val="ru-RU"/>
        </w:rPr>
      </w:pPr>
      <w:r w:rsidRPr="00D11C87">
        <w:rPr>
          <w:rFonts w:cstheme="minorBidi"/>
          <w:b w:val="0"/>
          <w:lang w:val="ru-RU"/>
        </w:rPr>
        <w:t>Первоначальный временной интервал, в котором осуществляется поиск ИЦИ в ЕИС:</w:t>
      </w:r>
    </w:p>
    <w:p w14:paraId="65FC920C" w14:textId="77777777" w:rsidR="00A25B6A" w:rsidRPr="00D11C87" w:rsidRDefault="00A25B6A" w:rsidP="00A25B6A">
      <w:pPr>
        <w:pStyle w:val="af3"/>
        <w:numPr>
          <w:ilvl w:val="0"/>
          <w:numId w:val="143"/>
        </w:numPr>
        <w:autoSpaceDE w:val="0"/>
        <w:autoSpaceDN w:val="0"/>
        <w:adjustRightInd w:val="0"/>
        <w:ind w:left="993" w:hanging="284"/>
        <w:contextualSpacing w:val="0"/>
        <w:jc w:val="both"/>
      </w:pPr>
      <w:r w:rsidRPr="00D11C87">
        <w:t>один год (для договоров Группы);</w:t>
      </w:r>
    </w:p>
    <w:p w14:paraId="257BB0BA" w14:textId="77777777" w:rsidR="00A25B6A" w:rsidRPr="00D11C87" w:rsidRDefault="00A25B6A" w:rsidP="00A25B6A">
      <w:pPr>
        <w:pStyle w:val="af3"/>
        <w:numPr>
          <w:ilvl w:val="0"/>
          <w:numId w:val="143"/>
        </w:numPr>
        <w:autoSpaceDE w:val="0"/>
        <w:autoSpaceDN w:val="0"/>
        <w:adjustRightInd w:val="0"/>
        <w:ind w:left="993" w:hanging="284"/>
        <w:contextualSpacing w:val="0"/>
        <w:jc w:val="both"/>
      </w:pPr>
      <w:r w:rsidRPr="00D11C87">
        <w:t>шесть месяцев (для других Заказчиков).</w:t>
      </w:r>
    </w:p>
    <w:p w14:paraId="1537854C" w14:textId="77777777" w:rsidR="00A25B6A" w:rsidRPr="00D11C87" w:rsidRDefault="00A25B6A" w:rsidP="00A25B6A">
      <w:pPr>
        <w:pStyle w:val="m3"/>
        <w:numPr>
          <w:ilvl w:val="0"/>
          <w:numId w:val="0"/>
        </w:numPr>
        <w:ind w:firstLine="709"/>
        <w:rPr>
          <w:rFonts w:cstheme="minorBidi"/>
          <w:b w:val="0"/>
          <w:lang w:val="ru-RU"/>
        </w:rPr>
      </w:pPr>
      <w:r w:rsidRPr="00D11C87">
        <w:rPr>
          <w:rFonts w:cstheme="minorBidi"/>
          <w:b w:val="0"/>
          <w:lang w:val="ru-RU"/>
        </w:rPr>
        <w:t>В случае отсутствия ИЦИ за указанный временной интервал, период поиска увеличивается на один год, максимально до трех лет при недостаточности ИЦИ в предыдущем интервале.</w:t>
      </w:r>
    </w:p>
    <w:p w14:paraId="0E017128"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ТКП, полученные по результатам адресных/электронных ценовых запросов, а также найденные оферентные цены, принимаются в качестве ИЦИ с учетом требований</w:t>
      </w:r>
      <w:r w:rsidRPr="00D11C87">
        <w:rPr>
          <w:rFonts w:cstheme="minorBidi"/>
          <w:b w:val="0"/>
          <w:lang w:val="ru-RU"/>
        </w:rPr>
        <w:br/>
        <w:t>пп.</w:t>
      </w:r>
      <w:r>
        <w:rPr>
          <w:rFonts w:cstheme="minorBidi"/>
          <w:b w:val="0"/>
          <w:lang w:val="ru-RU"/>
        </w:rPr>
        <w:t xml:space="preserve"> 6.3.1-6.3.2</w:t>
      </w:r>
      <w:r w:rsidRPr="00EE430C">
        <w:rPr>
          <w:rFonts w:cstheme="minorBidi"/>
          <w:b w:val="0"/>
          <w:lang w:val="ru-RU"/>
        </w:rPr>
        <w:t>,</w:t>
      </w:r>
      <w:r>
        <w:rPr>
          <w:rFonts w:cstheme="minorBidi"/>
          <w:b w:val="0"/>
          <w:lang w:val="ru-RU"/>
        </w:rPr>
        <w:t xml:space="preserve"> 6.4.1-6.4.2</w:t>
      </w:r>
      <w:r w:rsidRPr="00D11C87">
        <w:rPr>
          <w:rFonts w:cstheme="minorBidi"/>
          <w:b w:val="0"/>
          <w:lang w:val="ru-RU"/>
        </w:rPr>
        <w:t xml:space="preserve"> Методики.</w:t>
      </w:r>
    </w:p>
    <w:p w14:paraId="685EB603"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Ценовая информация, полученная в результате поиска согласно пп.</w:t>
      </w:r>
      <w:r>
        <w:rPr>
          <w:rFonts w:cstheme="minorBidi"/>
          <w:b w:val="0"/>
          <w:lang w:val="ru-RU"/>
        </w:rPr>
        <w:t xml:space="preserve"> 7.2.9.1</w:t>
      </w:r>
      <w:r w:rsidRPr="00D11C87">
        <w:rPr>
          <w:rFonts w:cstheme="minorBidi"/>
          <w:b w:val="0"/>
          <w:lang w:val="ru-RU"/>
        </w:rPr>
        <w:t xml:space="preserve"> Методики, принимается в качестве ИЦИ только в том случае, если такая информация актуальна на момент формирования НМЦ.</w:t>
      </w:r>
    </w:p>
    <w:p w14:paraId="147990EC"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В расчете НМЦ допускается использовать не более одного ИЦИ, полученного в соответствии с пп.</w:t>
      </w:r>
      <w:r>
        <w:rPr>
          <w:rFonts w:cstheme="minorBidi"/>
          <w:b w:val="0"/>
          <w:lang w:val="ru-RU"/>
        </w:rPr>
        <w:t xml:space="preserve"> 7.2.9.1</w:t>
      </w:r>
      <w:r w:rsidRPr="00D11C87">
        <w:rPr>
          <w:rFonts w:cstheme="minorBidi"/>
          <w:b w:val="0"/>
          <w:lang w:val="ru-RU"/>
        </w:rPr>
        <w:t xml:space="preserve"> Методики.</w:t>
      </w:r>
    </w:p>
    <w:p w14:paraId="16B95C91" w14:textId="77777777" w:rsidR="00A25B6A" w:rsidRPr="00D11C87" w:rsidRDefault="00A25B6A" w:rsidP="00A25B6A">
      <w:pPr>
        <w:pStyle w:val="m3"/>
        <w:numPr>
          <w:ilvl w:val="2"/>
          <w:numId w:val="142"/>
        </w:numPr>
        <w:tabs>
          <w:tab w:val="clear" w:pos="720"/>
        </w:tabs>
        <w:ind w:firstLine="709"/>
        <w:rPr>
          <w:rFonts w:cstheme="minorBidi"/>
          <w:b w:val="0"/>
          <w:lang w:val="ru-RU"/>
        </w:rPr>
      </w:pPr>
      <w:r w:rsidRPr="00D11C87">
        <w:rPr>
          <w:rFonts w:cstheme="minorBidi"/>
          <w:b w:val="0"/>
          <w:lang w:val="ru-RU"/>
        </w:rPr>
        <w:t>Запрещается использовать в качестве ИЦИ:</w:t>
      </w:r>
    </w:p>
    <w:p w14:paraId="6020EE4E" w14:textId="77777777" w:rsidR="00A25B6A" w:rsidRPr="00C40057" w:rsidRDefault="00A25B6A" w:rsidP="00A25B6A">
      <w:pPr>
        <w:pStyle w:val="m3"/>
        <w:numPr>
          <w:ilvl w:val="3"/>
          <w:numId w:val="142"/>
        </w:numPr>
        <w:tabs>
          <w:tab w:val="clear" w:pos="1713"/>
          <w:tab w:val="left" w:pos="1560"/>
        </w:tabs>
        <w:ind w:left="0" w:firstLine="709"/>
        <w:rPr>
          <w:rFonts w:cstheme="minorBidi"/>
          <w:b w:val="0"/>
          <w:lang w:val="ru-RU"/>
        </w:rPr>
      </w:pPr>
      <w:r>
        <w:rPr>
          <w:rFonts w:cstheme="minorBidi"/>
          <w:b w:val="0"/>
          <w:lang w:val="ru-RU"/>
        </w:rPr>
        <w:t> </w:t>
      </w:r>
      <w:r w:rsidRPr="00C40057">
        <w:rPr>
          <w:rFonts w:cstheme="minorBidi"/>
          <w:b w:val="0"/>
          <w:lang w:val="ru-RU"/>
        </w:rPr>
        <w:t>Информацию, представленную лицами:</w:t>
      </w:r>
    </w:p>
    <w:p w14:paraId="6A63190D" w14:textId="77777777" w:rsidR="00A25B6A" w:rsidRPr="00C40057" w:rsidRDefault="00A25B6A" w:rsidP="00A25B6A">
      <w:pPr>
        <w:pStyle w:val="af3"/>
        <w:numPr>
          <w:ilvl w:val="0"/>
          <w:numId w:val="143"/>
        </w:numPr>
        <w:autoSpaceDE w:val="0"/>
        <w:autoSpaceDN w:val="0"/>
        <w:adjustRightInd w:val="0"/>
        <w:ind w:left="993" w:hanging="284"/>
        <w:contextualSpacing w:val="0"/>
        <w:jc w:val="both"/>
      </w:pPr>
      <w:r w:rsidRPr="00C40057">
        <w:t>сведения о которых включены в реестр недобросовестных поставщиков Общества и/или реестр недобросовестных поставщиков, предусмотренный 223-ФЗ/44-ФЗ;</w:t>
      </w:r>
    </w:p>
    <w:p w14:paraId="76C4E515" w14:textId="77777777" w:rsidR="00A25B6A" w:rsidRPr="00C40057" w:rsidRDefault="00A25B6A" w:rsidP="00A25B6A">
      <w:pPr>
        <w:pStyle w:val="af3"/>
        <w:numPr>
          <w:ilvl w:val="0"/>
          <w:numId w:val="143"/>
        </w:numPr>
        <w:autoSpaceDE w:val="0"/>
        <w:autoSpaceDN w:val="0"/>
        <w:adjustRightInd w:val="0"/>
        <w:ind w:left="993" w:hanging="284"/>
        <w:contextualSpacing w:val="0"/>
        <w:jc w:val="both"/>
      </w:pPr>
      <w:r w:rsidRPr="00C40057">
        <w:t>исключенными из ЕГРЮЛ/ЕГРИП (ликвидированными) на дату расчета НМЦ или находящимися в процессе ликвидации и/или банкротства;</w:t>
      </w:r>
    </w:p>
    <w:p w14:paraId="7A953CE7" w14:textId="77777777" w:rsidR="00A25B6A" w:rsidRPr="00E7667C" w:rsidRDefault="00A25B6A" w:rsidP="00A25B6A">
      <w:pPr>
        <w:pStyle w:val="af3"/>
        <w:numPr>
          <w:ilvl w:val="0"/>
          <w:numId w:val="143"/>
        </w:numPr>
        <w:autoSpaceDE w:val="0"/>
        <w:autoSpaceDN w:val="0"/>
        <w:adjustRightInd w:val="0"/>
        <w:ind w:left="993" w:hanging="284"/>
        <w:contextualSpacing w:val="0"/>
        <w:jc w:val="both"/>
      </w:pPr>
      <w:r w:rsidRPr="00C40057">
        <w:t>аффилированными между собой</w:t>
      </w:r>
      <w:r w:rsidRPr="00E7667C">
        <w:t>.</w:t>
      </w:r>
    </w:p>
    <w:p w14:paraId="4A4E67DF" w14:textId="77777777" w:rsidR="00A25B6A" w:rsidRPr="00C40057" w:rsidRDefault="00A25B6A" w:rsidP="00A25B6A">
      <w:pPr>
        <w:pStyle w:val="m3"/>
        <w:numPr>
          <w:ilvl w:val="3"/>
          <w:numId w:val="142"/>
        </w:numPr>
        <w:tabs>
          <w:tab w:val="clear" w:pos="1713"/>
          <w:tab w:val="left" w:pos="1701"/>
          <w:tab w:val="left" w:pos="1843"/>
        </w:tabs>
        <w:ind w:left="0" w:firstLine="709"/>
        <w:rPr>
          <w:rFonts w:cstheme="minorBidi"/>
          <w:b w:val="0"/>
          <w:lang w:val="ru-RU"/>
        </w:rPr>
      </w:pPr>
      <w:r w:rsidRPr="00C40057">
        <w:rPr>
          <w:rFonts w:cstheme="minorBidi"/>
          <w:b w:val="0"/>
          <w:lang w:val="ru-RU"/>
        </w:rPr>
        <w:t>Иные ИЦИ одного и того же поставщика: в одном расчете допускается использование только одного ИЦИ от одного поставщика.</w:t>
      </w:r>
    </w:p>
    <w:p w14:paraId="3CF3BCE4" w14:textId="77777777" w:rsidR="00A25B6A" w:rsidRDefault="00A25B6A" w:rsidP="00A25B6A">
      <w:pPr>
        <w:pStyle w:val="m3"/>
        <w:numPr>
          <w:ilvl w:val="3"/>
          <w:numId w:val="142"/>
        </w:numPr>
        <w:tabs>
          <w:tab w:val="clear" w:pos="1713"/>
          <w:tab w:val="left" w:pos="1701"/>
          <w:tab w:val="left" w:pos="1843"/>
        </w:tabs>
        <w:ind w:left="0" w:firstLine="709"/>
        <w:rPr>
          <w:rFonts w:cstheme="minorBidi"/>
          <w:b w:val="0"/>
          <w:lang w:val="ru-RU"/>
        </w:rPr>
      </w:pPr>
      <w:r w:rsidRPr="006A7698">
        <w:rPr>
          <w:rFonts w:cstheme="minorBidi"/>
          <w:b w:val="0"/>
          <w:lang w:val="ru-RU"/>
        </w:rPr>
        <w:lastRenderedPageBreak/>
        <w:t>ТКП, полученные без учета требований пп. 7.2.4</w:t>
      </w:r>
      <w:r>
        <w:rPr>
          <w:rFonts w:cstheme="minorBidi"/>
          <w:b w:val="0"/>
          <w:lang w:val="ru-RU"/>
        </w:rPr>
        <w:t>-7.2.5</w:t>
      </w:r>
      <w:r w:rsidRPr="006A7698">
        <w:rPr>
          <w:rFonts w:cstheme="minorBidi"/>
          <w:b w:val="0"/>
          <w:lang w:val="ru-RU"/>
        </w:rPr>
        <w:t xml:space="preserve"> Методики.</w:t>
      </w:r>
    </w:p>
    <w:p w14:paraId="6DA2395D" w14:textId="77777777" w:rsidR="00A25B6A" w:rsidRPr="00C40057" w:rsidRDefault="00A25B6A" w:rsidP="00A25B6A">
      <w:pPr>
        <w:pStyle w:val="m3"/>
        <w:numPr>
          <w:ilvl w:val="3"/>
          <w:numId w:val="142"/>
        </w:numPr>
        <w:tabs>
          <w:tab w:val="clear" w:pos="1713"/>
          <w:tab w:val="left" w:pos="1701"/>
          <w:tab w:val="left" w:pos="1843"/>
        </w:tabs>
        <w:ind w:left="0" w:firstLine="709"/>
        <w:rPr>
          <w:rFonts w:cstheme="minorBidi"/>
          <w:b w:val="0"/>
          <w:lang w:val="ru-RU"/>
        </w:rPr>
      </w:pPr>
      <w:r w:rsidRPr="00C40057">
        <w:rPr>
          <w:rFonts w:cstheme="minorBidi"/>
          <w:b w:val="0"/>
          <w:lang w:val="ru-RU"/>
        </w:rPr>
        <w:t>Информацию, полученную из анонимных источников.</w:t>
      </w:r>
    </w:p>
    <w:p w14:paraId="037F8A04"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Каждый этап и шаг минимально необходимых действий, осуществляемых в соответствии с п.</w:t>
      </w:r>
      <w:r>
        <w:rPr>
          <w:rFonts w:cstheme="minorBidi"/>
          <w:b w:val="0"/>
        </w:rPr>
        <w:t xml:space="preserve"> 7.2</w:t>
      </w:r>
      <w:r w:rsidRPr="00D11C87">
        <w:rPr>
          <w:rFonts w:cstheme="minorBidi"/>
          <w:b w:val="0"/>
        </w:rPr>
        <w:t xml:space="preserve"> Методики, выполняется согласно установленному порядку (Приложение 1 Методики).</w:t>
      </w:r>
    </w:p>
    <w:p w14:paraId="4EDE7E37" w14:textId="77777777" w:rsidR="00A25B6A" w:rsidRDefault="00A25B6A" w:rsidP="00A25B6A">
      <w:pPr>
        <w:pStyle w:val="m2"/>
        <w:keepNext w:val="0"/>
        <w:numPr>
          <w:ilvl w:val="1"/>
          <w:numId w:val="142"/>
        </w:numPr>
        <w:tabs>
          <w:tab w:val="clear" w:pos="360"/>
          <w:tab w:val="clear" w:pos="510"/>
          <w:tab w:val="left" w:pos="1276"/>
        </w:tabs>
        <w:ind w:firstLine="709"/>
        <w:rPr>
          <w:b w:val="0"/>
        </w:rPr>
      </w:pPr>
      <w:r w:rsidRPr="00D11C87">
        <w:rPr>
          <w:rFonts w:cstheme="minorBidi"/>
          <w:b w:val="0"/>
        </w:rPr>
        <w:t xml:space="preserve">ИЦИ и </w:t>
      </w:r>
      <w:r w:rsidRPr="00D11C87">
        <w:rPr>
          <w:b w:val="0"/>
        </w:rPr>
        <w:t>любые вспомогательные документы</w:t>
      </w:r>
      <w:r w:rsidRPr="00D11C87">
        <w:rPr>
          <w:rFonts w:cstheme="minorBidi"/>
          <w:b w:val="0"/>
        </w:rPr>
        <w:t xml:space="preserve">, используемые в расчете, </w:t>
      </w:r>
      <w:r w:rsidRPr="00D11C87">
        <w:rPr>
          <w:b w:val="0"/>
        </w:rPr>
        <w:t>должны быть написаны на русском языке. Допускается использование материалов на иностранном языке, если такие материалы сопровождаются точным, заверенным Поставщиком, переводом на русский язык.</w:t>
      </w:r>
    </w:p>
    <w:p w14:paraId="489CD7C0" w14:textId="77777777" w:rsidR="00A25B6A" w:rsidRDefault="00A25B6A" w:rsidP="00A25B6A">
      <w:pPr>
        <w:rPr>
          <w:lang w:eastAsia="ru-RU"/>
        </w:rPr>
      </w:pPr>
    </w:p>
    <w:p w14:paraId="440DBD70"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Корректирующие поправки и приведение к сопоставимости</w:t>
      </w:r>
    </w:p>
    <w:p w14:paraId="5E293F9D"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В целях приведения к сопоставимости выполняется корректировка цены ИЦИ для учета или исключения расходов на транспортировку, страхование, таможенных пошлин и т.п. Также для МТР, при необходимости, выполняется корректировка цены ИЦИ на базис поставки в соответствии с Инкотермс 2010.</w:t>
      </w:r>
    </w:p>
    <w:p w14:paraId="6F7A4046"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Поправка на условия платежей (форму, сроки и график платежей).</w:t>
      </w:r>
    </w:p>
    <w:p w14:paraId="4000C041" w14:textId="77777777" w:rsidR="00A25B6A" w:rsidRPr="00D11C87" w:rsidRDefault="00A25B6A" w:rsidP="00A25B6A">
      <w:pPr>
        <w:tabs>
          <w:tab w:val="left" w:pos="127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Если порядок расчетов по планируемой закупке отличается от условий оплаты из имеющегося ИЦИ (</w:t>
      </w:r>
      <w:r w:rsidRPr="00D11C87">
        <w:rPr>
          <w:rFonts w:ascii="Times New Roman" w:eastAsia="Times New Roman" w:hAnsi="Times New Roman"/>
          <w:i/>
          <w:sz w:val="24"/>
          <w:szCs w:val="24"/>
          <w:lang w:eastAsia="ru-RU"/>
        </w:rPr>
        <w:t>например, предусмотрен авансовый платеж</w:t>
      </w:r>
      <w:r w:rsidRPr="00D11C87">
        <w:rPr>
          <w:rFonts w:ascii="Times New Roman" w:eastAsia="Times New Roman" w:hAnsi="Times New Roman"/>
          <w:sz w:val="24"/>
          <w:szCs w:val="24"/>
          <w:lang w:eastAsia="ru-RU"/>
        </w:rPr>
        <w:t>), то поправка рассчитывается с учетом суммы аванса, умноженного на средневзвешенную процентную ставку по кредитам, определенную с учетом условий закупки (срок отсрочки платежа, закупка у СМСП/не у СМСП), предоставленным кредитными организациями нефинансовым организациям. Средневзвешенная процентная ставка по кредитам, публикуется на официальном сайте ЦБ РФ</w:t>
      </w:r>
      <w:r>
        <w:rPr>
          <w:rFonts w:ascii="Times New Roman" w:eastAsia="Times New Roman" w:hAnsi="Times New Roman"/>
          <w:sz w:val="24"/>
          <w:szCs w:val="24"/>
          <w:lang w:eastAsia="ru-RU"/>
        </w:rPr>
        <w:t xml:space="preserve"> (</w:t>
      </w:r>
      <w:hyperlink r:id="rId38" w:history="1">
        <w:r w:rsidRPr="009B0C64">
          <w:rPr>
            <w:rStyle w:val="ad"/>
            <w:rFonts w:ascii="Times New Roman" w:eastAsia="Times New Roman" w:hAnsi="Times New Roman"/>
            <w:sz w:val="24"/>
            <w:szCs w:val="24"/>
            <w:lang w:eastAsia="ru-RU"/>
          </w:rPr>
          <w:t>https://cbr.ru/statistics/bank_sector/int_rat/</w:t>
        </w:r>
      </w:hyperlink>
      <w:r>
        <w:rPr>
          <w:rFonts w:ascii="Times New Roman" w:eastAsia="Times New Roman" w:hAnsi="Times New Roman"/>
          <w:sz w:val="24"/>
          <w:szCs w:val="24"/>
          <w:lang w:eastAsia="ru-RU"/>
        </w:rPr>
        <w:t>)</w:t>
      </w:r>
      <w:r w:rsidRPr="00D11C87">
        <w:rPr>
          <w:rFonts w:ascii="Times New Roman" w:eastAsia="Times New Roman" w:hAnsi="Times New Roman"/>
          <w:sz w:val="24"/>
          <w:szCs w:val="24"/>
          <w:lang w:eastAsia="ru-RU"/>
        </w:rPr>
        <w:t>.</w:t>
      </w:r>
    </w:p>
    <w:p w14:paraId="77DC5D25"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В случае принятия для расчета информации по ценам прошлых периодов необходимо привести исходную цену ИЦИ в текущий уровень цен (индексация) путем умножения на соответствующие индексы по годам, согласно ЕСУ. В случае, если Заказчик по объективным обстоятельствам считает, что индексы ЕСУ не могут быть использованы при расчете НМЦ</w:t>
      </w:r>
      <w:r w:rsidRPr="00D11C87">
        <w:rPr>
          <w:rFonts w:cstheme="minorBidi"/>
          <w:b w:val="0"/>
          <w:vertAlign w:val="superscript"/>
        </w:rPr>
        <w:t>*</w:t>
      </w:r>
      <w:r>
        <w:rPr>
          <w:rFonts w:cstheme="minorBidi"/>
          <w:b w:val="0"/>
          <w:vertAlign w:val="superscript"/>
        </w:rPr>
        <w:t>*</w:t>
      </w:r>
      <w:r w:rsidRPr="00D11C87">
        <w:rPr>
          <w:rFonts w:cstheme="minorBidi"/>
          <w:b w:val="0"/>
          <w:vertAlign w:val="superscript"/>
        </w:rPr>
        <w:t>*</w:t>
      </w:r>
      <w:r w:rsidRPr="00D11C87">
        <w:rPr>
          <w:rFonts w:cstheme="minorBidi"/>
          <w:b w:val="0"/>
        </w:rPr>
        <w:t>, пересчет может быть осуществлен с использованием индексов цен, которые публикуются на официальном сайте Федеральной службы государственной статистики (Росстат</w:t>
      </w:r>
      <w:r>
        <w:rPr>
          <w:rFonts w:cstheme="minorBidi"/>
          <w:b w:val="0"/>
        </w:rPr>
        <w:t xml:space="preserve"> – </w:t>
      </w:r>
      <w:hyperlink r:id="rId39" w:history="1">
        <w:r w:rsidRPr="00EF6FDD">
          <w:rPr>
            <w:rStyle w:val="ad"/>
            <w:b w:val="0"/>
          </w:rPr>
          <w:t>https://showdata.gks.ru/finder/</w:t>
        </w:r>
      </w:hyperlink>
      <w:r w:rsidRPr="00C40057">
        <w:rPr>
          <w:rFonts w:cstheme="minorBidi"/>
          <w:b w:val="0"/>
        </w:rPr>
        <w:t xml:space="preserve">) </w:t>
      </w:r>
      <w:r w:rsidRPr="00D11C87">
        <w:rPr>
          <w:rFonts w:cstheme="minorBidi"/>
          <w:b w:val="0"/>
        </w:rPr>
        <w:t>по формуле:</w:t>
      </w:r>
    </w:p>
    <w:p w14:paraId="5BEE44FB" w14:textId="77777777" w:rsidR="00A25B6A" w:rsidRPr="00D11C87" w:rsidRDefault="00A25B6A" w:rsidP="00A25B6A">
      <w:pPr>
        <w:rPr>
          <w:lang w:eastAsia="ru-RU"/>
        </w:rPr>
      </w:pPr>
    </w:p>
    <w:p w14:paraId="5ED94ACA" w14:textId="77777777" w:rsidR="00A25B6A" w:rsidRPr="00D11C87" w:rsidRDefault="00A25B6A" w:rsidP="00A25B6A">
      <w:pPr>
        <w:tabs>
          <w:tab w:val="left" w:pos="1418"/>
        </w:tabs>
        <w:autoSpaceDE w:val="0"/>
        <w:autoSpaceDN w:val="0"/>
        <w:adjustRightInd w:val="0"/>
        <w:spacing w:after="0" w:line="240" w:lineRule="auto"/>
        <w:ind w:left="709"/>
        <w:jc w:val="center"/>
        <w:rPr>
          <w:rFonts w:ascii="Times New Roman" w:eastAsia="Times New Roman" w:hAnsi="Times New Roman"/>
          <w:sz w:val="24"/>
          <w:szCs w:val="24"/>
          <w:lang w:eastAsia="ru-RU"/>
        </w:rPr>
      </w:pPr>
      <m:oMathPara>
        <m:oMath>
          <m:r>
            <m:rPr>
              <m:sty m:val="p"/>
            </m:rPr>
            <w:rPr>
              <w:rFonts w:ascii="Cambria Math" w:eastAsia="Times New Roman" w:hAnsi="Cambria Math"/>
              <w:sz w:val="24"/>
              <w:szCs w:val="24"/>
              <w:lang w:eastAsia="ru-RU"/>
            </w:rPr>
            <m:t>Ц=</m:t>
          </m:r>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ист</m:t>
              </m:r>
            </m:sub>
          </m:sSub>
          <m:r>
            <m:rPr>
              <m:sty m:val="p"/>
            </m:rPr>
            <w:rPr>
              <w:rFonts w:ascii="Cambria Math" w:eastAsia="Times New Roman" w:hAnsi="Cambria Math"/>
              <w:sz w:val="24"/>
              <w:szCs w:val="24"/>
              <w:lang w:eastAsia="ru-RU"/>
            </w:rPr>
            <m:t>*</m:t>
          </m:r>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val="en-US" w:eastAsia="ru-RU"/>
                </w:rPr>
                <m:t>I</m:t>
              </m:r>
            </m:e>
            <m:sub>
              <m:r>
                <m:rPr>
                  <m:sty m:val="p"/>
                </m:rPr>
                <w:rPr>
                  <w:rFonts w:ascii="Cambria Math" w:eastAsia="Times New Roman" w:hAnsi="Cambria Math"/>
                  <w:sz w:val="24"/>
                  <w:szCs w:val="24"/>
                  <w:lang w:eastAsia="ru-RU"/>
                </w:rPr>
                <m:t>n/0</m:t>
              </m:r>
            </m:sub>
          </m:sSub>
        </m:oMath>
      </m:oMathPara>
    </w:p>
    <w:p w14:paraId="51172004" w14:textId="77777777" w:rsidR="00A25B6A" w:rsidRPr="00D11C87" w:rsidRDefault="00A25B6A" w:rsidP="00A25B6A">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p>
    <w:p w14:paraId="7F342439" w14:textId="77777777" w:rsidR="00A25B6A" w:rsidRPr="00D11C87" w:rsidRDefault="00A25B6A" w:rsidP="00A25B6A">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Style w:val="27"/>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84"/>
        <w:gridCol w:w="7528"/>
      </w:tblGrid>
      <w:tr w:rsidR="00A25B6A" w:rsidRPr="00D11C87" w14:paraId="5E795D52" w14:textId="77777777" w:rsidTr="0017540E">
        <w:trPr>
          <w:trHeight w:val="260"/>
        </w:trPr>
        <w:tc>
          <w:tcPr>
            <w:tcW w:w="709" w:type="dxa"/>
          </w:tcPr>
          <w:p w14:paraId="0E5E98B2" w14:textId="77777777" w:rsidR="00A25B6A" w:rsidRPr="00D11C87" w:rsidRDefault="00A25B6A" w:rsidP="0017540E">
            <w:pPr>
              <w:tabs>
                <w:tab w:val="num" w:pos="0"/>
                <w:tab w:val="left" w:pos="142"/>
                <w:tab w:val="left" w:pos="1276"/>
              </w:tabs>
              <w:autoSpaceDE w:val="0"/>
              <w:autoSpaceDN w:val="0"/>
              <w:adjustRightInd w:val="0"/>
              <w:rPr>
                <w:i/>
                <w:iCs/>
                <w:sz w:val="24"/>
                <w:szCs w:val="24"/>
                <w:vertAlign w:val="subscript"/>
              </w:rPr>
            </w:pPr>
            <w:r w:rsidRPr="00D11C87">
              <w:rPr>
                <w:sz w:val="24"/>
                <w:szCs w:val="24"/>
              </w:rPr>
              <w:t>Ц</w:t>
            </w:r>
          </w:p>
        </w:tc>
        <w:tc>
          <w:tcPr>
            <w:tcW w:w="284" w:type="dxa"/>
          </w:tcPr>
          <w:p w14:paraId="5E148D0D" w14:textId="77777777" w:rsidR="00A25B6A" w:rsidRPr="00D11C87" w:rsidRDefault="00A25B6A" w:rsidP="0017540E">
            <w:pPr>
              <w:tabs>
                <w:tab w:val="num" w:pos="0"/>
                <w:tab w:val="left" w:pos="142"/>
                <w:tab w:val="left" w:pos="1276"/>
              </w:tabs>
              <w:autoSpaceDE w:val="0"/>
              <w:autoSpaceDN w:val="0"/>
              <w:adjustRightInd w:val="0"/>
              <w:rPr>
                <w:i/>
                <w:iCs/>
                <w:sz w:val="24"/>
                <w:szCs w:val="24"/>
              </w:rPr>
            </w:pPr>
            <w:r w:rsidRPr="00D11C87">
              <w:rPr>
                <w:sz w:val="24"/>
                <w:szCs w:val="24"/>
              </w:rPr>
              <w:sym w:font="Symbol" w:char="F02D"/>
            </w:r>
          </w:p>
        </w:tc>
        <w:tc>
          <w:tcPr>
            <w:tcW w:w="7528" w:type="dxa"/>
          </w:tcPr>
          <w:p w14:paraId="557401E4" w14:textId="77777777" w:rsidR="00A25B6A" w:rsidRPr="00D11C87" w:rsidRDefault="00A25B6A" w:rsidP="0017540E">
            <w:pPr>
              <w:tabs>
                <w:tab w:val="num" w:pos="0"/>
                <w:tab w:val="left" w:pos="142"/>
                <w:tab w:val="left" w:pos="1276"/>
              </w:tabs>
              <w:autoSpaceDE w:val="0"/>
              <w:autoSpaceDN w:val="0"/>
              <w:adjustRightInd w:val="0"/>
              <w:rPr>
                <w:i/>
                <w:iCs/>
                <w:sz w:val="24"/>
                <w:szCs w:val="24"/>
              </w:rPr>
            </w:pPr>
            <w:r w:rsidRPr="00D11C87">
              <w:rPr>
                <w:sz w:val="24"/>
                <w:szCs w:val="24"/>
              </w:rPr>
              <w:t>определяемая цена на дату расчета;</w:t>
            </w:r>
          </w:p>
        </w:tc>
      </w:tr>
      <w:tr w:rsidR="00A25B6A" w:rsidRPr="00D11C87" w14:paraId="2A2AECC6" w14:textId="77777777" w:rsidTr="0017540E">
        <w:trPr>
          <w:trHeight w:val="266"/>
        </w:trPr>
        <w:tc>
          <w:tcPr>
            <w:tcW w:w="709" w:type="dxa"/>
          </w:tcPr>
          <w:p w14:paraId="70FDF64B" w14:textId="77777777" w:rsidR="00A25B6A" w:rsidRPr="00D11C87" w:rsidRDefault="00A25B6A" w:rsidP="0017540E">
            <w:pPr>
              <w:tabs>
                <w:tab w:val="num" w:pos="0"/>
                <w:tab w:val="left" w:pos="142"/>
                <w:tab w:val="left" w:pos="1276"/>
              </w:tabs>
              <w:autoSpaceDE w:val="0"/>
              <w:autoSpaceDN w:val="0"/>
              <w:adjustRightInd w:val="0"/>
              <w:rPr>
                <w:i/>
                <w:iCs/>
                <w:sz w:val="24"/>
                <w:szCs w:val="24"/>
              </w:rPr>
            </w:pPr>
            <w:r w:rsidRPr="00D11C87">
              <w:rPr>
                <w:sz w:val="24"/>
                <w:szCs w:val="24"/>
              </w:rPr>
              <w:t>Ц</w:t>
            </w:r>
            <w:r w:rsidRPr="00D11C87">
              <w:rPr>
                <w:sz w:val="24"/>
                <w:szCs w:val="24"/>
                <w:vertAlign w:val="subscript"/>
              </w:rPr>
              <w:t>ист</w:t>
            </w:r>
          </w:p>
        </w:tc>
        <w:tc>
          <w:tcPr>
            <w:tcW w:w="284" w:type="dxa"/>
          </w:tcPr>
          <w:p w14:paraId="59DE7D7A" w14:textId="77777777" w:rsidR="00A25B6A" w:rsidRPr="00D11C87" w:rsidRDefault="00A25B6A" w:rsidP="0017540E">
            <w:pPr>
              <w:tabs>
                <w:tab w:val="num" w:pos="0"/>
                <w:tab w:val="left" w:pos="142"/>
                <w:tab w:val="left" w:pos="1276"/>
              </w:tabs>
              <w:autoSpaceDE w:val="0"/>
              <w:autoSpaceDN w:val="0"/>
              <w:adjustRightInd w:val="0"/>
              <w:rPr>
                <w:sz w:val="24"/>
                <w:szCs w:val="24"/>
                <w:lang w:eastAsia="ar-SA"/>
              </w:rPr>
            </w:pPr>
            <w:r w:rsidRPr="00D11C87">
              <w:rPr>
                <w:sz w:val="24"/>
                <w:szCs w:val="24"/>
              </w:rPr>
              <w:sym w:font="Symbol" w:char="F02D"/>
            </w:r>
          </w:p>
        </w:tc>
        <w:tc>
          <w:tcPr>
            <w:tcW w:w="7528" w:type="dxa"/>
          </w:tcPr>
          <w:p w14:paraId="47809041" w14:textId="77777777" w:rsidR="00A25B6A" w:rsidRPr="00D11C87" w:rsidRDefault="00A25B6A" w:rsidP="0017540E">
            <w:pPr>
              <w:tabs>
                <w:tab w:val="num" w:pos="0"/>
                <w:tab w:val="left" w:pos="142"/>
                <w:tab w:val="left" w:pos="1276"/>
              </w:tabs>
              <w:autoSpaceDE w:val="0"/>
              <w:autoSpaceDN w:val="0"/>
              <w:adjustRightInd w:val="0"/>
              <w:rPr>
                <w:sz w:val="24"/>
                <w:szCs w:val="24"/>
                <w:lang w:eastAsia="ar-SA"/>
              </w:rPr>
            </w:pPr>
            <w:r w:rsidRPr="00D11C87">
              <w:rPr>
                <w:sz w:val="24"/>
                <w:szCs w:val="24"/>
              </w:rPr>
              <w:t>исходная цена ИЦИ;</w:t>
            </w:r>
          </w:p>
        </w:tc>
      </w:tr>
      <w:tr w:rsidR="00A25B6A" w:rsidRPr="00D11C87" w14:paraId="2F96AB9A" w14:textId="77777777" w:rsidTr="0017540E">
        <w:trPr>
          <w:trHeight w:val="80"/>
        </w:trPr>
        <w:tc>
          <w:tcPr>
            <w:tcW w:w="709" w:type="dxa"/>
          </w:tcPr>
          <w:p w14:paraId="4BCA35A1" w14:textId="77777777" w:rsidR="00A25B6A" w:rsidRPr="00D11C87" w:rsidRDefault="00A25B6A" w:rsidP="0017540E">
            <w:pPr>
              <w:tabs>
                <w:tab w:val="num" w:pos="0"/>
                <w:tab w:val="left" w:pos="142"/>
                <w:tab w:val="left" w:pos="1276"/>
              </w:tabs>
              <w:autoSpaceDE w:val="0"/>
              <w:autoSpaceDN w:val="0"/>
              <w:adjustRightInd w:val="0"/>
              <w:rPr>
                <w:i/>
                <w:iCs/>
                <w:sz w:val="24"/>
                <w:szCs w:val="24"/>
              </w:rPr>
            </w:pPr>
            <w:r w:rsidRPr="00D11C87">
              <w:rPr>
                <w:sz w:val="24"/>
                <w:szCs w:val="24"/>
                <w:lang w:val="en-US"/>
              </w:rPr>
              <w:t>I</w:t>
            </w:r>
            <w:r w:rsidRPr="00D11C87">
              <w:rPr>
                <w:sz w:val="24"/>
                <w:szCs w:val="24"/>
                <w:vertAlign w:val="subscript"/>
                <w:lang w:val="en-US"/>
              </w:rPr>
              <w:t>n</w:t>
            </w:r>
            <w:r w:rsidRPr="00D11C87">
              <w:rPr>
                <w:sz w:val="24"/>
                <w:szCs w:val="24"/>
                <w:vertAlign w:val="subscript"/>
              </w:rPr>
              <w:t>/0</w:t>
            </w:r>
          </w:p>
        </w:tc>
        <w:tc>
          <w:tcPr>
            <w:tcW w:w="284" w:type="dxa"/>
          </w:tcPr>
          <w:p w14:paraId="27784931" w14:textId="77777777" w:rsidR="00A25B6A" w:rsidRPr="00D11C87" w:rsidRDefault="00A25B6A" w:rsidP="0017540E">
            <w:pPr>
              <w:tabs>
                <w:tab w:val="num" w:pos="0"/>
                <w:tab w:val="left" w:pos="142"/>
                <w:tab w:val="left" w:pos="1276"/>
              </w:tabs>
              <w:autoSpaceDE w:val="0"/>
              <w:autoSpaceDN w:val="0"/>
              <w:adjustRightInd w:val="0"/>
              <w:rPr>
                <w:sz w:val="24"/>
                <w:szCs w:val="24"/>
                <w:lang w:eastAsia="ar-SA"/>
              </w:rPr>
            </w:pPr>
            <w:r w:rsidRPr="00D11C87">
              <w:rPr>
                <w:sz w:val="24"/>
                <w:szCs w:val="24"/>
              </w:rPr>
              <w:sym w:font="Symbol" w:char="F02D"/>
            </w:r>
          </w:p>
        </w:tc>
        <w:tc>
          <w:tcPr>
            <w:tcW w:w="7528" w:type="dxa"/>
          </w:tcPr>
          <w:p w14:paraId="4C9C9F43" w14:textId="77777777" w:rsidR="00A25B6A" w:rsidRPr="00D11C87" w:rsidRDefault="00A25B6A" w:rsidP="0017540E">
            <w:pPr>
              <w:tabs>
                <w:tab w:val="num" w:pos="0"/>
                <w:tab w:val="left" w:pos="142"/>
                <w:tab w:val="left" w:pos="1276"/>
              </w:tabs>
              <w:autoSpaceDE w:val="0"/>
              <w:autoSpaceDN w:val="0"/>
              <w:adjustRightInd w:val="0"/>
              <w:rPr>
                <w:sz w:val="24"/>
                <w:szCs w:val="24"/>
                <w:lang w:eastAsia="ar-SA"/>
              </w:rPr>
            </w:pPr>
            <w:r w:rsidRPr="00D11C87">
              <w:rPr>
                <w:sz w:val="24"/>
                <w:szCs w:val="24"/>
              </w:rPr>
              <w:t xml:space="preserve">коэффициент приведения цены с 0 по </w:t>
            </w:r>
            <w:r w:rsidRPr="00D11C87">
              <w:rPr>
                <w:sz w:val="24"/>
                <w:szCs w:val="24"/>
                <w:lang w:val="en-US"/>
              </w:rPr>
              <w:t>n</w:t>
            </w:r>
            <w:r w:rsidRPr="00D11C87">
              <w:rPr>
                <w:sz w:val="24"/>
                <w:szCs w:val="24"/>
              </w:rPr>
              <w:t>-й месяц;</w:t>
            </w:r>
          </w:p>
        </w:tc>
      </w:tr>
      <w:tr w:rsidR="00A25B6A" w:rsidRPr="00D11C87" w14:paraId="6B67F019" w14:textId="77777777" w:rsidTr="0017540E">
        <w:trPr>
          <w:trHeight w:val="80"/>
        </w:trPr>
        <w:tc>
          <w:tcPr>
            <w:tcW w:w="709" w:type="dxa"/>
          </w:tcPr>
          <w:p w14:paraId="4241F9C1" w14:textId="77777777" w:rsidR="00A25B6A" w:rsidRPr="00D11C87" w:rsidRDefault="00A25B6A" w:rsidP="0017540E">
            <w:pPr>
              <w:tabs>
                <w:tab w:val="num" w:pos="0"/>
                <w:tab w:val="left" w:pos="142"/>
                <w:tab w:val="left" w:pos="1276"/>
              </w:tabs>
              <w:autoSpaceDE w:val="0"/>
              <w:autoSpaceDN w:val="0"/>
              <w:adjustRightInd w:val="0"/>
              <w:rPr>
                <w:i/>
                <w:iCs/>
                <w:sz w:val="24"/>
                <w:szCs w:val="24"/>
                <w:lang w:val="en-US"/>
              </w:rPr>
            </w:pPr>
            <w:r w:rsidRPr="00D11C87">
              <w:rPr>
                <w:sz w:val="24"/>
                <w:szCs w:val="24"/>
                <w:lang w:val="en-US"/>
              </w:rPr>
              <w:t>n</w:t>
            </w:r>
          </w:p>
        </w:tc>
        <w:tc>
          <w:tcPr>
            <w:tcW w:w="284" w:type="dxa"/>
          </w:tcPr>
          <w:p w14:paraId="78172D89" w14:textId="77777777" w:rsidR="00A25B6A" w:rsidRPr="00D11C87" w:rsidRDefault="00A25B6A" w:rsidP="0017540E">
            <w:pPr>
              <w:tabs>
                <w:tab w:val="num" w:pos="0"/>
                <w:tab w:val="left" w:pos="142"/>
                <w:tab w:val="left" w:pos="1276"/>
              </w:tabs>
              <w:autoSpaceDE w:val="0"/>
              <w:autoSpaceDN w:val="0"/>
              <w:adjustRightInd w:val="0"/>
              <w:rPr>
                <w:sz w:val="24"/>
                <w:szCs w:val="24"/>
                <w:lang w:eastAsia="ar-SA"/>
              </w:rPr>
            </w:pPr>
            <w:r w:rsidRPr="00D11C87">
              <w:rPr>
                <w:sz w:val="24"/>
                <w:szCs w:val="24"/>
              </w:rPr>
              <w:sym w:font="Symbol" w:char="F02D"/>
            </w:r>
          </w:p>
        </w:tc>
        <w:tc>
          <w:tcPr>
            <w:tcW w:w="7528" w:type="dxa"/>
          </w:tcPr>
          <w:p w14:paraId="2C3AEB77" w14:textId="77777777" w:rsidR="00A25B6A" w:rsidRPr="00D11C87" w:rsidRDefault="00A25B6A" w:rsidP="0017540E">
            <w:pPr>
              <w:tabs>
                <w:tab w:val="num" w:pos="0"/>
                <w:tab w:val="left" w:pos="142"/>
                <w:tab w:val="left" w:pos="1276"/>
              </w:tabs>
              <w:autoSpaceDE w:val="0"/>
              <w:autoSpaceDN w:val="0"/>
              <w:adjustRightInd w:val="0"/>
              <w:rPr>
                <w:sz w:val="24"/>
                <w:szCs w:val="24"/>
              </w:rPr>
            </w:pPr>
            <w:r w:rsidRPr="00D11C87">
              <w:rPr>
                <w:sz w:val="24"/>
                <w:szCs w:val="24"/>
              </w:rPr>
              <w:t>период индексации (количество месяцев).</w:t>
            </w:r>
          </w:p>
        </w:tc>
      </w:tr>
    </w:tbl>
    <w:p w14:paraId="0D72CDF2"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Коэффициент приведения цены, рассчитывается по формуле:</w:t>
      </w:r>
    </w:p>
    <w:p w14:paraId="08536EE5"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3D20097" w14:textId="77777777" w:rsidR="00A25B6A" w:rsidRPr="00D11C87" w:rsidRDefault="000A57CA" w:rsidP="00A25B6A">
      <w:pPr>
        <w:autoSpaceDE w:val="0"/>
        <w:autoSpaceDN w:val="0"/>
        <w:adjustRightInd w:val="0"/>
        <w:spacing w:after="0" w:line="240" w:lineRule="auto"/>
        <w:ind w:left="360"/>
        <w:jc w:val="center"/>
        <w:rPr>
          <w:rFonts w:ascii="Times New Roman" w:eastAsia="Times New Roman" w:hAnsi="Times New Roman"/>
          <w:i/>
          <w:sz w:val="24"/>
          <w:szCs w:val="24"/>
          <w:lang w:eastAsia="ru-RU"/>
        </w:rPr>
      </w:pPr>
      <m:oMathPara>
        <m:oMath>
          <m:sSub>
            <m:sSubPr>
              <m:ctrlPr>
                <w:rPr>
                  <w:rFonts w:ascii="Cambria Math" w:eastAsia="Times New Roman" w:hAnsi="Cambria Math"/>
                  <w:sz w:val="24"/>
                  <w:szCs w:val="24"/>
                  <w:lang w:val="en-US" w:eastAsia="ru-RU"/>
                </w:rPr>
              </m:ctrlPr>
            </m:sSubPr>
            <m:e>
              <m:r>
                <m:rPr>
                  <m:sty m:val="p"/>
                </m:rPr>
                <w:rPr>
                  <w:rFonts w:ascii="Cambria Math" w:eastAsia="Times New Roman" w:hAnsi="Cambria Math"/>
                  <w:sz w:val="24"/>
                  <w:szCs w:val="24"/>
                  <w:lang w:val="en-US" w:eastAsia="ru-RU"/>
                </w:rPr>
                <m:t>I</m:t>
              </m:r>
            </m:e>
            <m:sub>
              <m:r>
                <m:rPr>
                  <m:sty m:val="p"/>
                </m:rPr>
                <w:rPr>
                  <w:rFonts w:ascii="Cambria Math" w:eastAsia="Times New Roman" w:hAnsi="Cambria Math"/>
                  <w:sz w:val="24"/>
                  <w:szCs w:val="24"/>
                  <w:lang w:val="en-US" w:eastAsia="ru-RU"/>
                </w:rPr>
                <m:t>n/0</m:t>
              </m:r>
            </m:sub>
          </m:sSub>
          <m:r>
            <w:rPr>
              <w:rFonts w:ascii="Cambria Math" w:eastAsia="Times New Roman" w:hAnsi="Cambria Math"/>
              <w:sz w:val="24"/>
              <w:szCs w:val="24"/>
              <w:lang w:val="en-US" w:eastAsia="ru-RU"/>
            </w:rPr>
            <m:t>=</m:t>
          </m:r>
          <m:f>
            <m:fPr>
              <m:ctrlPr>
                <w:rPr>
                  <w:rFonts w:ascii="Cambria Math" w:eastAsia="Times New Roman" w:hAnsi="Cambria Math"/>
                  <w:i/>
                  <w:sz w:val="24"/>
                  <w:szCs w:val="24"/>
                  <w:lang w:val="en-US" w:eastAsia="ru-RU"/>
                </w:rPr>
              </m:ctrlPr>
            </m:fPr>
            <m:num>
              <m:sSub>
                <m:sSubPr>
                  <m:ctrlPr>
                    <w:rPr>
                      <w:rFonts w:ascii="Cambria Math" w:eastAsia="Times New Roman" w:hAnsi="Cambria Math"/>
                      <w:color w:val="000000"/>
                      <w:sz w:val="24"/>
                      <w:szCs w:val="24"/>
                      <w:vertAlign w:val="subscript"/>
                      <w:lang w:eastAsia="ru-RU"/>
                    </w:rPr>
                  </m:ctrlPr>
                </m:sSubPr>
                <m:e>
                  <m:r>
                    <w:rPr>
                      <w:rFonts w:ascii="Cambria Math" w:eastAsia="Times New Roman" w:hAnsi="Cambria Math"/>
                      <w:color w:val="000000"/>
                      <w:sz w:val="24"/>
                      <w:szCs w:val="24"/>
                      <w:vertAlign w:val="subscript"/>
                      <w:lang w:eastAsia="ru-RU"/>
                    </w:rPr>
                    <m:t>И</m:t>
                  </m:r>
                </m:e>
                <m:sub>
                  <m:r>
                    <w:rPr>
                      <w:rFonts w:ascii="Cambria Math" w:eastAsia="Times New Roman" w:hAnsi="Cambria Math"/>
                      <w:color w:val="000000"/>
                      <w:sz w:val="24"/>
                      <w:szCs w:val="24"/>
                      <w:vertAlign w:val="subscript"/>
                      <w:lang w:eastAsia="ru-RU"/>
                    </w:rPr>
                    <m:t>0</m:t>
                  </m:r>
                </m:sub>
              </m:sSub>
            </m:num>
            <m:den>
              <m:r>
                <w:rPr>
                  <w:rFonts w:ascii="Cambria Math" w:eastAsia="Times New Roman" w:hAnsi="Cambria Math"/>
                  <w:sz w:val="24"/>
                  <w:szCs w:val="24"/>
                  <w:lang w:val="en-US" w:eastAsia="ru-RU"/>
                </w:rPr>
                <m:t>100</m:t>
              </m:r>
            </m:den>
          </m:f>
          <m:r>
            <m:rPr>
              <m:sty m:val="p"/>
            </m:rPr>
            <w:rPr>
              <w:rFonts w:ascii="Cambria Math" w:eastAsia="Times New Roman" w:hAnsi="Cambria Math"/>
              <w:sz w:val="24"/>
              <w:szCs w:val="24"/>
              <w:lang w:eastAsia="ru-RU"/>
            </w:rPr>
            <m:t>*</m:t>
          </m:r>
          <m:f>
            <m:fPr>
              <m:ctrlPr>
                <w:rPr>
                  <w:rFonts w:ascii="Cambria Math" w:eastAsia="Times New Roman" w:hAnsi="Cambria Math"/>
                  <w:i/>
                  <w:sz w:val="24"/>
                  <w:szCs w:val="24"/>
                  <w:lang w:val="en-US" w:eastAsia="ru-RU"/>
                </w:rPr>
              </m:ctrlPr>
            </m:fPr>
            <m:num>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И</m:t>
                  </m:r>
                </m:e>
                <m:sub>
                  <m:r>
                    <w:rPr>
                      <w:rFonts w:ascii="Cambria Math" w:eastAsia="Times New Roman" w:hAnsi="Cambria Math"/>
                      <w:sz w:val="24"/>
                      <w:szCs w:val="24"/>
                      <w:lang w:eastAsia="ru-RU"/>
                    </w:rPr>
                    <m:t>0+1</m:t>
                  </m:r>
                </m:sub>
              </m:sSub>
            </m:num>
            <m:den>
              <m:r>
                <w:rPr>
                  <w:rFonts w:ascii="Cambria Math" w:eastAsia="Times New Roman" w:hAnsi="Cambria Math"/>
                  <w:sz w:val="24"/>
                  <w:szCs w:val="24"/>
                  <w:lang w:val="en-US" w:eastAsia="ru-RU"/>
                </w:rPr>
                <m:t>100</m:t>
              </m:r>
            </m:den>
          </m:f>
          <m:r>
            <m:rPr>
              <m:sty m:val="p"/>
            </m:rPr>
            <w:rPr>
              <w:rFonts w:ascii="Cambria Math" w:eastAsia="Times New Roman" w:hAnsi="Cambria Math"/>
              <w:sz w:val="24"/>
              <w:szCs w:val="24"/>
              <w:lang w:eastAsia="ru-RU"/>
            </w:rPr>
            <m:t>*</m:t>
          </m:r>
          <m:r>
            <w:rPr>
              <w:rFonts w:ascii="Cambria Math" w:eastAsia="Times New Roman" w:hAnsi="Cambria Math"/>
              <w:sz w:val="24"/>
              <w:szCs w:val="24"/>
              <w:lang w:eastAsia="ru-RU"/>
            </w:rPr>
            <m:t>…</m:t>
          </m:r>
          <m:r>
            <m:rPr>
              <m:sty m:val="p"/>
            </m:rPr>
            <w:rPr>
              <w:rFonts w:ascii="Cambria Math" w:eastAsia="Times New Roman" w:hAnsi="Cambria Math"/>
              <w:sz w:val="24"/>
              <w:szCs w:val="24"/>
              <w:lang w:eastAsia="ru-RU"/>
            </w:rPr>
            <m:t>*</m:t>
          </m:r>
          <m:f>
            <m:fPr>
              <m:ctrlPr>
                <w:rPr>
                  <w:rFonts w:ascii="Cambria Math" w:eastAsia="Times New Roman" w:hAnsi="Cambria Math"/>
                  <w:i/>
                  <w:sz w:val="24"/>
                  <w:szCs w:val="24"/>
                  <w:lang w:val="en-US" w:eastAsia="ru-RU"/>
                </w:rPr>
              </m:ctrlPr>
            </m:fPr>
            <m:num>
              <m:sSub>
                <m:sSubPr>
                  <m:ctrlPr>
                    <w:rPr>
                      <w:rFonts w:ascii="Cambria Math" w:eastAsia="Times New Roman" w:hAnsi="Cambria Math"/>
                      <w:sz w:val="24"/>
                      <w:szCs w:val="24"/>
                      <w:lang w:eastAsia="ru-RU"/>
                    </w:rPr>
                  </m:ctrlPr>
                </m:sSubPr>
                <m:e>
                  <m:r>
                    <w:rPr>
                      <w:rFonts w:ascii="Cambria Math" w:eastAsia="Times New Roman" w:hAnsi="Cambria Math"/>
                      <w:sz w:val="24"/>
                      <w:szCs w:val="24"/>
                      <w:lang w:eastAsia="ru-RU"/>
                    </w:rPr>
                    <m:t>И</m:t>
                  </m:r>
                </m:e>
                <m:sub>
                  <m:r>
                    <w:rPr>
                      <w:rFonts w:ascii="Cambria Math" w:eastAsia="Times New Roman" w:hAnsi="Cambria Math"/>
                      <w:sz w:val="24"/>
                      <w:szCs w:val="24"/>
                      <w:lang w:val="en-US" w:eastAsia="ru-RU"/>
                    </w:rPr>
                    <m:t>n</m:t>
                  </m:r>
                </m:sub>
              </m:sSub>
            </m:num>
            <m:den>
              <m:r>
                <w:rPr>
                  <w:rFonts w:ascii="Cambria Math" w:eastAsia="Times New Roman" w:hAnsi="Cambria Math"/>
                  <w:sz w:val="24"/>
                  <w:szCs w:val="24"/>
                  <w:lang w:val="en-US" w:eastAsia="ru-RU"/>
                </w:rPr>
                <m:t>100</m:t>
              </m:r>
            </m:den>
          </m:f>
        </m:oMath>
      </m:oMathPara>
    </w:p>
    <w:p w14:paraId="2A6D5994" w14:textId="77777777" w:rsidR="00A25B6A" w:rsidRPr="00D11C87" w:rsidRDefault="00A25B6A" w:rsidP="00A25B6A">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p>
    <w:p w14:paraId="40124980" w14:textId="77777777" w:rsidR="00A25B6A" w:rsidRPr="00D11C87" w:rsidRDefault="00A25B6A" w:rsidP="00A25B6A">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Style w:val="27"/>
        <w:tblW w:w="9259"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426"/>
        <w:gridCol w:w="8363"/>
      </w:tblGrid>
      <w:tr w:rsidR="00A25B6A" w:rsidRPr="00D11C87" w14:paraId="213DBF39" w14:textId="77777777" w:rsidTr="0017540E">
        <w:trPr>
          <w:trHeight w:val="128"/>
        </w:trPr>
        <w:tc>
          <w:tcPr>
            <w:tcW w:w="470" w:type="dxa"/>
            <w:vAlign w:val="center"/>
          </w:tcPr>
          <w:p w14:paraId="189A78F6" w14:textId="77777777" w:rsidR="00A25B6A" w:rsidRPr="00D11C87" w:rsidRDefault="00A25B6A" w:rsidP="0017540E">
            <w:pPr>
              <w:autoSpaceDE w:val="0"/>
              <w:autoSpaceDN w:val="0"/>
              <w:adjustRightInd w:val="0"/>
              <w:rPr>
                <w:sz w:val="24"/>
                <w:szCs w:val="24"/>
                <w:vertAlign w:val="subscript"/>
              </w:rPr>
            </w:pPr>
            <w:r w:rsidRPr="00D11C87">
              <w:rPr>
                <w:sz w:val="24"/>
                <w:szCs w:val="24"/>
                <w:lang w:val="en-US"/>
              </w:rPr>
              <w:t>0</w:t>
            </w:r>
          </w:p>
        </w:tc>
        <w:tc>
          <w:tcPr>
            <w:tcW w:w="426" w:type="dxa"/>
            <w:vAlign w:val="center"/>
          </w:tcPr>
          <w:p w14:paraId="791F3773" w14:textId="77777777" w:rsidR="00A25B6A" w:rsidRPr="00D11C87" w:rsidRDefault="00A25B6A" w:rsidP="0017540E">
            <w:pPr>
              <w:tabs>
                <w:tab w:val="num" w:pos="0"/>
                <w:tab w:val="left" w:pos="142"/>
                <w:tab w:val="left" w:pos="1276"/>
              </w:tabs>
              <w:autoSpaceDE w:val="0"/>
              <w:autoSpaceDN w:val="0"/>
              <w:adjustRightInd w:val="0"/>
              <w:jc w:val="center"/>
              <w:rPr>
                <w:sz w:val="24"/>
                <w:szCs w:val="24"/>
              </w:rPr>
            </w:pPr>
            <w:r w:rsidRPr="00D11C87">
              <w:rPr>
                <w:sz w:val="24"/>
                <w:szCs w:val="24"/>
              </w:rPr>
              <w:sym w:font="Symbol" w:char="F02D"/>
            </w:r>
          </w:p>
        </w:tc>
        <w:tc>
          <w:tcPr>
            <w:tcW w:w="8363" w:type="dxa"/>
            <w:vAlign w:val="center"/>
          </w:tcPr>
          <w:p w14:paraId="3D9F3EEC" w14:textId="77777777" w:rsidR="00A25B6A" w:rsidRPr="00D11C87" w:rsidRDefault="00A25B6A" w:rsidP="0017540E">
            <w:pPr>
              <w:tabs>
                <w:tab w:val="num" w:pos="0"/>
                <w:tab w:val="left" w:pos="142"/>
                <w:tab w:val="left" w:pos="1276"/>
              </w:tabs>
              <w:autoSpaceDE w:val="0"/>
              <w:autoSpaceDN w:val="0"/>
              <w:adjustRightInd w:val="0"/>
              <w:rPr>
                <w:sz w:val="24"/>
                <w:szCs w:val="24"/>
              </w:rPr>
            </w:pPr>
            <w:r w:rsidRPr="00D11C87">
              <w:rPr>
                <w:sz w:val="24"/>
                <w:szCs w:val="24"/>
              </w:rPr>
              <w:t>дата (месяц, год) ИЦИ;</w:t>
            </w:r>
          </w:p>
        </w:tc>
      </w:tr>
      <w:tr w:rsidR="00A25B6A" w:rsidRPr="00D11C87" w14:paraId="70B4BAD3" w14:textId="77777777" w:rsidTr="0017540E">
        <w:trPr>
          <w:trHeight w:val="70"/>
        </w:trPr>
        <w:tc>
          <w:tcPr>
            <w:tcW w:w="470" w:type="dxa"/>
            <w:vAlign w:val="center"/>
          </w:tcPr>
          <w:p w14:paraId="58DDBF3A" w14:textId="77777777" w:rsidR="00A25B6A" w:rsidRPr="00D11C87" w:rsidRDefault="00A25B6A" w:rsidP="0017540E">
            <w:pPr>
              <w:tabs>
                <w:tab w:val="num" w:pos="0"/>
                <w:tab w:val="left" w:pos="142"/>
                <w:tab w:val="left" w:pos="1276"/>
              </w:tabs>
              <w:autoSpaceDE w:val="0"/>
              <w:autoSpaceDN w:val="0"/>
              <w:adjustRightInd w:val="0"/>
              <w:rPr>
                <w:sz w:val="24"/>
                <w:szCs w:val="24"/>
              </w:rPr>
            </w:pPr>
            <w:r w:rsidRPr="00D11C87">
              <w:rPr>
                <w:iCs/>
                <w:sz w:val="24"/>
                <w:szCs w:val="24"/>
              </w:rPr>
              <w:lastRenderedPageBreak/>
              <w:t>И</w:t>
            </w:r>
            <w:r w:rsidRPr="00D11C87">
              <w:rPr>
                <w:sz w:val="24"/>
                <w:szCs w:val="24"/>
                <w:vertAlign w:val="subscript"/>
                <w:lang w:val="en-US"/>
              </w:rPr>
              <w:t>n</w:t>
            </w:r>
          </w:p>
        </w:tc>
        <w:tc>
          <w:tcPr>
            <w:tcW w:w="426" w:type="dxa"/>
            <w:vAlign w:val="center"/>
          </w:tcPr>
          <w:p w14:paraId="4DFE05E3" w14:textId="77777777" w:rsidR="00A25B6A" w:rsidRPr="00D11C87" w:rsidRDefault="00A25B6A" w:rsidP="0017540E">
            <w:pPr>
              <w:tabs>
                <w:tab w:val="num" w:pos="0"/>
                <w:tab w:val="left" w:pos="142"/>
                <w:tab w:val="left" w:pos="1276"/>
              </w:tabs>
              <w:autoSpaceDE w:val="0"/>
              <w:autoSpaceDN w:val="0"/>
              <w:adjustRightInd w:val="0"/>
              <w:jc w:val="center"/>
              <w:rPr>
                <w:sz w:val="24"/>
                <w:szCs w:val="24"/>
              </w:rPr>
            </w:pPr>
            <w:r w:rsidRPr="00D11C87">
              <w:rPr>
                <w:sz w:val="24"/>
                <w:szCs w:val="24"/>
              </w:rPr>
              <w:sym w:font="Symbol" w:char="F02D"/>
            </w:r>
          </w:p>
        </w:tc>
        <w:tc>
          <w:tcPr>
            <w:tcW w:w="8363" w:type="dxa"/>
            <w:vAlign w:val="center"/>
          </w:tcPr>
          <w:p w14:paraId="2534ABEF" w14:textId="77777777" w:rsidR="00A25B6A" w:rsidRPr="00D11C87" w:rsidRDefault="00A25B6A" w:rsidP="0017540E">
            <w:pPr>
              <w:tabs>
                <w:tab w:val="num" w:pos="0"/>
                <w:tab w:val="left" w:pos="142"/>
                <w:tab w:val="left" w:pos="1276"/>
              </w:tabs>
              <w:autoSpaceDE w:val="0"/>
              <w:autoSpaceDN w:val="0"/>
              <w:adjustRightInd w:val="0"/>
              <w:rPr>
                <w:sz w:val="24"/>
                <w:szCs w:val="24"/>
              </w:rPr>
            </w:pPr>
            <w:r w:rsidRPr="00D11C87">
              <w:rPr>
                <w:sz w:val="24"/>
                <w:szCs w:val="24"/>
              </w:rPr>
              <w:t>индексы на месяц в процентах к предыдущему месяцу.</w:t>
            </w:r>
          </w:p>
        </w:tc>
      </w:tr>
    </w:tbl>
    <w:p w14:paraId="60702A09" w14:textId="77777777" w:rsidR="00A25B6A" w:rsidRPr="00597686" w:rsidRDefault="00A25B6A" w:rsidP="00A25B6A">
      <w:pPr>
        <w:pStyle w:val="m2"/>
        <w:keepNext w:val="0"/>
        <w:numPr>
          <w:ilvl w:val="1"/>
          <w:numId w:val="142"/>
        </w:numPr>
        <w:tabs>
          <w:tab w:val="clear" w:pos="360"/>
          <w:tab w:val="clear" w:pos="510"/>
        </w:tabs>
        <w:ind w:firstLine="709"/>
        <w:rPr>
          <w:b w:val="0"/>
        </w:rPr>
      </w:pPr>
      <w:r w:rsidRPr="00597686">
        <w:rPr>
          <w:rFonts w:cstheme="minorBidi"/>
          <w:b w:val="0"/>
        </w:rPr>
        <w:t>Дополнительно</w:t>
      </w:r>
      <w:r w:rsidRPr="00597686">
        <w:rPr>
          <w:b w:val="0"/>
        </w:rPr>
        <w:t>, если условиями процедуры закупки не предусмотрено авансирование и закупка осуществляется на долгосрочный период (год и более), применим пересчет в прогнозный уровень цен. Для приведения в прогнозный уровень цен, к определенной на дату расчета цене ИЦИ применяются индексы, курсы валют и процентные ставки, заложенные в ЕСУ на соответствующий период, в соответствии с графиком поставки/выполнения работ/услуг по годам. В случае, если Заказчик по объективным обстоятельствам считает, что прогнозные индексы ЕСУ не могут быть использованы при пересчете цены ИЦИ в прогнозный уровень цен</w:t>
      </w:r>
      <w:r w:rsidRPr="00597686">
        <w:rPr>
          <w:b w:val="0"/>
          <w:vertAlign w:val="superscript"/>
        </w:rPr>
        <w:t>***</w:t>
      </w:r>
      <w:r w:rsidRPr="00597686">
        <w:rPr>
          <w:b w:val="0"/>
        </w:rPr>
        <w:t xml:space="preserve">, пересчет может быть осуществлен с использованием прогнозного показателя инфляции, установленного Минэкономразвития России (сведения о прогнозных показателях инфляции публикуются на официальном сайте Минэкономразвития России – </w:t>
      </w:r>
      <w:hyperlink r:id="rId40" w:history="1">
        <w:r w:rsidRPr="00597686">
          <w:rPr>
            <w:rStyle w:val="ad"/>
            <w:b w:val="0"/>
          </w:rPr>
          <w:t>https://www.economy.gov.ru/material/directions/makroec/prognozy_socialno_ekonomicheskogo_razvitiya/</w:t>
        </w:r>
      </w:hyperlink>
      <w:r w:rsidRPr="00597686">
        <w:rPr>
          <w:b w:val="0"/>
        </w:rPr>
        <w:t>).</w:t>
      </w:r>
    </w:p>
    <w:p w14:paraId="4A097F00" w14:textId="77777777" w:rsidR="00A25B6A" w:rsidRPr="00D11C87" w:rsidRDefault="00A25B6A" w:rsidP="00A25B6A">
      <w:pPr>
        <w:pStyle w:val="m2"/>
        <w:keepNext w:val="0"/>
        <w:numPr>
          <w:ilvl w:val="1"/>
          <w:numId w:val="142"/>
        </w:numPr>
        <w:tabs>
          <w:tab w:val="clear" w:pos="360"/>
          <w:tab w:val="clear" w:pos="510"/>
        </w:tabs>
        <w:ind w:firstLine="709"/>
        <w:rPr>
          <w:b w:val="0"/>
        </w:rPr>
      </w:pPr>
      <w:r w:rsidRPr="00D11C87">
        <w:rPr>
          <w:rFonts w:cstheme="minorBidi"/>
          <w:b w:val="0"/>
        </w:rPr>
        <w:t>Если</w:t>
      </w:r>
      <w:r w:rsidRPr="00D11C87">
        <w:rPr>
          <w:b w:val="0"/>
        </w:rPr>
        <w:t xml:space="preserve"> ИЦИ в валюте, отличной от валюты закупки, осуществляется пересчет цены ИЦИ в валюту НМЦ по курсу ЦБ РФ (</w:t>
      </w:r>
      <w:hyperlink r:id="rId41" w:history="1">
        <w:r w:rsidRPr="00D11C87">
          <w:rPr>
            <w:rStyle w:val="ad"/>
            <w:b w:val="0"/>
          </w:rPr>
          <w:t>http://www.cbr.ru/currency_base/daily/</w:t>
        </w:r>
      </w:hyperlink>
      <w:r w:rsidRPr="00D11C87">
        <w:rPr>
          <w:b w:val="0"/>
        </w:rPr>
        <w:t>) на дату расчета НМЦ, с обязательным приложением подтверждения курса (распечатки курса с сайта ЦБ РФ/снимок экрана – «скриншот»).</w:t>
      </w:r>
    </w:p>
    <w:p w14:paraId="6959F3C5"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Приведение ИЦИ к сопоставимости осуществляется по мере нахождения ценовых источников в результате выполнения действий, предусмотренных п.</w:t>
      </w:r>
      <w:r>
        <w:rPr>
          <w:rFonts w:cstheme="minorBidi"/>
          <w:b w:val="0"/>
        </w:rPr>
        <w:t xml:space="preserve"> 7.2</w:t>
      </w:r>
      <w:r w:rsidRPr="00D11C87">
        <w:rPr>
          <w:rFonts w:cstheme="minorBidi"/>
          <w:b w:val="0"/>
        </w:rPr>
        <w:t xml:space="preserve"> Методики.</w:t>
      </w:r>
    </w:p>
    <w:p w14:paraId="3AE9C56D" w14:textId="77777777" w:rsidR="00A25B6A" w:rsidRPr="00D11C87" w:rsidRDefault="00A25B6A" w:rsidP="00A25B6A">
      <w:pPr>
        <w:pStyle w:val="m2"/>
        <w:keepNext w:val="0"/>
        <w:numPr>
          <w:ilvl w:val="1"/>
          <w:numId w:val="142"/>
        </w:numPr>
        <w:tabs>
          <w:tab w:val="clear" w:pos="360"/>
          <w:tab w:val="clear" w:pos="510"/>
        </w:tabs>
        <w:ind w:firstLine="709"/>
        <w:rPr>
          <w:rFonts w:cstheme="minorBidi"/>
          <w:b w:val="0"/>
        </w:rPr>
      </w:pPr>
      <w:r w:rsidRPr="00D11C87">
        <w:rPr>
          <w:rFonts w:cstheme="minorBidi"/>
          <w:b w:val="0"/>
        </w:rPr>
        <w:t xml:space="preserve">Требования настоящего раздела распространяются на ИЦИ, полученные в результате действий, осуществляемых в соответствии с разделом </w:t>
      </w:r>
      <w:r>
        <w:rPr>
          <w:rFonts w:cstheme="minorBidi"/>
          <w:b w:val="0"/>
        </w:rPr>
        <w:t>7</w:t>
      </w:r>
      <w:r w:rsidRPr="00D11C87">
        <w:rPr>
          <w:rFonts w:cstheme="minorBidi"/>
          <w:b w:val="0"/>
        </w:rPr>
        <w:t xml:space="preserve"> Методики.</w:t>
      </w:r>
    </w:p>
    <w:p w14:paraId="3547BFEA"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i/>
          <w:sz w:val="24"/>
          <w:lang w:eastAsia="ru-RU"/>
        </w:rPr>
      </w:pPr>
      <w:r w:rsidRPr="00D11C87">
        <w:rPr>
          <w:rFonts w:ascii="Times New Roman" w:eastAsia="Times New Roman" w:hAnsi="Times New Roman"/>
          <w:sz w:val="24"/>
          <w:szCs w:val="24"/>
          <w:vertAlign w:val="superscript"/>
          <w:lang w:eastAsia="ru-RU"/>
        </w:rPr>
        <w:t>*</w:t>
      </w:r>
      <w:r>
        <w:rPr>
          <w:rFonts w:ascii="Times New Roman" w:eastAsia="Times New Roman" w:hAnsi="Times New Roman"/>
          <w:sz w:val="24"/>
          <w:szCs w:val="24"/>
          <w:vertAlign w:val="superscript"/>
          <w:lang w:eastAsia="ru-RU"/>
        </w:rPr>
        <w:t>*</w:t>
      </w:r>
      <w:r w:rsidRPr="00D11C87">
        <w:rPr>
          <w:rFonts w:ascii="Times New Roman" w:eastAsia="Times New Roman" w:hAnsi="Times New Roman"/>
          <w:sz w:val="24"/>
          <w:szCs w:val="24"/>
          <w:vertAlign w:val="superscript"/>
          <w:lang w:eastAsia="ru-RU"/>
        </w:rPr>
        <w:t>*</w:t>
      </w:r>
      <w:r w:rsidRPr="00D11C87">
        <w:rPr>
          <w:rFonts w:ascii="Times New Roman" w:eastAsia="Times New Roman" w:hAnsi="Times New Roman"/>
          <w:i/>
          <w:sz w:val="24"/>
          <w:lang w:eastAsia="ru-RU"/>
        </w:rPr>
        <w:t>В таком случае Заказчику необходимо оформить пояснительную записку с обоснованием принятого решения. Пояснительная записка является обязательным приложением к расчету.</w:t>
      </w:r>
    </w:p>
    <w:p w14:paraId="1C9A3B44"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Расчет НМЦ</w:t>
      </w:r>
    </w:p>
    <w:p w14:paraId="63E06F93" w14:textId="77777777" w:rsidR="00A25B6A" w:rsidRPr="00D11C87" w:rsidRDefault="00A25B6A" w:rsidP="00A25B6A">
      <w:pPr>
        <w:pStyle w:val="m2"/>
        <w:keepNext w:val="0"/>
        <w:numPr>
          <w:ilvl w:val="1"/>
          <w:numId w:val="142"/>
        </w:numPr>
        <w:tabs>
          <w:tab w:val="clear" w:pos="360"/>
          <w:tab w:val="clear" w:pos="510"/>
          <w:tab w:val="left" w:pos="1276"/>
        </w:tabs>
        <w:ind w:firstLine="709"/>
        <w:rPr>
          <w:b w:val="0"/>
        </w:rPr>
      </w:pPr>
      <w:r w:rsidRPr="00D11C87">
        <w:rPr>
          <w:b w:val="0"/>
        </w:rPr>
        <w:t xml:space="preserve">Из полученного массива ИЦИ исключаются ИЦИ с ценами, превышающими минимальную цену выборки более чем на </w:t>
      </w:r>
      <w:r>
        <w:rPr>
          <w:b w:val="0"/>
        </w:rPr>
        <w:t>2</w:t>
      </w:r>
      <w:r w:rsidRPr="00D11C87">
        <w:rPr>
          <w:b w:val="0"/>
        </w:rPr>
        <w:t xml:space="preserve">0 %. В расчет принимаются ИЦИ в пределах </w:t>
      </w:r>
      <w:r>
        <w:rPr>
          <w:b w:val="0"/>
        </w:rPr>
        <w:t>2</w:t>
      </w:r>
      <w:r w:rsidRPr="00D11C87">
        <w:rPr>
          <w:b w:val="0"/>
        </w:rPr>
        <w:t>0 % от минимальной цены выборки с учетом требований п.</w:t>
      </w:r>
      <w:r>
        <w:rPr>
          <w:b w:val="0"/>
        </w:rPr>
        <w:t xml:space="preserve"> 7.1</w:t>
      </w:r>
      <w:r w:rsidRPr="00D11C87">
        <w:rPr>
          <w:b w:val="0"/>
        </w:rPr>
        <w:t xml:space="preserve"> Методики.</w:t>
      </w:r>
    </w:p>
    <w:p w14:paraId="34254C5F" w14:textId="77777777" w:rsidR="00A25B6A" w:rsidRPr="00D11C87" w:rsidRDefault="00A25B6A" w:rsidP="00A25B6A">
      <w:pPr>
        <w:pStyle w:val="m2"/>
        <w:keepNext w:val="0"/>
        <w:numPr>
          <w:ilvl w:val="1"/>
          <w:numId w:val="142"/>
        </w:numPr>
        <w:tabs>
          <w:tab w:val="clear" w:pos="360"/>
          <w:tab w:val="clear" w:pos="510"/>
          <w:tab w:val="left" w:pos="1276"/>
        </w:tabs>
        <w:ind w:firstLine="709"/>
        <w:rPr>
          <w:b w:val="0"/>
        </w:rPr>
      </w:pPr>
      <w:r w:rsidRPr="00D11C87">
        <w:rPr>
          <w:b w:val="0"/>
        </w:rPr>
        <w:t>Формула расчета НМЦ</w:t>
      </w:r>
      <w:r>
        <w:rPr>
          <w:b w:val="0"/>
        </w:rPr>
        <w:t xml:space="preserve"> (не распространяется на закупки МТР, указанных в п. 9.3 Методики)</w:t>
      </w:r>
      <w:r w:rsidRPr="00D11C87">
        <w:rPr>
          <w:b w:val="0"/>
        </w:rPr>
        <w:t>:</w:t>
      </w:r>
    </w:p>
    <w:p w14:paraId="15EF968E" w14:textId="77777777" w:rsidR="00A25B6A" w:rsidRPr="00D11C87" w:rsidRDefault="00A25B6A" w:rsidP="00A25B6A">
      <w:pPr>
        <w:tabs>
          <w:tab w:val="left" w:pos="1418"/>
        </w:tabs>
        <w:autoSpaceDE w:val="0"/>
        <w:autoSpaceDN w:val="0"/>
        <w:adjustRightInd w:val="0"/>
        <w:spacing w:after="0" w:line="240" w:lineRule="auto"/>
        <w:ind w:left="709"/>
        <w:jc w:val="both"/>
        <w:rPr>
          <w:rFonts w:ascii="Times New Roman" w:eastAsia="Times New Roman" w:hAnsi="Times New Roman"/>
          <w:sz w:val="24"/>
          <w:szCs w:val="24"/>
          <w:lang w:eastAsia="ru-RU"/>
        </w:rPr>
      </w:pPr>
    </w:p>
    <w:p w14:paraId="236F8859" w14:textId="77777777" w:rsidR="00A25B6A" w:rsidRPr="00D11C87" w:rsidRDefault="00A25B6A" w:rsidP="00A25B6A">
      <w:pPr>
        <w:tabs>
          <w:tab w:val="left" w:pos="1418"/>
        </w:tabs>
        <w:autoSpaceDE w:val="0"/>
        <w:autoSpaceDN w:val="0"/>
        <w:adjustRightInd w:val="0"/>
        <w:spacing w:after="0" w:line="240" w:lineRule="auto"/>
        <w:ind w:left="720"/>
        <w:jc w:val="both"/>
        <w:rPr>
          <w:rFonts w:ascii="Times New Roman" w:eastAsia="Times New Roman" w:hAnsi="Times New Roman"/>
          <w:sz w:val="24"/>
          <w:szCs w:val="24"/>
          <w:lang w:eastAsia="ru-RU"/>
        </w:rPr>
      </w:pPr>
      <m:oMathPara>
        <m:oMath>
          <m:r>
            <w:rPr>
              <w:rFonts w:ascii="Cambria Math" w:eastAsia="Times New Roman" w:hAnsi="Cambria Math"/>
              <w:sz w:val="24"/>
              <w:szCs w:val="24"/>
              <w:lang w:eastAsia="ru-RU"/>
            </w:rPr>
            <m:t>НМЦ= (</m:t>
          </m:r>
          <m:nary>
            <m:naryPr>
              <m:chr m:val="∑"/>
              <m:limLoc m:val="undOvr"/>
              <m:ctrlPr>
                <w:rPr>
                  <w:rFonts w:ascii="Cambria Math" w:eastAsia="Times New Roman" w:hAnsi="Cambria Math"/>
                  <w:i/>
                  <w:sz w:val="24"/>
                  <w:szCs w:val="24"/>
                  <w:lang w:eastAsia="ru-RU"/>
                </w:rPr>
              </m:ctrlPr>
            </m:naryPr>
            <m:sub>
              <m:r>
                <w:rPr>
                  <w:rFonts w:ascii="Cambria Math" w:eastAsia="Times New Roman" w:hAnsi="Cambria Math"/>
                  <w:sz w:val="24"/>
                  <w:szCs w:val="24"/>
                  <w:lang w:eastAsia="ru-RU"/>
                </w:rPr>
                <m:t>i=1</m:t>
              </m:r>
            </m:sub>
            <m:sup>
              <m:r>
                <w:rPr>
                  <w:rFonts w:ascii="Cambria Math" w:eastAsia="Times New Roman" w:hAnsi="Cambria Math"/>
                  <w:sz w:val="24"/>
                  <w:szCs w:val="24"/>
                  <w:lang w:eastAsia="ru-RU"/>
                </w:rPr>
                <m:t>n</m:t>
              </m:r>
            </m:sup>
            <m:e>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Ц</m:t>
                  </m:r>
                </m:e>
                <m:sub>
                  <m:r>
                    <w:rPr>
                      <w:rFonts w:ascii="Cambria Math" w:eastAsia="Times New Roman" w:hAnsi="Cambria Math"/>
                      <w:sz w:val="24"/>
                      <w:szCs w:val="24"/>
                      <w:lang w:eastAsia="ru-RU"/>
                    </w:rPr>
                    <m:t>i</m:t>
                  </m:r>
                </m:sub>
              </m:sSub>
            </m:e>
          </m:nary>
          <m:r>
            <w:rPr>
              <w:rFonts w:ascii="Cambria Math" w:eastAsia="Times New Roman" w:hAnsi="Cambria Math"/>
              <w:sz w:val="24"/>
              <w:szCs w:val="24"/>
              <w:lang w:eastAsia="ru-RU"/>
            </w:rPr>
            <m:t>)/</m:t>
          </m:r>
          <m:r>
            <w:rPr>
              <w:rFonts w:ascii="Cambria Math" w:eastAsia="Times New Roman" w:hAnsi="Cambria Math"/>
              <w:sz w:val="24"/>
              <w:szCs w:val="24"/>
              <w:lang w:val="en-US" w:eastAsia="ru-RU"/>
            </w:rPr>
            <m:t>n</m:t>
          </m:r>
        </m:oMath>
      </m:oMathPara>
    </w:p>
    <w:p w14:paraId="08CE921B" w14:textId="77777777" w:rsidR="00A25B6A" w:rsidRPr="00D11C87" w:rsidRDefault="00A25B6A" w:rsidP="00A25B6A">
      <w:pPr>
        <w:tabs>
          <w:tab w:val="left" w:pos="1418"/>
        </w:tabs>
        <w:autoSpaceDE w:val="0"/>
        <w:autoSpaceDN w:val="0"/>
        <w:adjustRightInd w:val="0"/>
        <w:spacing w:after="0" w:line="240" w:lineRule="auto"/>
        <w:ind w:left="720"/>
        <w:jc w:val="both"/>
        <w:rPr>
          <w:rFonts w:ascii="Times New Roman" w:eastAsia="Times New Roman" w:hAnsi="Times New Roman"/>
          <w:sz w:val="24"/>
          <w:szCs w:val="24"/>
          <w:lang w:eastAsia="ru-RU"/>
        </w:rPr>
      </w:pPr>
    </w:p>
    <w:p w14:paraId="77C7CC21" w14:textId="77777777" w:rsidR="00A25B6A" w:rsidRPr="00D11C87" w:rsidRDefault="00A25B6A" w:rsidP="00A25B6A">
      <w:pPr>
        <w:tabs>
          <w:tab w:val="left" w:pos="1418"/>
        </w:tabs>
        <w:autoSpaceDE w:val="0"/>
        <w:autoSpaceDN w:val="0"/>
        <w:adjustRightInd w:val="0"/>
        <w:spacing w:after="0" w:line="240" w:lineRule="auto"/>
        <w:ind w:left="720"/>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Style w:val="27"/>
        <w:tblW w:w="62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0"/>
        <w:gridCol w:w="312"/>
        <w:gridCol w:w="5528"/>
      </w:tblGrid>
      <w:tr w:rsidR="00A25B6A" w:rsidRPr="00D11C87" w14:paraId="6DEBFA51" w14:textId="77777777" w:rsidTr="0017540E">
        <w:tc>
          <w:tcPr>
            <w:tcW w:w="390" w:type="dxa"/>
          </w:tcPr>
          <w:p w14:paraId="46EF0247" w14:textId="77777777" w:rsidR="00A25B6A" w:rsidRPr="00D11C87" w:rsidRDefault="00A25B6A" w:rsidP="0017540E">
            <w:pPr>
              <w:rPr>
                <w:sz w:val="24"/>
                <w:szCs w:val="24"/>
              </w:rPr>
            </w:pPr>
            <w:r w:rsidRPr="00D11C87">
              <w:rPr>
                <w:sz w:val="24"/>
                <w:szCs w:val="24"/>
              </w:rPr>
              <w:t>Ц</w:t>
            </w:r>
          </w:p>
        </w:tc>
        <w:tc>
          <w:tcPr>
            <w:tcW w:w="312" w:type="dxa"/>
          </w:tcPr>
          <w:p w14:paraId="5A373409" w14:textId="77777777" w:rsidR="00A25B6A" w:rsidRPr="00D11C87" w:rsidRDefault="00A25B6A" w:rsidP="0017540E">
            <w:pPr>
              <w:jc w:val="center"/>
              <w:rPr>
                <w:sz w:val="24"/>
                <w:szCs w:val="24"/>
              </w:rPr>
            </w:pPr>
            <w:r w:rsidRPr="00D11C87">
              <w:rPr>
                <w:sz w:val="24"/>
                <w:szCs w:val="24"/>
              </w:rPr>
              <w:t>–</w:t>
            </w:r>
          </w:p>
        </w:tc>
        <w:tc>
          <w:tcPr>
            <w:tcW w:w="5528" w:type="dxa"/>
          </w:tcPr>
          <w:p w14:paraId="12D419BC" w14:textId="77777777" w:rsidR="00A25B6A" w:rsidRPr="00D11C87" w:rsidRDefault="00A25B6A" w:rsidP="0017540E">
            <w:pPr>
              <w:tabs>
                <w:tab w:val="left" w:pos="1418"/>
              </w:tabs>
              <w:autoSpaceDE w:val="0"/>
              <w:autoSpaceDN w:val="0"/>
              <w:adjustRightInd w:val="0"/>
              <w:jc w:val="both"/>
              <w:rPr>
                <w:sz w:val="24"/>
                <w:szCs w:val="24"/>
              </w:rPr>
            </w:pPr>
            <w:r w:rsidRPr="00D11C87">
              <w:rPr>
                <w:sz w:val="24"/>
                <w:szCs w:val="24"/>
              </w:rPr>
              <w:t>цена ИЦИ;</w:t>
            </w:r>
          </w:p>
        </w:tc>
      </w:tr>
      <w:tr w:rsidR="00A25B6A" w:rsidRPr="00D11C87" w14:paraId="43B10FA7" w14:textId="77777777" w:rsidTr="0017540E">
        <w:tc>
          <w:tcPr>
            <w:tcW w:w="390" w:type="dxa"/>
          </w:tcPr>
          <w:p w14:paraId="10EED809" w14:textId="77777777" w:rsidR="00A25B6A" w:rsidRPr="00D11C87" w:rsidRDefault="00A25B6A" w:rsidP="0017540E">
            <w:pPr>
              <w:jc w:val="center"/>
              <w:rPr>
                <w:i/>
                <w:sz w:val="24"/>
                <w:szCs w:val="24"/>
              </w:rPr>
            </w:pPr>
            <w:r w:rsidRPr="00D11C87">
              <w:rPr>
                <w:i/>
                <w:sz w:val="24"/>
                <w:szCs w:val="24"/>
                <w:lang w:val="en-US"/>
              </w:rPr>
              <w:t>i</w:t>
            </w:r>
          </w:p>
        </w:tc>
        <w:tc>
          <w:tcPr>
            <w:tcW w:w="312" w:type="dxa"/>
          </w:tcPr>
          <w:p w14:paraId="35E2863F" w14:textId="77777777" w:rsidR="00A25B6A" w:rsidRPr="00D11C87" w:rsidRDefault="00A25B6A" w:rsidP="0017540E">
            <w:pPr>
              <w:jc w:val="center"/>
              <w:rPr>
                <w:sz w:val="24"/>
                <w:szCs w:val="24"/>
              </w:rPr>
            </w:pPr>
            <w:r w:rsidRPr="00D11C87">
              <w:rPr>
                <w:sz w:val="24"/>
                <w:szCs w:val="24"/>
              </w:rPr>
              <w:t>–</w:t>
            </w:r>
          </w:p>
        </w:tc>
        <w:tc>
          <w:tcPr>
            <w:tcW w:w="5528" w:type="dxa"/>
          </w:tcPr>
          <w:p w14:paraId="4E44E279" w14:textId="77777777" w:rsidR="00A25B6A" w:rsidRPr="00D11C87" w:rsidRDefault="00A25B6A" w:rsidP="0017540E">
            <w:pPr>
              <w:jc w:val="both"/>
              <w:rPr>
                <w:sz w:val="24"/>
                <w:szCs w:val="24"/>
              </w:rPr>
            </w:pPr>
            <w:r w:rsidRPr="00D11C87">
              <w:rPr>
                <w:sz w:val="24"/>
                <w:szCs w:val="24"/>
              </w:rPr>
              <w:t>номер ИЦИ;</w:t>
            </w:r>
          </w:p>
        </w:tc>
      </w:tr>
      <w:tr w:rsidR="00A25B6A" w:rsidRPr="00D11C87" w14:paraId="43AA11DC" w14:textId="77777777" w:rsidTr="0017540E">
        <w:tc>
          <w:tcPr>
            <w:tcW w:w="390" w:type="dxa"/>
          </w:tcPr>
          <w:p w14:paraId="7AB24F62" w14:textId="77777777" w:rsidR="00A25B6A" w:rsidRPr="00D11C87" w:rsidRDefault="00A25B6A" w:rsidP="0017540E">
            <w:pPr>
              <w:jc w:val="center"/>
              <w:rPr>
                <w:i/>
                <w:sz w:val="24"/>
                <w:szCs w:val="24"/>
              </w:rPr>
            </w:pPr>
            <w:r w:rsidRPr="00D11C87">
              <w:rPr>
                <w:i/>
                <w:sz w:val="24"/>
                <w:szCs w:val="24"/>
                <w:lang w:val="en-US"/>
              </w:rPr>
              <w:t>n</w:t>
            </w:r>
          </w:p>
        </w:tc>
        <w:tc>
          <w:tcPr>
            <w:tcW w:w="312" w:type="dxa"/>
          </w:tcPr>
          <w:p w14:paraId="259C5B03" w14:textId="77777777" w:rsidR="00A25B6A" w:rsidRPr="00D11C87" w:rsidRDefault="00A25B6A" w:rsidP="0017540E">
            <w:pPr>
              <w:jc w:val="center"/>
              <w:rPr>
                <w:sz w:val="24"/>
                <w:szCs w:val="24"/>
              </w:rPr>
            </w:pPr>
            <w:r w:rsidRPr="00D11C87">
              <w:rPr>
                <w:sz w:val="24"/>
                <w:szCs w:val="24"/>
              </w:rPr>
              <w:t>–</w:t>
            </w:r>
          </w:p>
        </w:tc>
        <w:tc>
          <w:tcPr>
            <w:tcW w:w="5528" w:type="dxa"/>
          </w:tcPr>
          <w:p w14:paraId="7A5C5808" w14:textId="77777777" w:rsidR="00A25B6A" w:rsidRPr="00D11C87" w:rsidRDefault="00A25B6A" w:rsidP="0017540E">
            <w:pPr>
              <w:jc w:val="both"/>
              <w:rPr>
                <w:sz w:val="24"/>
                <w:szCs w:val="24"/>
              </w:rPr>
            </w:pPr>
            <w:r w:rsidRPr="00D11C87">
              <w:rPr>
                <w:sz w:val="24"/>
                <w:szCs w:val="24"/>
              </w:rPr>
              <w:t>количество ИЦИ, используемых в расчете.</w:t>
            </w:r>
          </w:p>
        </w:tc>
      </w:tr>
    </w:tbl>
    <w:p w14:paraId="6E7BEE93" w14:textId="77777777" w:rsidR="00A25B6A" w:rsidRDefault="00A25B6A" w:rsidP="00A25B6A">
      <w:pPr>
        <w:pStyle w:val="m2"/>
        <w:keepNext w:val="0"/>
        <w:numPr>
          <w:ilvl w:val="1"/>
          <w:numId w:val="142"/>
        </w:numPr>
        <w:tabs>
          <w:tab w:val="clear" w:pos="360"/>
          <w:tab w:val="clear" w:pos="510"/>
          <w:tab w:val="left" w:pos="1276"/>
        </w:tabs>
        <w:ind w:firstLine="709"/>
        <w:rPr>
          <w:b w:val="0"/>
        </w:rPr>
      </w:pPr>
      <w:r>
        <w:rPr>
          <w:b w:val="0"/>
        </w:rPr>
        <w:t xml:space="preserve">При закупке МТР, </w:t>
      </w:r>
      <w:r w:rsidRPr="006F6E51">
        <w:rPr>
          <w:b w:val="0"/>
        </w:rPr>
        <w:t>изгот</w:t>
      </w:r>
      <w:r>
        <w:rPr>
          <w:b w:val="0"/>
        </w:rPr>
        <w:t>а</w:t>
      </w:r>
      <w:r w:rsidRPr="006F6E51">
        <w:rPr>
          <w:b w:val="0"/>
        </w:rPr>
        <w:t>вл</w:t>
      </w:r>
      <w:r>
        <w:rPr>
          <w:b w:val="0"/>
        </w:rPr>
        <w:t>иваемых</w:t>
      </w:r>
      <w:r w:rsidRPr="006F6E51">
        <w:rPr>
          <w:b w:val="0"/>
        </w:rPr>
        <w:t xml:space="preserve"> по</w:t>
      </w:r>
      <w:r>
        <w:rPr>
          <w:b w:val="0"/>
        </w:rPr>
        <w:t xml:space="preserve"> </w:t>
      </w:r>
      <w:r w:rsidRPr="00F97E8B">
        <w:rPr>
          <w:b w:val="0"/>
        </w:rPr>
        <w:t>индивидуальным заказам</w:t>
      </w:r>
      <w:r>
        <w:rPr>
          <w:b w:val="0"/>
        </w:rPr>
        <w:t>, опросным листам,</w:t>
      </w:r>
      <w:r w:rsidRPr="006F6E51">
        <w:rPr>
          <w:b w:val="0"/>
        </w:rPr>
        <w:t xml:space="preserve"> оригинальным чертеж</w:t>
      </w:r>
      <w:r>
        <w:rPr>
          <w:b w:val="0"/>
        </w:rPr>
        <w:t>а</w:t>
      </w:r>
      <w:r w:rsidRPr="006F6E51">
        <w:rPr>
          <w:b w:val="0"/>
        </w:rPr>
        <w:t>м</w:t>
      </w:r>
      <w:r>
        <w:rPr>
          <w:b w:val="0"/>
        </w:rPr>
        <w:t xml:space="preserve">/чертежам заказчиков и т.п. в качестве НМЦ принимается ИЦИ с минимальной ценой при </w:t>
      </w:r>
      <w:r w:rsidRPr="00AF1239">
        <w:rPr>
          <w:b w:val="0"/>
        </w:rPr>
        <w:t>выполнени</w:t>
      </w:r>
      <w:r>
        <w:rPr>
          <w:b w:val="0"/>
        </w:rPr>
        <w:t>и</w:t>
      </w:r>
      <w:r w:rsidRPr="00AF1239">
        <w:rPr>
          <w:b w:val="0"/>
        </w:rPr>
        <w:t xml:space="preserve"> следующих обязательных условий</w:t>
      </w:r>
      <w:r>
        <w:rPr>
          <w:b w:val="0"/>
        </w:rPr>
        <w:t>:</w:t>
      </w:r>
    </w:p>
    <w:p w14:paraId="237C6C73" w14:textId="77777777" w:rsidR="00A25B6A" w:rsidRDefault="00A25B6A" w:rsidP="00A25B6A">
      <w:pPr>
        <w:pStyle w:val="m3"/>
        <w:numPr>
          <w:ilvl w:val="2"/>
          <w:numId w:val="142"/>
        </w:numPr>
        <w:tabs>
          <w:tab w:val="clear" w:pos="720"/>
        </w:tabs>
        <w:ind w:firstLine="709"/>
        <w:rPr>
          <w:b w:val="0"/>
          <w:lang w:val="ru-RU"/>
        </w:rPr>
      </w:pPr>
      <w:r>
        <w:rPr>
          <w:b w:val="0"/>
          <w:lang w:val="ru-RU"/>
        </w:rPr>
        <w:t>Выборка ИЦИ соответствует требованиям п. 9.1 Методики;</w:t>
      </w:r>
    </w:p>
    <w:p w14:paraId="775932BE" w14:textId="77777777" w:rsidR="00A25B6A" w:rsidRPr="00214EF3" w:rsidRDefault="00A25B6A" w:rsidP="00A25B6A">
      <w:pPr>
        <w:pStyle w:val="m3"/>
        <w:numPr>
          <w:ilvl w:val="2"/>
          <w:numId w:val="142"/>
        </w:numPr>
        <w:tabs>
          <w:tab w:val="clear" w:pos="720"/>
        </w:tabs>
        <w:ind w:firstLine="709"/>
        <w:rPr>
          <w:b w:val="0"/>
          <w:lang w:val="ru-RU"/>
        </w:rPr>
      </w:pPr>
      <w:r w:rsidRPr="00E7667C">
        <w:rPr>
          <w:b w:val="0"/>
          <w:lang w:val="ru-RU"/>
        </w:rPr>
        <w:t>Наличие</w:t>
      </w:r>
      <w:r>
        <w:rPr>
          <w:b w:val="0"/>
          <w:lang w:val="ru-RU"/>
        </w:rPr>
        <w:t xml:space="preserve"> в выборке</w:t>
      </w:r>
      <w:r w:rsidRPr="00E7667C">
        <w:rPr>
          <w:b w:val="0"/>
          <w:lang w:val="ru-RU"/>
        </w:rPr>
        <w:t xml:space="preserve"> </w:t>
      </w:r>
      <w:r>
        <w:rPr>
          <w:b w:val="0"/>
          <w:lang w:val="ru-RU"/>
        </w:rPr>
        <w:t xml:space="preserve">не менее 1 (одного) ТКП </w:t>
      </w:r>
      <w:r w:rsidRPr="00AF1239">
        <w:rPr>
          <w:b w:val="0"/>
          <w:lang w:val="ru-RU"/>
        </w:rPr>
        <w:t>производителя закупаемых МТР, полученн</w:t>
      </w:r>
      <w:r>
        <w:rPr>
          <w:b w:val="0"/>
          <w:lang w:val="ru-RU"/>
        </w:rPr>
        <w:t>ого</w:t>
      </w:r>
      <w:r w:rsidRPr="00AF1239">
        <w:rPr>
          <w:b w:val="0"/>
          <w:lang w:val="ru-RU"/>
        </w:rPr>
        <w:t xml:space="preserve"> в результате адресного запроса и соответствующ</w:t>
      </w:r>
      <w:r>
        <w:rPr>
          <w:b w:val="0"/>
          <w:lang w:val="ru-RU"/>
        </w:rPr>
        <w:t>его</w:t>
      </w:r>
      <w:r w:rsidRPr="00AF1239">
        <w:rPr>
          <w:b w:val="0"/>
          <w:lang w:val="ru-RU"/>
        </w:rPr>
        <w:t xml:space="preserve"> основным условиям исполнения договора, заключаемого по результатам закупки, включая транспортные расходы, порядок оплаты, место, сроки поставки и т.п.</w:t>
      </w:r>
    </w:p>
    <w:p w14:paraId="33FCA15B" w14:textId="77777777" w:rsidR="00A25B6A" w:rsidRPr="00D11C87" w:rsidRDefault="00A25B6A" w:rsidP="00A25B6A">
      <w:pPr>
        <w:pStyle w:val="m2"/>
        <w:keepNext w:val="0"/>
        <w:numPr>
          <w:ilvl w:val="1"/>
          <w:numId w:val="142"/>
        </w:numPr>
        <w:tabs>
          <w:tab w:val="clear" w:pos="360"/>
          <w:tab w:val="clear" w:pos="510"/>
          <w:tab w:val="left" w:pos="1276"/>
        </w:tabs>
        <w:ind w:firstLine="709"/>
        <w:rPr>
          <w:b w:val="0"/>
        </w:rPr>
      </w:pPr>
      <w:r w:rsidRPr="00D11C87">
        <w:rPr>
          <w:b w:val="0"/>
        </w:rPr>
        <w:lastRenderedPageBreak/>
        <w:t>В случае если при закупке МТР</w:t>
      </w:r>
      <w:r>
        <w:rPr>
          <w:b w:val="0"/>
        </w:rPr>
        <w:t xml:space="preserve">, не указанных в п. 9.3 Методики, а также </w:t>
      </w:r>
      <w:r w:rsidRPr="004F2168">
        <w:rPr>
          <w:b w:val="0"/>
        </w:rPr>
        <w:t xml:space="preserve">работ/услуг, не указанных в разделе 5 </w:t>
      </w:r>
      <w:r>
        <w:rPr>
          <w:b w:val="0"/>
        </w:rPr>
        <w:t>М</w:t>
      </w:r>
      <w:r w:rsidRPr="004F2168">
        <w:rPr>
          <w:b w:val="0"/>
        </w:rPr>
        <w:t>етодики</w:t>
      </w:r>
      <w:r>
        <w:rPr>
          <w:b w:val="0"/>
        </w:rPr>
        <w:t>,</w:t>
      </w:r>
      <w:r w:rsidRPr="00D11C87">
        <w:rPr>
          <w:b w:val="0"/>
        </w:rPr>
        <w:t xml:space="preserve"> по результатам адресных запросов получено не менее двух ТКП от производителей закупаемых МТР</w:t>
      </w:r>
      <w:r>
        <w:rPr>
          <w:b w:val="0"/>
        </w:rPr>
        <w:t>/исполнителей закупаемых работ/услуг</w:t>
      </w:r>
      <w:r w:rsidRPr="00D11C87">
        <w:rPr>
          <w:b w:val="0"/>
        </w:rPr>
        <w:t xml:space="preserve">, а другие ИЦИ либо отсутствуют, либо превышают ТКП с минимальной ценой более чем на </w:t>
      </w:r>
      <w:r>
        <w:rPr>
          <w:b w:val="0"/>
        </w:rPr>
        <w:t>2</w:t>
      </w:r>
      <w:r w:rsidRPr="00D11C87">
        <w:rPr>
          <w:b w:val="0"/>
        </w:rPr>
        <w:t>0</w:t>
      </w:r>
      <w:r>
        <w:rPr>
          <w:b w:val="0"/>
        </w:rPr>
        <w:t xml:space="preserve"> </w:t>
      </w:r>
      <w:r w:rsidRPr="00D11C87">
        <w:rPr>
          <w:b w:val="0"/>
        </w:rPr>
        <w:t>%, расчет НМЦ осуществляется без учета требований п.</w:t>
      </w:r>
      <w:r>
        <w:rPr>
          <w:b w:val="0"/>
        </w:rPr>
        <w:t xml:space="preserve"> 7.1</w:t>
      </w:r>
      <w:r w:rsidRPr="00D11C87">
        <w:rPr>
          <w:b w:val="0"/>
        </w:rPr>
        <w:t xml:space="preserve"> и</w:t>
      </w:r>
      <w:r>
        <w:rPr>
          <w:b w:val="0"/>
        </w:rPr>
        <w:t xml:space="preserve"> 9.1-9.2</w:t>
      </w:r>
      <w:r w:rsidRPr="00D11C87">
        <w:rPr>
          <w:b w:val="0"/>
        </w:rPr>
        <w:t xml:space="preserve"> Методики. В качестве НМЦ в таком случае принимается ТКП производителя</w:t>
      </w:r>
      <w:r>
        <w:rPr>
          <w:b w:val="0"/>
        </w:rPr>
        <w:t>/исполнителя</w:t>
      </w:r>
      <w:r w:rsidRPr="00D11C87">
        <w:rPr>
          <w:b w:val="0"/>
        </w:rPr>
        <w:t xml:space="preserve"> с минимальной ценой.</w:t>
      </w:r>
    </w:p>
    <w:p w14:paraId="7DC6DD1F" w14:textId="77777777" w:rsidR="00A25B6A" w:rsidRPr="006C4BE8" w:rsidRDefault="00A25B6A" w:rsidP="00A25B6A">
      <w:pPr>
        <w:pStyle w:val="m2"/>
        <w:keepNext w:val="0"/>
        <w:numPr>
          <w:ilvl w:val="1"/>
          <w:numId w:val="142"/>
        </w:numPr>
        <w:tabs>
          <w:tab w:val="clear" w:pos="360"/>
          <w:tab w:val="clear" w:pos="510"/>
          <w:tab w:val="left" w:pos="1276"/>
        </w:tabs>
        <w:ind w:firstLine="709"/>
        <w:rPr>
          <w:b w:val="0"/>
        </w:rPr>
      </w:pPr>
      <w:r w:rsidRPr="006C4BE8">
        <w:rPr>
          <w:b w:val="0"/>
        </w:rPr>
        <w:t>В случае возможности определения цены каждой позиции продукции, Заказчи</w:t>
      </w:r>
      <w:r w:rsidRPr="00244CA5">
        <w:rPr>
          <w:b w:val="0"/>
        </w:rPr>
        <w:t>к в обязательном порядке рассчитывает НМЦ, как среднее арифметическое/минимальное значение, по каждой позиции товара/этапа (для работ/услуг).</w:t>
      </w:r>
      <w:r w:rsidRPr="006C4BE8">
        <w:rPr>
          <w:b w:val="0"/>
          <w:vertAlign w:val="superscript"/>
        </w:rPr>
        <w:t>****</w:t>
      </w:r>
    </w:p>
    <w:p w14:paraId="511DEFE3"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i/>
          <w:sz w:val="24"/>
          <w:lang w:eastAsia="ru-RU"/>
        </w:rPr>
      </w:pPr>
      <w:r w:rsidRPr="00D11C87">
        <w:rPr>
          <w:rFonts w:ascii="Times New Roman" w:eastAsia="Times New Roman" w:hAnsi="Times New Roman"/>
          <w:sz w:val="24"/>
          <w:szCs w:val="24"/>
          <w:vertAlign w:val="superscript"/>
          <w:lang w:eastAsia="ru-RU"/>
        </w:rPr>
        <w:t>*</w:t>
      </w:r>
      <w:r>
        <w:rPr>
          <w:rFonts w:ascii="Times New Roman" w:eastAsia="Times New Roman" w:hAnsi="Times New Roman"/>
          <w:sz w:val="24"/>
          <w:szCs w:val="24"/>
          <w:vertAlign w:val="superscript"/>
          <w:lang w:eastAsia="ru-RU"/>
        </w:rPr>
        <w:t>*</w:t>
      </w:r>
      <w:r w:rsidRPr="00D11C87">
        <w:rPr>
          <w:rFonts w:ascii="Times New Roman" w:eastAsia="Times New Roman" w:hAnsi="Times New Roman"/>
          <w:sz w:val="24"/>
          <w:szCs w:val="24"/>
          <w:vertAlign w:val="superscript"/>
          <w:lang w:eastAsia="ru-RU"/>
        </w:rPr>
        <w:t>**</w:t>
      </w:r>
      <w:r w:rsidRPr="00D11C87">
        <w:rPr>
          <w:rFonts w:ascii="Times New Roman" w:eastAsia="Times New Roman" w:hAnsi="Times New Roman"/>
          <w:i/>
          <w:sz w:val="24"/>
          <w:lang w:eastAsia="ru-RU"/>
        </w:rPr>
        <w:t>При закупке оборудования, запасных частей и т.п. в определенном комплекте, в случае отсутствия возможности определения цены каждой позиции комплекта, в качестве цены единицы закупаемых МТР принимается цена за комплект</w:t>
      </w:r>
      <w:r w:rsidRPr="00D11C87">
        <w:rPr>
          <w:rFonts w:ascii="Times New Roman" w:eastAsia="Times New Roman" w:hAnsi="Times New Roman"/>
          <w:i/>
          <w:sz w:val="24"/>
          <w:szCs w:val="24"/>
          <w:lang w:eastAsia="ru-RU"/>
        </w:rPr>
        <w:t>.</w:t>
      </w:r>
    </w:p>
    <w:p w14:paraId="0488BA99" w14:textId="77777777" w:rsidR="00A25B6A" w:rsidRPr="00D11C87" w:rsidRDefault="00A25B6A" w:rsidP="00A25B6A">
      <w:pPr>
        <w:pStyle w:val="m2"/>
        <w:keepNext w:val="0"/>
        <w:numPr>
          <w:ilvl w:val="1"/>
          <w:numId w:val="142"/>
        </w:numPr>
        <w:tabs>
          <w:tab w:val="clear" w:pos="360"/>
          <w:tab w:val="clear" w:pos="510"/>
          <w:tab w:val="left" w:pos="1276"/>
        </w:tabs>
        <w:ind w:firstLine="709"/>
        <w:rPr>
          <w:b w:val="0"/>
        </w:rPr>
      </w:pPr>
      <w:r w:rsidRPr="00D11C87">
        <w:rPr>
          <w:b w:val="0"/>
        </w:rPr>
        <w:t>Все мероприятия по анализу полученных ИЦИ, по применению корректирующих поправок и по определению НМЦ оформляются по форме Приложения 3 Методики.</w:t>
      </w:r>
      <w:r w:rsidRPr="00D11C87">
        <w:rPr>
          <w:b w:val="0"/>
          <w:vertAlign w:val="superscript"/>
        </w:rPr>
        <w:t>*</w:t>
      </w:r>
      <w:r>
        <w:rPr>
          <w:b w:val="0"/>
          <w:vertAlign w:val="superscript"/>
        </w:rPr>
        <w:t>*</w:t>
      </w:r>
      <w:r w:rsidRPr="00D11C87">
        <w:rPr>
          <w:b w:val="0"/>
          <w:vertAlign w:val="superscript"/>
        </w:rPr>
        <w:t>***</w:t>
      </w:r>
    </w:p>
    <w:p w14:paraId="0C6B3EFA" w14:textId="77777777" w:rsidR="00A25B6A" w:rsidRPr="00D11C87" w:rsidRDefault="00A25B6A" w:rsidP="00A25B6A">
      <w:pPr>
        <w:pStyle w:val="m2"/>
        <w:keepNext w:val="0"/>
        <w:numPr>
          <w:ilvl w:val="0"/>
          <w:numId w:val="0"/>
        </w:numPr>
        <w:tabs>
          <w:tab w:val="clear" w:pos="510"/>
        </w:tabs>
        <w:ind w:left="709"/>
        <w:rPr>
          <w:b w:val="0"/>
          <w:i/>
        </w:rPr>
      </w:pPr>
      <w:r w:rsidRPr="00D11C87">
        <w:rPr>
          <w:b w:val="0"/>
          <w:vertAlign w:val="superscript"/>
        </w:rPr>
        <w:t>*</w:t>
      </w:r>
      <w:r>
        <w:rPr>
          <w:b w:val="0"/>
          <w:vertAlign w:val="superscript"/>
        </w:rPr>
        <w:t>*</w:t>
      </w:r>
      <w:r w:rsidRPr="00D11C87">
        <w:rPr>
          <w:b w:val="0"/>
          <w:vertAlign w:val="superscript"/>
        </w:rPr>
        <w:t>***</w:t>
      </w:r>
      <w:r w:rsidRPr="00D11C87">
        <w:rPr>
          <w:b w:val="0"/>
          <w:i/>
        </w:rPr>
        <w:t>Правила заполнения форм:</w:t>
      </w:r>
    </w:p>
    <w:p w14:paraId="095BA390" w14:textId="77777777" w:rsidR="00A25B6A" w:rsidRPr="00D11C87" w:rsidRDefault="00A25B6A" w:rsidP="00A25B6A">
      <w:pPr>
        <w:pStyle w:val="m3"/>
        <w:numPr>
          <w:ilvl w:val="2"/>
          <w:numId w:val="150"/>
        </w:numPr>
        <w:tabs>
          <w:tab w:val="clear" w:pos="720"/>
          <w:tab w:val="left" w:pos="993"/>
        </w:tabs>
        <w:ind w:firstLine="709"/>
        <w:rPr>
          <w:rFonts w:cstheme="minorBidi"/>
          <w:b w:val="0"/>
          <w:i/>
          <w:lang w:val="ru-RU"/>
        </w:rPr>
      </w:pPr>
      <w:r w:rsidRPr="00D11C87">
        <w:rPr>
          <w:rFonts w:cstheme="minorBidi"/>
          <w:b w:val="0"/>
          <w:i/>
          <w:lang w:val="ru-RU"/>
        </w:rPr>
        <w:t>данные вносятся в ячейки таблиц, выделенные зеленым цветом;</w:t>
      </w:r>
    </w:p>
    <w:p w14:paraId="1B9E7B45" w14:textId="77777777" w:rsidR="00A25B6A" w:rsidRPr="00D11C87" w:rsidRDefault="00A25B6A" w:rsidP="00A25B6A">
      <w:pPr>
        <w:pStyle w:val="m3"/>
        <w:numPr>
          <w:ilvl w:val="2"/>
          <w:numId w:val="150"/>
        </w:numPr>
        <w:tabs>
          <w:tab w:val="clear" w:pos="720"/>
          <w:tab w:val="left" w:pos="993"/>
        </w:tabs>
        <w:ind w:firstLine="709"/>
        <w:rPr>
          <w:rFonts w:cstheme="minorBidi"/>
          <w:b w:val="0"/>
          <w:i/>
          <w:lang w:val="ru-RU"/>
        </w:rPr>
      </w:pPr>
      <w:r w:rsidRPr="00D11C87">
        <w:rPr>
          <w:rFonts w:cstheme="minorBidi"/>
          <w:b w:val="0"/>
          <w:i/>
          <w:lang w:val="ru-RU"/>
        </w:rPr>
        <w:t>в ячейках, выделенных серым цветом, необходимо выбрать значение из раскрывающегося списка;</w:t>
      </w:r>
    </w:p>
    <w:p w14:paraId="29EBC322" w14:textId="77777777" w:rsidR="00A25B6A" w:rsidRPr="00D11C87" w:rsidRDefault="00A25B6A" w:rsidP="00A25B6A">
      <w:pPr>
        <w:pStyle w:val="m3"/>
        <w:numPr>
          <w:ilvl w:val="2"/>
          <w:numId w:val="150"/>
        </w:numPr>
        <w:tabs>
          <w:tab w:val="clear" w:pos="720"/>
          <w:tab w:val="left" w:pos="993"/>
        </w:tabs>
        <w:ind w:firstLine="709"/>
        <w:rPr>
          <w:lang w:val="ru-RU"/>
        </w:rPr>
      </w:pPr>
      <w:r w:rsidRPr="00D11C87">
        <w:rPr>
          <w:rFonts w:cstheme="minorBidi"/>
          <w:b w:val="0"/>
          <w:i/>
          <w:lang w:val="ru-RU"/>
        </w:rPr>
        <w:t>в ячейках, выделенных розовым цветом, автоматически появляются результаты вычислений.</w:t>
      </w:r>
    </w:p>
    <w:p w14:paraId="54A9CA9D"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 xml:space="preserve">В </w:t>
      </w:r>
      <w:r w:rsidRPr="00D11C87">
        <w:rPr>
          <w:b w:val="0"/>
        </w:rPr>
        <w:t>целях</w:t>
      </w:r>
      <w:r w:rsidRPr="00D11C87">
        <w:rPr>
          <w:rFonts w:cstheme="minorBidi"/>
          <w:b w:val="0"/>
        </w:rPr>
        <w:t xml:space="preserve"> установления персональной ответственности и контроля за неукоснительным соблюдением требований настоящей Методики</w:t>
      </w:r>
      <w:r w:rsidRPr="00D11C87">
        <w:rPr>
          <w:rFonts w:cstheme="minorBidi"/>
        </w:rPr>
        <w:t xml:space="preserve"> </w:t>
      </w:r>
      <w:r w:rsidRPr="00D11C87">
        <w:rPr>
          <w:rFonts w:cstheme="minorBidi"/>
          <w:b w:val="0"/>
        </w:rPr>
        <w:t>в соответствующих строках формы в обязательном порядке указываются Ф.И.О. и должность лица, сформировавшего расчет («Исполнитель»), при необходимости, согласующих лиц («Согласовано»), и руководителя, утверждающего расчет («УТВЕРЖДЕНО»).</w:t>
      </w:r>
    </w:p>
    <w:p w14:paraId="10CECC05" w14:textId="77777777" w:rsidR="00A25B6A" w:rsidRPr="00D11C87" w:rsidRDefault="00A25B6A" w:rsidP="00A25B6A">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После распечатывания формы, расчет визируется подписями указанных лиц, и утверждается уполномоченным лицом, с обязательным указанием даты утверждения.</w:t>
      </w:r>
    </w:p>
    <w:p w14:paraId="68758D44" w14:textId="77777777" w:rsidR="00A25B6A" w:rsidRPr="00345D4E" w:rsidRDefault="00A25B6A" w:rsidP="00A25B6A">
      <w:pPr>
        <w:pStyle w:val="m2"/>
        <w:keepNext w:val="0"/>
        <w:numPr>
          <w:ilvl w:val="1"/>
          <w:numId w:val="142"/>
        </w:numPr>
        <w:tabs>
          <w:tab w:val="clear" w:pos="360"/>
          <w:tab w:val="clear" w:pos="510"/>
          <w:tab w:val="left" w:pos="1276"/>
        </w:tabs>
        <w:ind w:firstLine="709"/>
        <w:rPr>
          <w:b w:val="0"/>
        </w:rPr>
      </w:pPr>
      <w:r w:rsidRPr="00D11C87">
        <w:rPr>
          <w:b w:val="0"/>
        </w:rPr>
        <w:t>Оптимальный срок формирования расчета НМЦ – 2 рабочих дня.</w:t>
      </w:r>
    </w:p>
    <w:p w14:paraId="00B9656A"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 xml:space="preserve">ЗАТРАТНЫЙ МЕТОД РАСЧЕТА НМЦ ПРИ ПРОВЕДЕНИИ ЗАКУПОК </w:t>
      </w:r>
      <w:r w:rsidRPr="00D11C87">
        <w:rPr>
          <w:rFonts w:ascii="Times New Roman" w:hAnsi="Times New Roman"/>
          <w:b/>
          <w:sz w:val="24"/>
          <w:szCs w:val="24"/>
        </w:rPr>
        <w:t xml:space="preserve">МТР И </w:t>
      </w:r>
      <w:r w:rsidRPr="00D11C87">
        <w:rPr>
          <w:rFonts w:ascii="Times New Roman" w:eastAsia="Times New Roman" w:hAnsi="Times New Roman"/>
          <w:b/>
          <w:caps/>
          <w:sz w:val="24"/>
          <w:szCs w:val="24"/>
          <w:lang w:eastAsia="ru-RU"/>
        </w:rPr>
        <w:t xml:space="preserve">работ/услуг, не указанных в разделе </w:t>
      </w:r>
      <w:r>
        <w:rPr>
          <w:rFonts w:ascii="Times New Roman" w:eastAsia="Times New Roman" w:hAnsi="Times New Roman"/>
          <w:b/>
          <w:caps/>
          <w:sz w:val="24"/>
          <w:szCs w:val="24"/>
          <w:lang w:eastAsia="ru-RU"/>
        </w:rPr>
        <w:t>5</w:t>
      </w:r>
      <w:r w:rsidRPr="00D11C87">
        <w:rPr>
          <w:rFonts w:ascii="Times New Roman" w:eastAsia="Times New Roman" w:hAnsi="Times New Roman"/>
          <w:b/>
          <w:caps/>
          <w:sz w:val="24"/>
          <w:szCs w:val="24"/>
          <w:lang w:eastAsia="ru-RU"/>
        </w:rPr>
        <w:t xml:space="preserve"> Методики</w:t>
      </w:r>
    </w:p>
    <w:p w14:paraId="637442B6"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 xml:space="preserve">Затратный метод расчета НМЦ в обязательном порядке применяется при закупках работ/услуг (не указанных в разделе </w:t>
      </w:r>
      <w:r>
        <w:rPr>
          <w:rFonts w:ascii="Times New Roman CYR" w:hAnsi="Times New Roman CYR"/>
          <w:b w:val="0"/>
          <w:bCs/>
        </w:rPr>
        <w:t>5</w:t>
      </w:r>
      <w:r w:rsidRPr="00D11C87">
        <w:rPr>
          <w:rFonts w:ascii="Times New Roman CYR" w:hAnsi="Times New Roman CYR"/>
          <w:b w:val="0"/>
          <w:bCs/>
        </w:rPr>
        <w:t xml:space="preserve"> Методики), стоимость которых невозможно определить по существующей сметно-нормативной базе. При формировании НМЦ по закупкам МТР, в случае необходимости проверки обоснованности цены сложной продукции, также рекомендуется дополнительно применять данный метод расчета.</w:t>
      </w:r>
    </w:p>
    <w:p w14:paraId="7E302A97"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Заказчик направляет поставщику запрос калькуляции с расшифровкой по статьям затрат, по формам Приложения 2 Методики.</w:t>
      </w:r>
    </w:p>
    <w:p w14:paraId="18DECC6F"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 анализе статей затрат в случае необходимости Заказчик должен проверить обоснованность предоставленной информации путем запроса подтверждения норм затрат поставщика. В случае необоснованного завышения исполнителем стоимости продукции Заказчику необходимо потребовать снижения стоимости.</w:t>
      </w:r>
    </w:p>
    <w:p w14:paraId="36556F41"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Статьи затрат «Материальные расходы» и «Специальное оборудование».</w:t>
      </w:r>
    </w:p>
    <w:p w14:paraId="0699DB8C"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 статье затрат «Материальные расходы» проверяется обоснованность указанного объема сырья, материалов, комплектующих и ТЗСР. Расшифровка затрат по статье «Материальные расходы» приводится по типовой форме Таблицы 2.2 Приложения 2 Методики с приложением прейскуранта цен поставщика, итогов анализа рынка (прайс-листы, прейскуранты, каталоги и иные материалы).</w:t>
      </w:r>
    </w:p>
    <w:p w14:paraId="57882F8C"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Таблицы 2.3 Приложения 2 Методики, к </w:t>
      </w:r>
      <w:r w:rsidRPr="00D11C87">
        <w:rPr>
          <w:rFonts w:ascii="Times New Roman" w:eastAsia="Times New Roman" w:hAnsi="Times New Roman"/>
          <w:sz w:val="24"/>
          <w:szCs w:val="24"/>
          <w:lang w:eastAsia="ru-RU"/>
        </w:rPr>
        <w:lastRenderedPageBreak/>
        <w:t>которой прилагаются прайс-листы, прейскуранты цен, каталоги и иные материалы, подтверждающие цену и технические характеристики закупаемого оборудования.</w:t>
      </w:r>
    </w:p>
    <w:p w14:paraId="1E94F5B6"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Заказчик проводит анализ предоставленной информации в части обоснованности стоимости МТР относительно действующего рынка цен в соответствии с разделом </w:t>
      </w:r>
      <w:r>
        <w:rPr>
          <w:rFonts w:ascii="Times New Roman" w:eastAsia="Times New Roman" w:hAnsi="Times New Roman"/>
          <w:sz w:val="24"/>
          <w:szCs w:val="24"/>
          <w:lang w:eastAsia="ru-RU"/>
        </w:rPr>
        <w:t>7</w:t>
      </w:r>
      <w:r w:rsidRPr="00D11C87">
        <w:rPr>
          <w:rFonts w:ascii="Times New Roman" w:eastAsia="Times New Roman" w:hAnsi="Times New Roman"/>
          <w:sz w:val="24"/>
          <w:szCs w:val="24"/>
          <w:lang w:eastAsia="ru-RU"/>
        </w:rPr>
        <w:t xml:space="preserve"> Методики.</w:t>
      </w:r>
    </w:p>
    <w:p w14:paraId="53A31784"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 «Расходы на оплату труда».</w:t>
      </w:r>
    </w:p>
    <w:p w14:paraId="32C9F8F9"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Расчет расходов на фонд оплаты труда определяется по формуле:</w:t>
      </w:r>
    </w:p>
    <w:p w14:paraId="09613004"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707BCED6" w14:textId="77777777" w:rsidR="00A25B6A" w:rsidRPr="00D11C87" w:rsidRDefault="000A57CA" w:rsidP="00A25B6A">
      <w:pPr>
        <w:tabs>
          <w:tab w:val="num" w:pos="0"/>
        </w:tabs>
        <w:spacing w:before="120" w:after="120" w:line="240" w:lineRule="auto"/>
        <w:ind w:firstLine="709"/>
        <w:jc w:val="center"/>
        <w:rPr>
          <w:rFonts w:ascii="Times New Roman" w:eastAsia="Times New Roman" w:hAnsi="Times New Roman"/>
          <w:spacing w:val="-2"/>
          <w:sz w:val="24"/>
          <w:szCs w:val="24"/>
          <w:lang w:eastAsia="ru-RU"/>
        </w:rPr>
      </w:pPr>
      <m:oMathPara>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Р</m:t>
              </m:r>
            </m:e>
            <m:sub>
              <m:r>
                <w:rPr>
                  <w:rFonts w:ascii="Cambria Math" w:eastAsia="Times New Roman" w:hAnsi="Cambria Math"/>
                  <w:sz w:val="24"/>
                  <w:szCs w:val="24"/>
                  <w:lang w:eastAsia="ru-RU"/>
                </w:rPr>
                <m:t>ФОТ</m:t>
              </m:r>
            </m:sub>
          </m:sSub>
          <m:r>
            <w:rPr>
              <w:rFonts w:ascii="Cambria Math" w:eastAsia="Times New Roman" w:hAnsi="Cambria Math"/>
              <w:sz w:val="24"/>
              <w:szCs w:val="24"/>
              <w:lang w:eastAsia="ru-RU"/>
            </w:rPr>
            <m:t>=</m:t>
          </m:r>
          <m:sSub>
            <m:sSubPr>
              <m:ctrlPr>
                <w:rPr>
                  <w:rFonts w:ascii="Cambria Math" w:eastAsia="Times New Roman" w:hAnsi="Cambria Math"/>
                  <w:sz w:val="24"/>
                  <w:szCs w:val="24"/>
                  <w:lang w:eastAsia="ru-RU"/>
                </w:rPr>
              </m:ctrlPr>
            </m:sSubPr>
            <m:e>
              <m:r>
                <w:rPr>
                  <w:rFonts w:ascii="Cambria Math" w:eastAsia="Times New Roman" w:hAnsi="Cambria Math"/>
                  <w:sz w:val="24"/>
                  <w:szCs w:val="24"/>
                  <w:lang w:eastAsia="ru-RU"/>
                </w:rPr>
                <m:t>ЗП</m:t>
              </m:r>
            </m:e>
            <m:sub>
              <m:r>
                <w:rPr>
                  <w:rFonts w:ascii="Cambria Math" w:eastAsia="Times New Roman" w:hAnsi="Cambria Math"/>
                  <w:sz w:val="24"/>
                  <w:szCs w:val="24"/>
                  <w:lang w:eastAsia="ru-RU"/>
                </w:rPr>
                <m:t>СР</m:t>
              </m:r>
            </m:sub>
          </m:sSub>
          <m:r>
            <w:rPr>
              <w:rFonts w:ascii="Cambria Math" w:eastAsia="Times New Roman" w:hAnsi="Cambria Math"/>
              <w:sz w:val="24"/>
              <w:szCs w:val="24"/>
              <w:lang w:eastAsia="ru-RU"/>
            </w:rPr>
            <m:t>*ТР</m:t>
          </m:r>
        </m:oMath>
      </m:oMathPara>
    </w:p>
    <w:p w14:paraId="58BAC939"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10C675B0"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W w:w="8735" w:type="dxa"/>
        <w:tblInd w:w="675" w:type="dxa"/>
        <w:tblLayout w:type="fixed"/>
        <w:tblLook w:val="0000" w:firstRow="0" w:lastRow="0" w:firstColumn="0" w:lastColumn="0" w:noHBand="0" w:noVBand="0"/>
      </w:tblPr>
      <w:tblGrid>
        <w:gridCol w:w="709"/>
        <w:gridCol w:w="360"/>
        <w:gridCol w:w="7666"/>
      </w:tblGrid>
      <w:tr w:rsidR="00A25B6A" w:rsidRPr="00D11C87" w14:paraId="701017C5" w14:textId="77777777" w:rsidTr="0017540E">
        <w:trPr>
          <w:trHeight w:val="70"/>
        </w:trPr>
        <w:tc>
          <w:tcPr>
            <w:tcW w:w="709" w:type="dxa"/>
            <w:vAlign w:val="center"/>
          </w:tcPr>
          <w:p w14:paraId="289D9C95" w14:textId="77777777" w:rsidR="00A25B6A" w:rsidRPr="00D11C87" w:rsidRDefault="00A25B6A" w:rsidP="0017540E">
            <w:pPr>
              <w:tabs>
                <w:tab w:val="num" w:pos="0"/>
                <w:tab w:val="left" w:pos="1152"/>
              </w:tabs>
              <w:spacing w:before="60" w:after="60" w:line="240" w:lineRule="auto"/>
              <w:ind w:right="-108"/>
              <w:rPr>
                <w:rFonts w:ascii="Times New Roman" w:eastAsia="Times New Roman" w:hAnsi="Times New Roman"/>
                <w:sz w:val="24"/>
                <w:szCs w:val="24"/>
                <w:lang w:eastAsia="ru-RU"/>
              </w:rPr>
            </w:pPr>
            <w:r w:rsidRPr="00D11C87">
              <w:rPr>
                <w:rFonts w:ascii="Times New Roman" w:eastAsia="Times New Roman" w:hAnsi="Times New Roman"/>
                <w:spacing w:val="-2"/>
                <w:sz w:val="24"/>
                <w:szCs w:val="24"/>
                <w:lang w:eastAsia="ru-RU"/>
              </w:rPr>
              <w:t>Р</w:t>
            </w:r>
            <w:r w:rsidRPr="00D11C87">
              <w:rPr>
                <w:rFonts w:ascii="Times New Roman" w:eastAsia="Times New Roman" w:hAnsi="Times New Roman"/>
                <w:spacing w:val="-2"/>
                <w:sz w:val="24"/>
                <w:szCs w:val="24"/>
                <w:vertAlign w:val="subscript"/>
                <w:lang w:eastAsia="ru-RU"/>
              </w:rPr>
              <w:t>ФОТ</w:t>
            </w:r>
          </w:p>
        </w:tc>
        <w:tc>
          <w:tcPr>
            <w:tcW w:w="360" w:type="dxa"/>
            <w:vAlign w:val="center"/>
          </w:tcPr>
          <w:p w14:paraId="418CCA15"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7666" w:type="dxa"/>
            <w:vAlign w:val="center"/>
          </w:tcPr>
          <w:p w14:paraId="51316C2F"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затраты на заработную плату и другие выплаты работникам, тыс. руб.;</w:t>
            </w:r>
          </w:p>
        </w:tc>
      </w:tr>
      <w:tr w:rsidR="00A25B6A" w:rsidRPr="00D11C87" w14:paraId="7456B0B7" w14:textId="77777777" w:rsidTr="0017540E">
        <w:trPr>
          <w:trHeight w:val="70"/>
        </w:trPr>
        <w:tc>
          <w:tcPr>
            <w:tcW w:w="709" w:type="dxa"/>
            <w:vAlign w:val="center"/>
          </w:tcPr>
          <w:p w14:paraId="346CD275" w14:textId="77777777" w:rsidR="00A25B6A" w:rsidRPr="00D11C87" w:rsidRDefault="00A25B6A" w:rsidP="0017540E">
            <w:pPr>
              <w:tabs>
                <w:tab w:val="num" w:pos="0"/>
              </w:tabs>
              <w:spacing w:before="60" w:after="60" w:line="240" w:lineRule="auto"/>
              <w:rPr>
                <w:rFonts w:ascii="Times New Roman" w:eastAsia="Times New Roman" w:hAnsi="Times New Roman"/>
                <w:sz w:val="24"/>
                <w:szCs w:val="24"/>
                <w:lang w:eastAsia="ar-SA"/>
              </w:rPr>
            </w:pPr>
            <w:r w:rsidRPr="00D11C87">
              <w:rPr>
                <w:rFonts w:ascii="Times New Roman" w:eastAsia="Times New Roman" w:hAnsi="Times New Roman"/>
                <w:spacing w:val="-2"/>
                <w:sz w:val="24"/>
                <w:szCs w:val="24"/>
                <w:lang w:eastAsia="ru-RU"/>
              </w:rPr>
              <w:t>ЗП</w:t>
            </w:r>
            <w:r w:rsidRPr="00D11C87">
              <w:rPr>
                <w:rFonts w:ascii="Times New Roman" w:eastAsia="Times New Roman" w:hAnsi="Times New Roman"/>
                <w:spacing w:val="-2"/>
                <w:sz w:val="24"/>
                <w:szCs w:val="24"/>
                <w:vertAlign w:val="subscript"/>
                <w:lang w:eastAsia="ru-RU"/>
              </w:rPr>
              <w:t>СР</w:t>
            </w:r>
          </w:p>
        </w:tc>
        <w:tc>
          <w:tcPr>
            <w:tcW w:w="360" w:type="dxa"/>
            <w:vAlign w:val="center"/>
          </w:tcPr>
          <w:p w14:paraId="4DD2AFF0"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7666" w:type="dxa"/>
            <w:vAlign w:val="center"/>
          </w:tcPr>
          <w:p w14:paraId="26B4776F" w14:textId="77777777" w:rsidR="00A25B6A" w:rsidRPr="00D11C87" w:rsidRDefault="00A25B6A" w:rsidP="0017540E">
            <w:pPr>
              <w:tabs>
                <w:tab w:val="num" w:pos="736"/>
              </w:tabs>
              <w:spacing w:after="0" w:line="240" w:lineRule="auto"/>
              <w:jc w:val="both"/>
              <w:rPr>
                <w:rFonts w:ascii="Times New Roman" w:eastAsia="Times New Roman" w:hAnsi="Times New Roman"/>
                <w:sz w:val="24"/>
                <w:szCs w:val="24"/>
                <w:lang w:eastAsia="ar-SA"/>
              </w:rPr>
            </w:pPr>
            <w:r w:rsidRPr="00D11C87">
              <w:rPr>
                <w:rFonts w:ascii="Times New Roman" w:eastAsia="Times New Roman" w:hAnsi="Times New Roman"/>
                <w:sz w:val="24"/>
                <w:szCs w:val="24"/>
                <w:lang w:eastAsia="ru-RU"/>
              </w:rPr>
              <w:t xml:space="preserve">среднечасовая заработная плата работников, утвержденная бюджетом </w:t>
            </w:r>
          </w:p>
        </w:tc>
      </w:tr>
      <w:tr w:rsidR="00A25B6A" w:rsidRPr="00D11C87" w14:paraId="2F096441" w14:textId="77777777" w:rsidTr="0017540E">
        <w:trPr>
          <w:trHeight w:val="60"/>
        </w:trPr>
        <w:tc>
          <w:tcPr>
            <w:tcW w:w="709" w:type="dxa"/>
            <w:vAlign w:val="center"/>
          </w:tcPr>
          <w:p w14:paraId="3CC6630D" w14:textId="77777777" w:rsidR="00A25B6A" w:rsidRPr="00D11C87" w:rsidRDefault="00A25B6A" w:rsidP="0017540E">
            <w:pPr>
              <w:tabs>
                <w:tab w:val="num" w:pos="0"/>
              </w:tabs>
              <w:spacing w:after="0" w:line="0" w:lineRule="atLeast"/>
              <w:rPr>
                <w:rFonts w:ascii="Times New Roman" w:eastAsia="Times New Roman" w:hAnsi="Times New Roman"/>
                <w:spacing w:val="-2"/>
                <w:sz w:val="24"/>
                <w:szCs w:val="24"/>
                <w:lang w:eastAsia="ru-RU"/>
              </w:rPr>
            </w:pPr>
          </w:p>
        </w:tc>
        <w:tc>
          <w:tcPr>
            <w:tcW w:w="360" w:type="dxa"/>
            <w:vAlign w:val="center"/>
          </w:tcPr>
          <w:p w14:paraId="21D2CC41" w14:textId="77777777" w:rsidR="00A25B6A" w:rsidRPr="00D11C87" w:rsidRDefault="00A25B6A" w:rsidP="0017540E">
            <w:pPr>
              <w:spacing w:after="0" w:line="0" w:lineRule="atLeast"/>
              <w:jc w:val="center"/>
              <w:rPr>
                <w:rFonts w:ascii="Times New Roman" w:eastAsia="Times New Roman" w:hAnsi="Times New Roman"/>
                <w:sz w:val="24"/>
                <w:szCs w:val="24"/>
                <w:lang w:eastAsia="ru-RU"/>
              </w:rPr>
            </w:pPr>
          </w:p>
        </w:tc>
        <w:tc>
          <w:tcPr>
            <w:tcW w:w="7666" w:type="dxa"/>
            <w:vAlign w:val="center"/>
          </w:tcPr>
          <w:p w14:paraId="2EF2ADFC" w14:textId="77777777" w:rsidR="00A25B6A" w:rsidRPr="00D11C87" w:rsidRDefault="00A25B6A" w:rsidP="0017540E">
            <w:pPr>
              <w:tabs>
                <w:tab w:val="num" w:pos="736"/>
              </w:tabs>
              <w:spacing w:after="0" w:line="0" w:lineRule="atLeas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поставщика на плановый год, тыс. руб.;</w:t>
            </w:r>
          </w:p>
        </w:tc>
      </w:tr>
      <w:tr w:rsidR="00A25B6A" w:rsidRPr="00D11C87" w14:paraId="57843339" w14:textId="77777777" w:rsidTr="0017540E">
        <w:trPr>
          <w:trHeight w:val="70"/>
        </w:trPr>
        <w:tc>
          <w:tcPr>
            <w:tcW w:w="709" w:type="dxa"/>
            <w:vAlign w:val="center"/>
          </w:tcPr>
          <w:p w14:paraId="1657E4F0" w14:textId="77777777" w:rsidR="00A25B6A" w:rsidRPr="00D11C87" w:rsidRDefault="00A25B6A" w:rsidP="0017540E">
            <w:pPr>
              <w:tabs>
                <w:tab w:val="num" w:pos="0"/>
              </w:tabs>
              <w:spacing w:before="60" w:after="60" w:line="240" w:lineRule="auto"/>
              <w:rPr>
                <w:rFonts w:ascii="Times New Roman" w:eastAsia="Times New Roman" w:hAnsi="Times New Roman"/>
                <w:sz w:val="24"/>
                <w:szCs w:val="24"/>
                <w:lang w:eastAsia="ar-SA"/>
              </w:rPr>
            </w:pPr>
            <w:r w:rsidRPr="00D11C87">
              <w:rPr>
                <w:rFonts w:ascii="Times New Roman" w:eastAsia="Times New Roman" w:hAnsi="Times New Roman"/>
                <w:spacing w:val="-2"/>
                <w:sz w:val="24"/>
                <w:szCs w:val="24"/>
                <w:lang w:eastAsia="ru-RU"/>
              </w:rPr>
              <w:t>ТР</w:t>
            </w:r>
          </w:p>
        </w:tc>
        <w:tc>
          <w:tcPr>
            <w:tcW w:w="360" w:type="dxa"/>
            <w:vAlign w:val="center"/>
          </w:tcPr>
          <w:p w14:paraId="44F67E10"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7666" w:type="dxa"/>
            <w:vAlign w:val="center"/>
          </w:tcPr>
          <w:p w14:paraId="3F4F1277" w14:textId="77777777" w:rsidR="00A25B6A" w:rsidRPr="00D11C87" w:rsidRDefault="00A25B6A" w:rsidP="0017540E">
            <w:pPr>
              <w:tabs>
                <w:tab w:val="num" w:pos="736"/>
              </w:tabs>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трудоемкость выполнения, чел./час.</w:t>
            </w:r>
          </w:p>
        </w:tc>
      </w:tr>
    </w:tbl>
    <w:p w14:paraId="05AE034D"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Расчет трудоемкости и обоснование затрат проводятся для каждого этапа работ с указанием требуемого состава специалистов (квалификации): должность (профессия, категория работника), научная степень (кандидат наук, доктор наук), занятость (в часах).</w:t>
      </w:r>
    </w:p>
    <w:p w14:paraId="7FC16288"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Страховые взносы, входящие в статью затрат «Расходы на оплату труда», рассчитываются в соответствии с действующими в РФ нормами (ставки страховых взносов в фонды) и с учетом категории налогоплательщика (организации, на экономических показателях которой проводится расчет).</w:t>
      </w:r>
    </w:p>
    <w:p w14:paraId="38EDF923"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затрат по статье «Расходы на оплату труда» приводится по типовой форме Таблицы 2.4 Приложения 2 Методики.</w:t>
      </w:r>
    </w:p>
    <w:p w14:paraId="1C7B85C4"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 «Прочие расходы».</w:t>
      </w:r>
    </w:p>
    <w:p w14:paraId="49C75FB5"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 статье «Прочие расходы» в обязательном порядке приводится расшифровка расходов.</w:t>
      </w:r>
    </w:p>
    <w:p w14:paraId="00AF82BE"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 «Накладные расходы».</w:t>
      </w:r>
    </w:p>
    <w:p w14:paraId="68375A49"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 согласно </w:t>
      </w:r>
      <w:r w:rsidRPr="00FC38ED">
        <w:rPr>
          <w:rFonts w:ascii="Times New Roman" w:eastAsia="Times New Roman" w:hAnsi="Times New Roman"/>
          <w:sz w:val="24"/>
          <w:szCs w:val="24"/>
          <w:lang w:eastAsia="ru-RU"/>
        </w:rPr>
        <w:t>Методике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21.12.2020 № 812/пр</w:t>
      </w:r>
      <w:r w:rsidRPr="00D11C87">
        <w:rPr>
          <w:rFonts w:ascii="Times New Roman" w:eastAsia="Times New Roman" w:hAnsi="Times New Roman"/>
          <w:sz w:val="24"/>
          <w:szCs w:val="24"/>
          <w:lang w:eastAsia="ru-RU"/>
        </w:rPr>
        <w:t xml:space="preserve"> в актуальной редакции и/или иными документами, включенными в Федеральный реестр сметных нормативов. Указанная структура накладных расходов может быть рассмотрена в качестве примера.</w:t>
      </w:r>
    </w:p>
    <w:p w14:paraId="2E8F8341"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Размер накладных расходов определяется в процентах по следующей формуле:</w:t>
      </w:r>
    </w:p>
    <w:p w14:paraId="52AB26A9"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AF6F744" w14:textId="77777777" w:rsidR="00A25B6A" w:rsidRPr="00D11C87" w:rsidRDefault="00A25B6A" w:rsidP="00A25B6A">
      <w:pPr>
        <w:tabs>
          <w:tab w:val="num" w:pos="0"/>
        </w:tabs>
        <w:spacing w:after="0" w:line="240" w:lineRule="auto"/>
        <w:ind w:firstLine="709"/>
        <w:jc w:val="both"/>
        <w:rPr>
          <w:rFonts w:ascii="Times New Roman" w:eastAsia="Times New Roman" w:hAnsi="Times New Roman"/>
          <w:kern w:val="24"/>
          <w:sz w:val="24"/>
          <w:szCs w:val="24"/>
          <w:lang w:eastAsia="ru-RU"/>
        </w:rPr>
      </w:pPr>
      <m:oMathPara>
        <m:oMath>
          <m:r>
            <m:rPr>
              <m:sty m:val="p"/>
            </m:rPr>
            <w:rPr>
              <w:rFonts w:ascii="Cambria Math" w:eastAsia="Times New Roman" w:hAnsi="Cambria Math"/>
              <w:sz w:val="24"/>
              <w:szCs w:val="24"/>
              <w:lang w:eastAsia="ru-RU"/>
            </w:rPr>
            <m:t>Ставка НР</m:t>
          </m:r>
          <m:r>
            <w:rPr>
              <w:rFonts w:ascii="Cambria Math" w:eastAsia="Times New Roman" w:hAnsi="Cambria Math"/>
              <w:sz w:val="24"/>
              <w:szCs w:val="24"/>
              <w:lang w:eastAsia="ru-RU"/>
            </w:rPr>
            <m:t>=</m:t>
          </m:r>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m:t>
              </m:r>
              <m:r>
                <m:rPr>
                  <m:sty m:val="p"/>
                </m:rPr>
                <w:rPr>
                  <w:rFonts w:ascii="Cambria Math" w:eastAsia="Times New Roman" w:hAnsi="Cambria Math"/>
                  <w:sz w:val="24"/>
                  <w:szCs w:val="24"/>
                  <w:vertAlign w:val="subscript"/>
                  <w:lang w:eastAsia="ru-RU"/>
                </w:rPr>
                <m:t>НР</m:t>
              </m:r>
            </m:num>
            <m:den>
              <m:sSub>
                <m:sSubPr>
                  <m:ctrlPr>
                    <w:rPr>
                      <w:rFonts w:ascii="Cambria Math" w:eastAsia="Times New Roman" w:hAnsi="Cambria Math"/>
                      <w:b/>
                      <w:i/>
                      <w:sz w:val="24"/>
                      <w:szCs w:val="24"/>
                      <w:lang w:eastAsia="ru-RU"/>
                    </w:rPr>
                  </m:ctrlPr>
                </m:sSubPr>
                <m:e>
                  <m:r>
                    <m:rPr>
                      <m:sty m:val="bi"/>
                    </m:rPr>
                    <w:rPr>
                      <w:rFonts w:ascii="Cambria Math" w:eastAsia="Times New Roman" w:hAnsi="Cambria Math"/>
                      <w:sz w:val="24"/>
                      <w:szCs w:val="24"/>
                      <w:lang w:eastAsia="ru-RU"/>
                    </w:rPr>
                    <m:t>Р</m:t>
                  </m:r>
                </m:e>
                <m:sub>
                  <m:r>
                    <m:rPr>
                      <m:sty m:val="bi"/>
                    </m:rPr>
                    <w:rPr>
                      <w:rFonts w:ascii="Cambria Math" w:eastAsia="Times New Roman" w:hAnsi="Cambria Math"/>
                      <w:sz w:val="24"/>
                      <w:szCs w:val="24"/>
                      <w:lang w:eastAsia="ru-RU"/>
                    </w:rPr>
                    <m:t>от</m:t>
                  </m:r>
                </m:sub>
              </m:sSub>
            </m:den>
          </m:f>
          <m:r>
            <w:rPr>
              <w:rFonts w:ascii="Cambria Math" w:eastAsia="Times New Roman" w:hAnsi="Cambria Math"/>
              <w:sz w:val="24"/>
              <w:szCs w:val="24"/>
              <w:lang w:eastAsia="ru-RU"/>
            </w:rPr>
            <m:t>*100</m:t>
          </m:r>
        </m:oMath>
      </m:oMathPara>
    </w:p>
    <w:p w14:paraId="3F78A553"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126B2EC8"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W w:w="9639" w:type="dxa"/>
        <w:tblInd w:w="534" w:type="dxa"/>
        <w:tblLayout w:type="fixed"/>
        <w:tblLook w:val="0000" w:firstRow="0" w:lastRow="0" w:firstColumn="0" w:lastColumn="0" w:noHBand="0" w:noVBand="0"/>
      </w:tblPr>
      <w:tblGrid>
        <w:gridCol w:w="851"/>
        <w:gridCol w:w="360"/>
        <w:gridCol w:w="8428"/>
      </w:tblGrid>
      <w:tr w:rsidR="00A25B6A" w:rsidRPr="00D11C87" w14:paraId="44F288EB" w14:textId="77777777" w:rsidTr="0017540E">
        <w:trPr>
          <w:trHeight w:val="70"/>
        </w:trPr>
        <w:tc>
          <w:tcPr>
            <w:tcW w:w="851" w:type="dxa"/>
          </w:tcPr>
          <w:p w14:paraId="34EE6907" w14:textId="77777777" w:rsidR="00A25B6A" w:rsidRPr="00D11C87" w:rsidRDefault="00A25B6A" w:rsidP="0017540E">
            <w:pPr>
              <w:tabs>
                <w:tab w:val="left" w:pos="1152"/>
              </w:tabs>
              <w:spacing w:before="60" w:after="60" w:line="240" w:lineRule="auto"/>
              <w:ind w:right="-108"/>
              <w:jc w:val="center"/>
              <w:rPr>
                <w:rFonts w:ascii="Times New Roman" w:eastAsia="Times New Roman" w:hAnsi="Times New Roman"/>
                <w:i/>
                <w:sz w:val="24"/>
                <w:szCs w:val="24"/>
                <w:lang w:eastAsia="ru-RU"/>
              </w:rPr>
            </w:pPr>
            <m:oMathPara>
              <m:oMathParaPr>
                <m:jc m:val="center"/>
              </m:oMathParaPr>
              <m:oMath>
                <m:r>
                  <m:rPr>
                    <m:sty m:val="p"/>
                  </m:rPr>
                  <w:rPr>
                    <w:rFonts w:ascii="Cambria Math" w:eastAsia="Times New Roman" w:hAnsi="Cambria Math"/>
                    <w:sz w:val="24"/>
                    <w:szCs w:val="24"/>
                    <w:lang w:eastAsia="ru-RU"/>
                  </w:rPr>
                  <m:t>∑НР</m:t>
                </m:r>
              </m:oMath>
            </m:oMathPara>
          </w:p>
        </w:tc>
        <w:tc>
          <w:tcPr>
            <w:tcW w:w="360" w:type="dxa"/>
          </w:tcPr>
          <w:p w14:paraId="393FF820"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8428" w:type="dxa"/>
            <w:vAlign w:val="center"/>
          </w:tcPr>
          <w:p w14:paraId="661EC182" w14:textId="77777777" w:rsidR="00A25B6A" w:rsidRPr="00D11C87" w:rsidRDefault="00A25B6A" w:rsidP="0017540E">
            <w:pPr>
              <w:spacing w:after="0" w:line="240" w:lineRule="auto"/>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средняя сумма накладных расходов поставщика за предыдущие три года, где за первые два года принимаются фактические данные, а третий год учитывает данные годового бюджета;</w:t>
            </w:r>
          </w:p>
        </w:tc>
      </w:tr>
      <w:tr w:rsidR="00A25B6A" w:rsidRPr="00D11C87" w14:paraId="3E68DD1F" w14:textId="77777777" w:rsidTr="0017540E">
        <w:trPr>
          <w:trHeight w:val="70"/>
        </w:trPr>
        <w:tc>
          <w:tcPr>
            <w:tcW w:w="851" w:type="dxa"/>
          </w:tcPr>
          <w:p w14:paraId="277B8068" w14:textId="77777777" w:rsidR="00A25B6A" w:rsidRPr="00D11C87" w:rsidRDefault="000A57CA" w:rsidP="0017540E">
            <w:pPr>
              <w:tabs>
                <w:tab w:val="num" w:pos="0"/>
              </w:tabs>
              <w:spacing w:before="60" w:after="60" w:line="240" w:lineRule="auto"/>
              <w:jc w:val="center"/>
              <w:rPr>
                <w:rFonts w:ascii="Times New Roman" w:eastAsia="Times New Roman" w:hAnsi="Times New Roman"/>
                <w:sz w:val="24"/>
                <w:szCs w:val="24"/>
                <w:lang w:eastAsia="ar-SA"/>
              </w:rPr>
            </w:pPr>
            <m:oMathPara>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Р</m:t>
                    </m:r>
                  </m:e>
                  <m:sub>
                    <m:r>
                      <m:rPr>
                        <m:sty m:val="p"/>
                      </m:rPr>
                      <w:rPr>
                        <w:rFonts w:ascii="Cambria Math" w:eastAsia="Times New Roman" w:hAnsi="Cambria Math"/>
                        <w:sz w:val="24"/>
                        <w:szCs w:val="24"/>
                        <w:lang w:eastAsia="ru-RU"/>
                      </w:rPr>
                      <m:t>от</m:t>
                    </m:r>
                  </m:sub>
                </m:sSub>
              </m:oMath>
            </m:oMathPara>
          </w:p>
        </w:tc>
        <w:tc>
          <w:tcPr>
            <w:tcW w:w="360" w:type="dxa"/>
          </w:tcPr>
          <w:p w14:paraId="47F9D1E0"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8428" w:type="dxa"/>
            <w:vAlign w:val="center"/>
          </w:tcPr>
          <w:p w14:paraId="55F54BC6" w14:textId="77777777" w:rsidR="00A25B6A" w:rsidRPr="00D11C87" w:rsidRDefault="00A25B6A" w:rsidP="0017540E">
            <w:pPr>
              <w:tabs>
                <w:tab w:val="num" w:pos="736"/>
              </w:tabs>
              <w:spacing w:after="0" w:line="240" w:lineRule="auto"/>
              <w:jc w:val="both"/>
              <w:rPr>
                <w:rFonts w:ascii="Times New Roman" w:eastAsia="Times New Roman" w:hAnsi="Times New Roman"/>
                <w:sz w:val="24"/>
                <w:szCs w:val="24"/>
                <w:lang w:eastAsia="ar-SA"/>
              </w:rPr>
            </w:pPr>
            <w:r w:rsidRPr="00D11C87">
              <w:rPr>
                <w:rFonts w:ascii="Times New Roman" w:eastAsia="Times New Roman" w:hAnsi="Times New Roman"/>
                <w:sz w:val="24"/>
                <w:szCs w:val="24"/>
                <w:lang w:eastAsia="ru-RU"/>
              </w:rPr>
              <w:t>расходы на оплату труда работников, непосредственно занятых при выполнении работ по трудовому договору (средняя сумма за три предыдущих года, где за первые два года принимаются фактические данные, а третий год учитывает данные годового бюджета), тыс. руб.</w:t>
            </w:r>
          </w:p>
        </w:tc>
      </w:tr>
    </w:tbl>
    <w:p w14:paraId="57F7C135"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 этом общехозяйственные расходы определяются на основании утвержденных смет управленческих расходов.</w:t>
      </w:r>
    </w:p>
    <w:p w14:paraId="56BBEB04"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«Затраты на выполнение работ сторонними организациями».</w:t>
      </w:r>
    </w:p>
    <w:p w14:paraId="0233CD5A"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lastRenderedPageBreak/>
        <w:t>По статье «Затраты на выполнение работ сторонними организациями» приводится обоснование потребности привлечения сторонних организаций. Расшифровка затрат по работам, выполняемым сторонними организациями приводится по типовой форме Таблицы 2.5 Приложения 2 Методики.</w:t>
      </w:r>
    </w:p>
    <w:p w14:paraId="1859A175"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«Командировочные расходы» расшифровываются по форме Таблицы 2.6 Приложения 2 Методики.</w:t>
      </w:r>
    </w:p>
    <w:p w14:paraId="4193BBFB" w14:textId="77777777" w:rsidR="00A25B6A" w:rsidRPr="00D11C87" w:rsidRDefault="00A25B6A" w:rsidP="00A25B6A">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«Прибыль».</w:t>
      </w:r>
    </w:p>
    <w:p w14:paraId="5B9F58AF" w14:textId="77777777" w:rsidR="00A25B6A" w:rsidRPr="00D11C87" w:rsidRDefault="00A25B6A" w:rsidP="00A25B6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 себестоимости закупаемой продукции за вычетом затрат по работам (услугам), выполняемым сторонними организациями, расходов на служебные командировки и иных материальных затрат, не подвергающихся монтажу и/или дополнительной обработке при производстве продукции.</w:t>
      </w:r>
    </w:p>
    <w:p w14:paraId="0B1A1CE0" w14:textId="77777777" w:rsidR="00A25B6A" w:rsidRPr="00D11C87" w:rsidRDefault="00A25B6A" w:rsidP="00A25B6A">
      <w:pPr>
        <w:pStyle w:val="m3"/>
        <w:numPr>
          <w:ilvl w:val="0"/>
          <w:numId w:val="0"/>
        </w:numPr>
        <w:ind w:firstLine="709"/>
        <w:rPr>
          <w:rFonts w:cstheme="minorBidi"/>
          <w:b w:val="0"/>
          <w:lang w:val="ru-RU"/>
        </w:rPr>
      </w:pPr>
      <w:r w:rsidRPr="00D11C87">
        <w:rPr>
          <w:b w:val="0"/>
          <w:lang w:val="ru-RU"/>
        </w:rPr>
        <w:t>В зависимости от условий проекта договора в калькуляцию могут включаться иные статьи с обязательным обоснованием таких расходов и расшифровкой затрат.</w:t>
      </w:r>
    </w:p>
    <w:p w14:paraId="03D2750D"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заключительные положения</w:t>
      </w:r>
    </w:p>
    <w:p w14:paraId="3BE125A0" w14:textId="77777777" w:rsidR="00A25B6A" w:rsidRPr="00D11C87" w:rsidRDefault="00A25B6A" w:rsidP="00A25B6A">
      <w:pPr>
        <w:pStyle w:val="m2"/>
        <w:keepNext w:val="0"/>
        <w:numPr>
          <w:ilvl w:val="1"/>
          <w:numId w:val="142"/>
        </w:numPr>
        <w:tabs>
          <w:tab w:val="clear" w:pos="360"/>
          <w:tab w:val="clear" w:pos="510"/>
        </w:tabs>
        <w:ind w:firstLine="709"/>
      </w:pPr>
      <w:r w:rsidRPr="00D11C87">
        <w:rPr>
          <w:b w:val="0"/>
          <w:bCs/>
        </w:rPr>
        <w:t>Ответственность за правильность и обоснованность расчета НМЦ, за организацию процесса расчета, за соответствие запроса требованиям п</w:t>
      </w:r>
      <w:r>
        <w:rPr>
          <w:b w:val="0"/>
          <w:bCs/>
        </w:rPr>
        <w:t>п</w:t>
      </w:r>
      <w:r w:rsidRPr="00D11C87">
        <w:rPr>
          <w:b w:val="0"/>
          <w:bCs/>
        </w:rPr>
        <w:t xml:space="preserve">. 7.2.1, а также за качество обосновывающих материалов, внесенных в ЕИСЗ возлагается на </w:t>
      </w:r>
      <w:r>
        <w:rPr>
          <w:b w:val="0"/>
          <w:bCs/>
        </w:rPr>
        <w:t>ЕИО Общества</w:t>
      </w:r>
      <w:r w:rsidRPr="00D11C87">
        <w:rPr>
          <w:b w:val="0"/>
          <w:bCs/>
        </w:rPr>
        <w:t>.</w:t>
      </w:r>
    </w:p>
    <w:p w14:paraId="476D43EA" w14:textId="77777777" w:rsidR="00A25B6A" w:rsidRPr="00D11C87" w:rsidRDefault="00A25B6A" w:rsidP="00A25B6A">
      <w:pPr>
        <w:pStyle w:val="m2"/>
        <w:keepNext w:val="0"/>
        <w:numPr>
          <w:ilvl w:val="1"/>
          <w:numId w:val="142"/>
        </w:numPr>
        <w:tabs>
          <w:tab w:val="clear" w:pos="360"/>
          <w:tab w:val="clear" w:pos="510"/>
        </w:tabs>
        <w:ind w:firstLine="709"/>
      </w:pPr>
      <w:r w:rsidRPr="00D11C87">
        <w:rPr>
          <w:b w:val="0"/>
        </w:rPr>
        <w:t>Документы по расчету НМЦ, в том числе обосновывающие материалы, подлежат</w:t>
      </w:r>
      <w:r w:rsidRPr="00D11C87">
        <w:t xml:space="preserve"> </w:t>
      </w:r>
      <w:r w:rsidRPr="00D11C87">
        <w:rPr>
          <w:b w:val="0"/>
        </w:rPr>
        <w:t>включению в номенклатуру дел Заказчика и обязательному хранению в соответствии с Методикой организации архивного хранения как документы и сведения, связанные с осуществлением закупки. Срок хранения документов – 5 (пять) лет. По крупным поставкам и наиболее важным работам, услугам – постоянно.</w:t>
      </w:r>
    </w:p>
    <w:p w14:paraId="45D34B36" w14:textId="77777777" w:rsidR="00A25B6A" w:rsidRDefault="00A25B6A" w:rsidP="00A25B6A">
      <w:pPr>
        <w:pStyle w:val="m2"/>
        <w:keepNext w:val="0"/>
        <w:numPr>
          <w:ilvl w:val="1"/>
          <w:numId w:val="142"/>
        </w:numPr>
        <w:tabs>
          <w:tab w:val="clear" w:pos="360"/>
          <w:tab w:val="clear" w:pos="510"/>
        </w:tabs>
        <w:ind w:firstLine="709"/>
        <w:rPr>
          <w:b w:val="0"/>
        </w:rPr>
      </w:pPr>
      <w:r w:rsidRPr="00D11C87">
        <w:rPr>
          <w:b w:val="0"/>
        </w:rPr>
        <w:t>Электронные копии документов по расчету НМЦ (с обосновывающими материалами) хранятся в ЕИСЗ. Размещение в ЕИСЗ электронных копий документов по расчету НМЦ (с обосновывающими материалами) осуществляет Заказчик при направлении на согласование проекта ГКПЗ/внеплановой закупки/корректировки параметров плановой/внеплановой закупки.</w:t>
      </w:r>
    </w:p>
    <w:p w14:paraId="55F94356" w14:textId="77777777" w:rsidR="00A25B6A" w:rsidRPr="00D11C87" w:rsidRDefault="00A25B6A" w:rsidP="00A25B6A">
      <w:pPr>
        <w:pStyle w:val="m2"/>
        <w:keepNext w:val="0"/>
        <w:numPr>
          <w:ilvl w:val="1"/>
          <w:numId w:val="142"/>
        </w:numPr>
        <w:tabs>
          <w:tab w:val="clear" w:pos="360"/>
          <w:tab w:val="clear" w:pos="510"/>
        </w:tabs>
        <w:ind w:firstLine="709"/>
        <w:rPr>
          <w:b w:val="0"/>
        </w:rPr>
      </w:pPr>
      <w:r w:rsidRPr="00407AFA">
        <w:rPr>
          <w:b w:val="0"/>
        </w:rPr>
        <w:t>Заказчик обеспечивает сохранение исходящих писем с адресными запросами ТКП, направленных посредством официальной корпоративной</w:t>
      </w:r>
      <w:r>
        <w:rPr>
          <w:b w:val="0"/>
        </w:rPr>
        <w:t xml:space="preserve"> электронной</w:t>
      </w:r>
      <w:r w:rsidRPr="00407AFA">
        <w:rPr>
          <w:b w:val="0"/>
        </w:rPr>
        <w:t xml:space="preserve"> почты, а также входящие письма с ТКП</w:t>
      </w:r>
      <w:r>
        <w:rPr>
          <w:b w:val="0"/>
        </w:rPr>
        <w:t xml:space="preserve">, полученные </w:t>
      </w:r>
      <w:r w:rsidRPr="00243A14">
        <w:rPr>
          <w:b w:val="0"/>
        </w:rPr>
        <w:t>посредством официальной корпоративной</w:t>
      </w:r>
      <w:r>
        <w:rPr>
          <w:b w:val="0"/>
        </w:rPr>
        <w:t xml:space="preserve"> электронной</w:t>
      </w:r>
      <w:r w:rsidRPr="00243A14">
        <w:rPr>
          <w:b w:val="0"/>
        </w:rPr>
        <w:t xml:space="preserve"> почты</w:t>
      </w:r>
      <w:r w:rsidRPr="00407AFA">
        <w:rPr>
          <w:b w:val="0"/>
        </w:rPr>
        <w:t>. Срок хранения писем – 5 (пят</w:t>
      </w:r>
      <w:r>
        <w:rPr>
          <w:b w:val="0"/>
        </w:rPr>
        <w:t>ь</w:t>
      </w:r>
      <w:r w:rsidRPr="00407AFA">
        <w:rPr>
          <w:b w:val="0"/>
        </w:rPr>
        <w:t>) лет.</w:t>
      </w:r>
    </w:p>
    <w:p w14:paraId="56992996"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Нормативные ссылки</w:t>
      </w:r>
      <w:r w:rsidRPr="00D11C87">
        <w:rPr>
          <w:rFonts w:ascii="Times New Roman" w:eastAsia="Times New Roman" w:hAnsi="Times New Roman"/>
          <w:caps/>
          <w:sz w:val="24"/>
          <w:szCs w:val="24"/>
          <w:vertAlign w:val="superscript"/>
          <w:lang w:eastAsia="ru-RU"/>
        </w:rPr>
        <w:t>****</w:t>
      </w:r>
      <w:r>
        <w:rPr>
          <w:rFonts w:ascii="Times New Roman" w:eastAsia="Times New Roman" w:hAnsi="Times New Roman"/>
          <w:caps/>
          <w:sz w:val="24"/>
          <w:szCs w:val="24"/>
          <w:vertAlign w:val="superscript"/>
          <w:lang w:eastAsia="ru-RU"/>
        </w:rPr>
        <w:t>*</w:t>
      </w:r>
      <w:r w:rsidRPr="00D11C87">
        <w:rPr>
          <w:rFonts w:ascii="Times New Roman" w:eastAsia="Times New Roman" w:hAnsi="Times New Roman"/>
          <w:caps/>
          <w:sz w:val="24"/>
          <w:szCs w:val="24"/>
          <w:vertAlign w:val="superscript"/>
          <w:lang w:eastAsia="ru-RU"/>
        </w:rPr>
        <w:t>*</w:t>
      </w:r>
    </w:p>
    <w:p w14:paraId="4CDD362F" w14:textId="77777777" w:rsidR="00A25B6A" w:rsidRPr="00D11C87" w:rsidRDefault="00A25B6A" w:rsidP="00A25B6A">
      <w:pPr>
        <w:pStyle w:val="m2"/>
        <w:keepNext w:val="0"/>
        <w:numPr>
          <w:ilvl w:val="1"/>
          <w:numId w:val="142"/>
        </w:numPr>
        <w:tabs>
          <w:tab w:val="clear" w:pos="360"/>
          <w:tab w:val="clear" w:pos="510"/>
        </w:tabs>
        <w:ind w:firstLine="709"/>
        <w:rPr>
          <w:b w:val="0"/>
        </w:rPr>
      </w:pPr>
      <w:r w:rsidRPr="00D11C87">
        <w:rPr>
          <w:b w:val="0"/>
        </w:rPr>
        <w:t>Внешние нормативные документы</w:t>
      </w:r>
    </w:p>
    <w:p w14:paraId="5D7488FB" w14:textId="77777777" w:rsidR="00A25B6A" w:rsidRPr="00D11C87" w:rsidRDefault="00A25B6A" w:rsidP="00A25B6A">
      <w:pPr>
        <w:spacing w:after="0" w:line="240" w:lineRule="auto"/>
        <w:rPr>
          <w:b/>
        </w:rPr>
      </w:pPr>
    </w:p>
    <w:tbl>
      <w:tblPr>
        <w:tblW w:w="1010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2872"/>
        <w:gridCol w:w="6783"/>
      </w:tblGrid>
      <w:tr w:rsidR="00A25B6A" w:rsidRPr="0018383E" w14:paraId="28437AA1" w14:textId="77777777" w:rsidTr="0017540E">
        <w:trPr>
          <w:cantSplit/>
          <w:trHeight w:val="498"/>
          <w:tblHeader/>
        </w:trPr>
        <w:tc>
          <w:tcPr>
            <w:tcW w:w="454" w:type="dxa"/>
            <w:shd w:val="clear" w:color="auto" w:fill="D9D9D9"/>
            <w:vAlign w:val="center"/>
          </w:tcPr>
          <w:p w14:paraId="5AB7F234" w14:textId="77777777" w:rsidR="00A25B6A" w:rsidRPr="0018383E" w:rsidRDefault="00A25B6A" w:rsidP="0017540E">
            <w:pPr>
              <w:spacing w:after="0" w:line="240" w:lineRule="auto"/>
              <w:jc w:val="center"/>
              <w:rPr>
                <w:rFonts w:ascii="Times New Roman" w:eastAsia="Times New Roman" w:hAnsi="Times New Roman"/>
                <w:b/>
                <w:bCs/>
                <w:sz w:val="24"/>
                <w:szCs w:val="24"/>
                <w:lang w:eastAsia="ru-RU"/>
              </w:rPr>
            </w:pPr>
            <w:r w:rsidRPr="0018383E">
              <w:rPr>
                <w:rFonts w:ascii="Times New Roman" w:eastAsia="Times New Roman" w:hAnsi="Times New Roman"/>
                <w:b/>
                <w:bCs/>
                <w:sz w:val="24"/>
                <w:szCs w:val="24"/>
                <w:lang w:eastAsia="ru-RU"/>
              </w:rPr>
              <w:t>№ п/п</w:t>
            </w:r>
          </w:p>
        </w:tc>
        <w:tc>
          <w:tcPr>
            <w:tcW w:w="2872" w:type="dxa"/>
            <w:shd w:val="clear" w:color="auto" w:fill="D9D9D9"/>
            <w:vAlign w:val="center"/>
          </w:tcPr>
          <w:p w14:paraId="5DD399BE" w14:textId="77777777" w:rsidR="00A25B6A" w:rsidRPr="0018383E" w:rsidRDefault="00A25B6A" w:rsidP="0017540E">
            <w:pPr>
              <w:spacing w:after="0" w:line="240" w:lineRule="auto"/>
              <w:jc w:val="center"/>
              <w:rPr>
                <w:rFonts w:ascii="Times New Roman" w:eastAsia="Times New Roman" w:hAnsi="Times New Roman"/>
                <w:b/>
                <w:bCs/>
                <w:sz w:val="24"/>
                <w:szCs w:val="24"/>
                <w:lang w:eastAsia="ru-RU"/>
              </w:rPr>
            </w:pPr>
            <w:r w:rsidRPr="0018383E">
              <w:rPr>
                <w:rFonts w:ascii="Times New Roman" w:eastAsia="Times New Roman" w:hAnsi="Times New Roman"/>
                <w:b/>
                <w:bCs/>
                <w:sz w:val="24"/>
                <w:szCs w:val="24"/>
                <w:lang w:eastAsia="ru-RU"/>
              </w:rPr>
              <w:t>Номер и Дата документа</w:t>
            </w:r>
          </w:p>
        </w:tc>
        <w:tc>
          <w:tcPr>
            <w:tcW w:w="6783" w:type="dxa"/>
            <w:shd w:val="clear" w:color="auto" w:fill="D9D9D9"/>
            <w:vAlign w:val="center"/>
          </w:tcPr>
          <w:p w14:paraId="19BDFA99" w14:textId="77777777" w:rsidR="00A25B6A" w:rsidRPr="0018383E" w:rsidRDefault="00A25B6A" w:rsidP="0017540E">
            <w:pPr>
              <w:spacing w:after="0" w:line="240" w:lineRule="auto"/>
              <w:jc w:val="center"/>
              <w:rPr>
                <w:rFonts w:ascii="Times New Roman" w:eastAsia="Times New Roman" w:hAnsi="Times New Roman"/>
                <w:b/>
                <w:bCs/>
                <w:sz w:val="24"/>
                <w:szCs w:val="24"/>
                <w:lang w:eastAsia="ru-RU"/>
              </w:rPr>
            </w:pPr>
            <w:r w:rsidRPr="0018383E">
              <w:rPr>
                <w:rFonts w:ascii="Times New Roman" w:eastAsia="Times New Roman" w:hAnsi="Times New Roman"/>
                <w:b/>
                <w:bCs/>
                <w:sz w:val="24"/>
                <w:szCs w:val="24"/>
                <w:lang w:eastAsia="ru-RU"/>
              </w:rPr>
              <w:t>Наименование документа</w:t>
            </w:r>
          </w:p>
        </w:tc>
      </w:tr>
      <w:tr w:rsidR="00A25B6A" w:rsidRPr="0018383E" w14:paraId="11853F37" w14:textId="77777777" w:rsidTr="0017540E">
        <w:trPr>
          <w:cantSplit/>
          <w:trHeight w:val="306"/>
        </w:trPr>
        <w:tc>
          <w:tcPr>
            <w:tcW w:w="454" w:type="dxa"/>
            <w:vAlign w:val="center"/>
          </w:tcPr>
          <w:p w14:paraId="3FC42B0F"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63B4BD9B" w14:textId="77777777" w:rsidR="00A25B6A" w:rsidRPr="0018383E" w:rsidRDefault="00A25B6A" w:rsidP="0017540E">
            <w:pPr>
              <w:spacing w:after="0" w:line="240" w:lineRule="auto"/>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44-ФЗ от 05.04.2013</w:t>
            </w:r>
          </w:p>
        </w:tc>
        <w:tc>
          <w:tcPr>
            <w:tcW w:w="6783" w:type="dxa"/>
          </w:tcPr>
          <w:p w14:paraId="27DAD760"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Федеральный закон «О контрактной системе в сфере закупок товаров, работ, услуг для обеспечения государственных и муниципальных нужд»</w:t>
            </w:r>
          </w:p>
        </w:tc>
      </w:tr>
      <w:tr w:rsidR="00A25B6A" w:rsidRPr="0018383E" w14:paraId="17687271" w14:textId="77777777" w:rsidTr="0017540E">
        <w:trPr>
          <w:cantSplit/>
          <w:trHeight w:val="306"/>
        </w:trPr>
        <w:tc>
          <w:tcPr>
            <w:tcW w:w="454" w:type="dxa"/>
            <w:vAlign w:val="center"/>
          </w:tcPr>
          <w:p w14:paraId="3FD6E371"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31E04450" w14:textId="77777777" w:rsidR="00A25B6A" w:rsidRPr="0018383E" w:rsidRDefault="00A25B6A" w:rsidP="0017540E">
            <w:pPr>
              <w:spacing w:after="0" w:line="240" w:lineRule="auto"/>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223-ФЗ от 18.07.2011</w:t>
            </w:r>
          </w:p>
        </w:tc>
        <w:tc>
          <w:tcPr>
            <w:tcW w:w="6783" w:type="dxa"/>
            <w:vAlign w:val="center"/>
          </w:tcPr>
          <w:p w14:paraId="03A977E0"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Федеральный закон «О закупках товаров, работ, услуг отдельными видами юридических лиц»</w:t>
            </w:r>
          </w:p>
        </w:tc>
      </w:tr>
      <w:tr w:rsidR="00A25B6A" w:rsidRPr="0018383E" w14:paraId="7DDECE9F" w14:textId="77777777" w:rsidTr="0017540E">
        <w:trPr>
          <w:cantSplit/>
          <w:trHeight w:val="306"/>
        </w:trPr>
        <w:tc>
          <w:tcPr>
            <w:tcW w:w="454" w:type="dxa"/>
            <w:vAlign w:val="center"/>
          </w:tcPr>
          <w:p w14:paraId="1CFB1705"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67AED69B"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925 от 16.09.2016</w:t>
            </w:r>
          </w:p>
        </w:tc>
        <w:tc>
          <w:tcPr>
            <w:tcW w:w="6783" w:type="dxa"/>
            <w:vAlign w:val="center"/>
          </w:tcPr>
          <w:p w14:paraId="396BF690"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Постановление Правительства Российской Федерации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5B6A" w:rsidRPr="0018383E" w14:paraId="10BED8C2" w14:textId="77777777" w:rsidTr="0017540E">
        <w:trPr>
          <w:cantSplit/>
          <w:trHeight w:val="306"/>
        </w:trPr>
        <w:tc>
          <w:tcPr>
            <w:tcW w:w="454" w:type="dxa"/>
            <w:vAlign w:val="center"/>
          </w:tcPr>
          <w:p w14:paraId="67A9A192"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71A848F6"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239 от 07.03.1995</w:t>
            </w:r>
          </w:p>
        </w:tc>
        <w:tc>
          <w:tcPr>
            <w:tcW w:w="6783" w:type="dxa"/>
            <w:vAlign w:val="center"/>
          </w:tcPr>
          <w:p w14:paraId="6003E6EC"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Постановление Правительства Российской Федерации «О мерах по упорядочению государственного регулирования цен (тарифов)»</w:t>
            </w:r>
          </w:p>
        </w:tc>
      </w:tr>
      <w:tr w:rsidR="00A25B6A" w:rsidRPr="0018383E" w14:paraId="72491F2B" w14:textId="77777777" w:rsidTr="0017540E">
        <w:trPr>
          <w:cantSplit/>
          <w:trHeight w:val="306"/>
        </w:trPr>
        <w:tc>
          <w:tcPr>
            <w:tcW w:w="454" w:type="dxa"/>
            <w:vAlign w:val="center"/>
          </w:tcPr>
          <w:p w14:paraId="048E48F9"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6192184D"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5C4AF8">
              <w:rPr>
                <w:rFonts w:ascii="Times New Roman" w:eastAsia="Times New Roman" w:hAnsi="Times New Roman"/>
                <w:sz w:val="24"/>
                <w:szCs w:val="24"/>
                <w:lang w:eastAsia="ru-RU"/>
              </w:rPr>
              <w:t>№ 812/пр от 21.12.2020</w:t>
            </w:r>
          </w:p>
        </w:tc>
        <w:tc>
          <w:tcPr>
            <w:tcW w:w="6783" w:type="dxa"/>
            <w:vAlign w:val="center"/>
          </w:tcPr>
          <w:p w14:paraId="3CBB2361"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5C4AF8">
              <w:rPr>
                <w:rFonts w:ascii="Times New Roman" w:eastAsia="Times New Roman" w:hAnsi="Times New Roman"/>
                <w:sz w:val="24"/>
                <w:szCs w:val="24"/>
                <w:lang w:eastAsia="ru-RU"/>
              </w:rPr>
              <w:t>Приказ Минстроя России «Об утверждении Методики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w:t>
            </w:r>
          </w:p>
        </w:tc>
      </w:tr>
      <w:tr w:rsidR="00A25B6A" w:rsidRPr="0018383E" w14:paraId="23498DC6" w14:textId="77777777" w:rsidTr="0017540E">
        <w:trPr>
          <w:cantSplit/>
          <w:trHeight w:val="306"/>
        </w:trPr>
        <w:tc>
          <w:tcPr>
            <w:tcW w:w="454" w:type="dxa"/>
            <w:vAlign w:val="center"/>
          </w:tcPr>
          <w:p w14:paraId="7A3DBA24"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2D1AEB4B"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567 от 02.10.2013</w:t>
            </w:r>
          </w:p>
        </w:tc>
        <w:tc>
          <w:tcPr>
            <w:tcW w:w="6783" w:type="dxa"/>
            <w:vAlign w:val="center"/>
          </w:tcPr>
          <w:p w14:paraId="7CC16B97"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Приказ Минэкономразвития России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tc>
      </w:tr>
      <w:tr w:rsidR="00A25B6A" w:rsidRPr="0018383E" w14:paraId="36CE78F4" w14:textId="77777777" w:rsidTr="0017540E">
        <w:trPr>
          <w:cantSplit/>
          <w:trHeight w:val="306"/>
        </w:trPr>
        <w:tc>
          <w:tcPr>
            <w:tcW w:w="454" w:type="dxa"/>
            <w:vAlign w:val="center"/>
          </w:tcPr>
          <w:p w14:paraId="57D0999A" w14:textId="77777777" w:rsidR="00A25B6A" w:rsidRPr="0018383E" w:rsidRDefault="00A25B6A" w:rsidP="00A25B6A">
            <w:pPr>
              <w:pStyle w:val="af3"/>
              <w:numPr>
                <w:ilvl w:val="0"/>
                <w:numId w:val="146"/>
              </w:numPr>
              <w:ind w:left="142" w:firstLine="0"/>
              <w:jc w:val="center"/>
              <w:rPr>
                <w:bCs/>
              </w:rPr>
            </w:pPr>
          </w:p>
        </w:tc>
        <w:tc>
          <w:tcPr>
            <w:tcW w:w="2872" w:type="dxa"/>
            <w:vAlign w:val="center"/>
          </w:tcPr>
          <w:p w14:paraId="78A19D61"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146-ФЗ от 31.07.1998</w:t>
            </w:r>
          </w:p>
        </w:tc>
        <w:tc>
          <w:tcPr>
            <w:tcW w:w="6783" w:type="dxa"/>
            <w:vAlign w:val="center"/>
          </w:tcPr>
          <w:p w14:paraId="6B1F9CC7" w14:textId="77777777" w:rsidR="00A25B6A" w:rsidRPr="0018383E" w:rsidRDefault="00A25B6A" w:rsidP="0017540E">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Налоговый кодекс Российской Федерации (часть первая)</w:t>
            </w:r>
          </w:p>
        </w:tc>
      </w:tr>
    </w:tbl>
    <w:p w14:paraId="2A02E975" w14:textId="77777777" w:rsidR="00A25B6A" w:rsidRPr="00D11C87" w:rsidRDefault="00A25B6A" w:rsidP="00A25B6A">
      <w:pPr>
        <w:pStyle w:val="m2"/>
        <w:keepNext w:val="0"/>
        <w:numPr>
          <w:ilvl w:val="0"/>
          <w:numId w:val="0"/>
        </w:numPr>
        <w:tabs>
          <w:tab w:val="clear" w:pos="510"/>
        </w:tabs>
        <w:ind w:left="709"/>
        <w:rPr>
          <w:b w:val="0"/>
        </w:rPr>
      </w:pPr>
    </w:p>
    <w:p w14:paraId="4CC2E58D" w14:textId="77777777" w:rsidR="00A25B6A" w:rsidRDefault="00A25B6A" w:rsidP="00A25B6A">
      <w:pPr>
        <w:pStyle w:val="m2"/>
        <w:keepNext w:val="0"/>
        <w:numPr>
          <w:ilvl w:val="1"/>
          <w:numId w:val="142"/>
        </w:numPr>
        <w:tabs>
          <w:tab w:val="clear" w:pos="360"/>
          <w:tab w:val="clear" w:pos="510"/>
        </w:tabs>
        <w:ind w:firstLine="709"/>
        <w:rPr>
          <w:b w:val="0"/>
        </w:rPr>
      </w:pPr>
      <w:r w:rsidRPr="00D11C87">
        <w:rPr>
          <w:b w:val="0"/>
        </w:rPr>
        <w:t>ВНД и организационно-распорядительные документы</w:t>
      </w:r>
    </w:p>
    <w:p w14:paraId="6BED26F7" w14:textId="77777777" w:rsidR="00A25B6A" w:rsidRPr="0028209B" w:rsidRDefault="00A25B6A" w:rsidP="00A25B6A">
      <w:pPr>
        <w:rPr>
          <w:lang w:eastAsia="ru-RU"/>
        </w:rPr>
      </w:pPr>
    </w:p>
    <w:tbl>
      <w:tblPr>
        <w:tblW w:w="1012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2093"/>
        <w:gridCol w:w="7575"/>
      </w:tblGrid>
      <w:tr w:rsidR="00A25B6A" w:rsidRPr="0028209B" w14:paraId="42985AA9" w14:textId="77777777" w:rsidTr="0017540E">
        <w:trPr>
          <w:cantSplit/>
          <w:trHeight w:val="481"/>
          <w:tblHeader/>
        </w:trPr>
        <w:tc>
          <w:tcPr>
            <w:tcW w:w="454" w:type="dxa"/>
            <w:shd w:val="clear" w:color="auto" w:fill="D9D9D9"/>
            <w:vAlign w:val="center"/>
          </w:tcPr>
          <w:p w14:paraId="03FCBC48" w14:textId="77777777" w:rsidR="00A25B6A" w:rsidRPr="0028209B" w:rsidRDefault="00A25B6A" w:rsidP="0017540E">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 п/п</w:t>
            </w:r>
          </w:p>
        </w:tc>
        <w:tc>
          <w:tcPr>
            <w:tcW w:w="2093" w:type="dxa"/>
            <w:shd w:val="clear" w:color="auto" w:fill="D9D9D9"/>
            <w:vAlign w:val="center"/>
          </w:tcPr>
          <w:p w14:paraId="11CFD506" w14:textId="77777777" w:rsidR="00A25B6A" w:rsidRPr="0028209B" w:rsidRDefault="00A25B6A" w:rsidP="0017540E">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Номер ВНД или Номер ОРД,</w:t>
            </w:r>
          </w:p>
          <w:p w14:paraId="6D2C09DD" w14:textId="77777777" w:rsidR="00A25B6A" w:rsidRPr="0028209B" w:rsidRDefault="00A25B6A" w:rsidP="0017540E">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Дата ОРД</w:t>
            </w:r>
          </w:p>
        </w:tc>
        <w:tc>
          <w:tcPr>
            <w:tcW w:w="7575" w:type="dxa"/>
            <w:shd w:val="clear" w:color="auto" w:fill="D9D9D9"/>
            <w:vAlign w:val="center"/>
          </w:tcPr>
          <w:p w14:paraId="4D835673" w14:textId="77777777" w:rsidR="00A25B6A" w:rsidRPr="0028209B" w:rsidRDefault="00A25B6A" w:rsidP="0017540E">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Наименование документа</w:t>
            </w:r>
          </w:p>
        </w:tc>
      </w:tr>
      <w:tr w:rsidR="00A25B6A" w:rsidRPr="0028209B" w14:paraId="4A243960" w14:textId="77777777" w:rsidTr="0017540E">
        <w:trPr>
          <w:cantSplit/>
          <w:trHeight w:val="295"/>
        </w:trPr>
        <w:tc>
          <w:tcPr>
            <w:tcW w:w="454" w:type="dxa"/>
            <w:vAlign w:val="center"/>
          </w:tcPr>
          <w:p w14:paraId="69DAD9E9" w14:textId="77777777" w:rsidR="00A25B6A" w:rsidRPr="00247959" w:rsidRDefault="00A25B6A" w:rsidP="00A25B6A">
            <w:pPr>
              <w:pStyle w:val="af3"/>
              <w:numPr>
                <w:ilvl w:val="0"/>
                <w:numId w:val="147"/>
              </w:numPr>
              <w:ind w:left="142" w:firstLine="0"/>
              <w:jc w:val="center"/>
            </w:pPr>
          </w:p>
        </w:tc>
        <w:tc>
          <w:tcPr>
            <w:tcW w:w="2093" w:type="dxa"/>
            <w:vAlign w:val="center"/>
          </w:tcPr>
          <w:p w14:paraId="0BE6BBA8" w14:textId="77777777" w:rsidR="00A25B6A" w:rsidRPr="0028209B" w:rsidRDefault="00A25B6A" w:rsidP="0017540E">
            <w:pPr>
              <w:spacing w:after="0" w:line="240" w:lineRule="auto"/>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МТ-032</w:t>
            </w:r>
          </w:p>
        </w:tc>
        <w:tc>
          <w:tcPr>
            <w:tcW w:w="7575" w:type="dxa"/>
          </w:tcPr>
          <w:p w14:paraId="2DB9C0BF" w14:textId="77777777" w:rsidR="00A25B6A" w:rsidRPr="0028209B" w:rsidRDefault="00A25B6A" w:rsidP="0017540E">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формирования стоимости работ по новому строительству и расширению действующих предприятий»</w:t>
            </w:r>
          </w:p>
        </w:tc>
      </w:tr>
      <w:tr w:rsidR="00A25B6A" w:rsidRPr="0028209B" w14:paraId="7C6F0BEF" w14:textId="77777777" w:rsidTr="0017540E">
        <w:trPr>
          <w:cantSplit/>
          <w:trHeight w:val="295"/>
        </w:trPr>
        <w:tc>
          <w:tcPr>
            <w:tcW w:w="454" w:type="dxa"/>
            <w:vAlign w:val="center"/>
          </w:tcPr>
          <w:p w14:paraId="6AB9F77B" w14:textId="77777777" w:rsidR="00A25B6A" w:rsidRPr="00247959" w:rsidRDefault="00A25B6A" w:rsidP="00A25B6A">
            <w:pPr>
              <w:pStyle w:val="af3"/>
              <w:numPr>
                <w:ilvl w:val="0"/>
                <w:numId w:val="147"/>
              </w:numPr>
              <w:ind w:left="142" w:firstLine="0"/>
              <w:jc w:val="center"/>
            </w:pPr>
          </w:p>
        </w:tc>
        <w:tc>
          <w:tcPr>
            <w:tcW w:w="2093" w:type="dxa"/>
            <w:vAlign w:val="center"/>
          </w:tcPr>
          <w:p w14:paraId="7B582131" w14:textId="77777777" w:rsidR="00A25B6A" w:rsidRPr="0028209B" w:rsidRDefault="00A25B6A" w:rsidP="0017540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Приказ </w:t>
            </w:r>
            <w:r w:rsidRPr="00247959">
              <w:rPr>
                <w:rFonts w:ascii="Times New Roman" w:eastAsia="Times New Roman" w:hAnsi="Times New Roman"/>
                <w:sz w:val="24"/>
                <w:szCs w:val="24"/>
                <w:lang w:eastAsia="ru-RU"/>
              </w:rPr>
              <w:t>102-пр от 28.04.2015</w:t>
            </w:r>
          </w:p>
        </w:tc>
        <w:tc>
          <w:tcPr>
            <w:tcW w:w="7575" w:type="dxa"/>
          </w:tcPr>
          <w:p w14:paraId="7EFE4A23" w14:textId="77777777" w:rsidR="00A25B6A" w:rsidRPr="0028209B" w:rsidRDefault="00A25B6A" w:rsidP="0017540E">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«Определение сметной стоимости работ по техническому перевооружению и реконструкции, выполняемых подрядным способом»</w:t>
            </w:r>
          </w:p>
        </w:tc>
      </w:tr>
      <w:tr w:rsidR="00A25B6A" w:rsidRPr="0028209B" w14:paraId="39D3E654" w14:textId="77777777" w:rsidTr="0017540E">
        <w:trPr>
          <w:cantSplit/>
          <w:trHeight w:val="295"/>
        </w:trPr>
        <w:tc>
          <w:tcPr>
            <w:tcW w:w="454" w:type="dxa"/>
            <w:vAlign w:val="center"/>
          </w:tcPr>
          <w:p w14:paraId="4B29CD54" w14:textId="77777777" w:rsidR="00A25B6A" w:rsidRPr="00247959" w:rsidRDefault="00A25B6A" w:rsidP="00A25B6A">
            <w:pPr>
              <w:pStyle w:val="af3"/>
              <w:numPr>
                <w:ilvl w:val="0"/>
                <w:numId w:val="147"/>
              </w:numPr>
              <w:ind w:left="142" w:firstLine="0"/>
              <w:jc w:val="center"/>
            </w:pPr>
          </w:p>
        </w:tc>
        <w:tc>
          <w:tcPr>
            <w:tcW w:w="2093" w:type="dxa"/>
            <w:vAlign w:val="center"/>
          </w:tcPr>
          <w:p w14:paraId="1DB6F2F3" w14:textId="77777777" w:rsidR="00A25B6A" w:rsidRPr="0028209B" w:rsidRDefault="00A25B6A" w:rsidP="0017540E">
            <w:pPr>
              <w:spacing w:after="0" w:line="240" w:lineRule="auto"/>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МТ-033</w:t>
            </w:r>
          </w:p>
        </w:tc>
        <w:tc>
          <w:tcPr>
            <w:tcW w:w="7575" w:type="dxa"/>
          </w:tcPr>
          <w:p w14:paraId="0E93092E" w14:textId="77777777" w:rsidR="00A25B6A" w:rsidRPr="0028209B" w:rsidRDefault="00A25B6A" w:rsidP="0017540E">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определения стоимости работ по ремонту зданий и сооружений, выполняемых подрядным способом»</w:t>
            </w:r>
          </w:p>
        </w:tc>
      </w:tr>
      <w:tr w:rsidR="00A25B6A" w:rsidRPr="0028209B" w14:paraId="7AF0D5E6" w14:textId="77777777" w:rsidTr="0017540E">
        <w:trPr>
          <w:cantSplit/>
          <w:trHeight w:val="295"/>
        </w:trPr>
        <w:tc>
          <w:tcPr>
            <w:tcW w:w="454" w:type="dxa"/>
            <w:vAlign w:val="center"/>
          </w:tcPr>
          <w:p w14:paraId="1137FC56" w14:textId="77777777" w:rsidR="00A25B6A" w:rsidRPr="00247959" w:rsidRDefault="00A25B6A" w:rsidP="00A25B6A">
            <w:pPr>
              <w:pStyle w:val="af3"/>
              <w:numPr>
                <w:ilvl w:val="0"/>
                <w:numId w:val="147"/>
              </w:numPr>
              <w:ind w:left="142" w:firstLine="0"/>
              <w:jc w:val="center"/>
            </w:pPr>
          </w:p>
        </w:tc>
        <w:tc>
          <w:tcPr>
            <w:tcW w:w="2093" w:type="dxa"/>
            <w:vAlign w:val="center"/>
          </w:tcPr>
          <w:p w14:paraId="2BD81E39" w14:textId="77777777" w:rsidR="00A25B6A" w:rsidRPr="0028209B" w:rsidRDefault="00A25B6A" w:rsidP="0017540E">
            <w:pPr>
              <w:spacing w:after="0" w:line="240" w:lineRule="auto"/>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МТ-029</w:t>
            </w:r>
          </w:p>
        </w:tc>
        <w:tc>
          <w:tcPr>
            <w:tcW w:w="7575" w:type="dxa"/>
          </w:tcPr>
          <w:p w14:paraId="1D0C4647" w14:textId="77777777" w:rsidR="00A25B6A" w:rsidRPr="0028209B" w:rsidRDefault="00A25B6A" w:rsidP="0017540E">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«Определение стоимости работ по техническому обслуживанию и ремонту энергетического оборудования, выполняемых подрядным способом»</w:t>
            </w:r>
          </w:p>
        </w:tc>
      </w:tr>
      <w:tr w:rsidR="00A25B6A" w:rsidRPr="0028209B" w14:paraId="60DEE2F2" w14:textId="77777777" w:rsidTr="0017540E">
        <w:trPr>
          <w:cantSplit/>
          <w:trHeight w:val="295"/>
        </w:trPr>
        <w:tc>
          <w:tcPr>
            <w:tcW w:w="454" w:type="dxa"/>
            <w:vAlign w:val="center"/>
          </w:tcPr>
          <w:p w14:paraId="044ADD08" w14:textId="77777777" w:rsidR="00A25B6A" w:rsidRPr="00247959" w:rsidRDefault="00A25B6A" w:rsidP="00A25B6A">
            <w:pPr>
              <w:pStyle w:val="af3"/>
              <w:numPr>
                <w:ilvl w:val="0"/>
                <w:numId w:val="147"/>
              </w:numPr>
              <w:ind w:left="142" w:firstLine="0"/>
              <w:jc w:val="center"/>
            </w:pPr>
          </w:p>
        </w:tc>
        <w:tc>
          <w:tcPr>
            <w:tcW w:w="2093" w:type="dxa"/>
            <w:vAlign w:val="center"/>
          </w:tcPr>
          <w:p w14:paraId="470E34C7" w14:textId="77777777" w:rsidR="00A25B6A" w:rsidRPr="0028209B" w:rsidRDefault="00A25B6A" w:rsidP="0017540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Приказ </w:t>
            </w:r>
            <w:r w:rsidRPr="00247959">
              <w:rPr>
                <w:rFonts w:ascii="Times New Roman" w:eastAsia="Times New Roman" w:hAnsi="Times New Roman"/>
                <w:sz w:val="24"/>
                <w:szCs w:val="24"/>
                <w:lang w:eastAsia="ru-RU"/>
              </w:rPr>
              <w:t>54-пр от 03.02.2021</w:t>
            </w:r>
          </w:p>
        </w:tc>
        <w:tc>
          <w:tcPr>
            <w:tcW w:w="7575" w:type="dxa"/>
          </w:tcPr>
          <w:p w14:paraId="070B8AF7" w14:textId="77777777" w:rsidR="00A25B6A" w:rsidRPr="0028209B" w:rsidRDefault="00A25B6A" w:rsidP="0017540E">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«Методики определения стоимости проектных и изыскательских работ, а также работ, связанных с проектированием»</w:t>
            </w:r>
          </w:p>
        </w:tc>
      </w:tr>
      <w:tr w:rsidR="00A25B6A" w:rsidRPr="0028209B" w14:paraId="767553F0" w14:textId="77777777" w:rsidTr="0017540E">
        <w:trPr>
          <w:cantSplit/>
          <w:trHeight w:val="295"/>
        </w:trPr>
        <w:tc>
          <w:tcPr>
            <w:tcW w:w="454" w:type="dxa"/>
            <w:vAlign w:val="center"/>
          </w:tcPr>
          <w:p w14:paraId="61B5471D" w14:textId="77777777" w:rsidR="00A25B6A" w:rsidRPr="00247959" w:rsidRDefault="00A25B6A" w:rsidP="00A25B6A">
            <w:pPr>
              <w:pStyle w:val="af3"/>
              <w:numPr>
                <w:ilvl w:val="0"/>
                <w:numId w:val="147"/>
              </w:numPr>
              <w:ind w:left="142" w:firstLine="0"/>
              <w:jc w:val="center"/>
            </w:pPr>
          </w:p>
        </w:tc>
        <w:tc>
          <w:tcPr>
            <w:tcW w:w="2093" w:type="dxa"/>
            <w:vAlign w:val="center"/>
          </w:tcPr>
          <w:p w14:paraId="0275FE47" w14:textId="77777777" w:rsidR="00A25B6A" w:rsidRPr="00247959" w:rsidRDefault="00A25B6A" w:rsidP="0017540E">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Приказ </w:t>
            </w:r>
            <w:r w:rsidRPr="00247959">
              <w:rPr>
                <w:rFonts w:ascii="Times New Roman" w:eastAsia="Times New Roman" w:hAnsi="Times New Roman"/>
                <w:sz w:val="24"/>
                <w:szCs w:val="24"/>
                <w:lang w:eastAsia="ru-RU"/>
              </w:rPr>
              <w:t xml:space="preserve">52-пр </w:t>
            </w:r>
            <w:r>
              <w:rPr>
                <w:rFonts w:ascii="Times New Roman" w:eastAsia="Times New Roman" w:hAnsi="Times New Roman"/>
                <w:sz w:val="24"/>
                <w:szCs w:val="24"/>
                <w:lang w:eastAsia="ru-RU"/>
              </w:rPr>
              <w:t>от</w:t>
            </w:r>
            <w:r w:rsidRPr="00247959">
              <w:rPr>
                <w:rFonts w:ascii="Times New Roman" w:eastAsia="Times New Roman" w:hAnsi="Times New Roman"/>
                <w:sz w:val="24"/>
                <w:szCs w:val="24"/>
                <w:lang w:eastAsia="ru-RU"/>
              </w:rPr>
              <w:t xml:space="preserve"> 12.02.2019</w:t>
            </w:r>
          </w:p>
        </w:tc>
        <w:tc>
          <w:tcPr>
            <w:tcW w:w="7575" w:type="dxa"/>
            <w:vAlign w:val="center"/>
          </w:tcPr>
          <w:p w14:paraId="03A89C00" w14:textId="77777777" w:rsidR="00A25B6A" w:rsidRPr="0028209B" w:rsidRDefault="00A25B6A" w:rsidP="0017540E">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«Оценка эффективности НИОКР на стадиях жизненного цикла продукции в рамках инновационной деятельности»</w:t>
            </w:r>
          </w:p>
        </w:tc>
      </w:tr>
    </w:tbl>
    <w:p w14:paraId="0E2207E8" w14:textId="77777777" w:rsidR="00A25B6A" w:rsidRPr="00D11C87" w:rsidRDefault="00A25B6A" w:rsidP="00A25B6A">
      <w:pPr>
        <w:spacing w:after="0" w:line="240" w:lineRule="auto"/>
        <w:rPr>
          <w:b/>
        </w:rPr>
      </w:pPr>
    </w:p>
    <w:p w14:paraId="4A95FEDC" w14:textId="77777777" w:rsidR="00A25B6A" w:rsidRPr="00D11C87" w:rsidRDefault="00A25B6A" w:rsidP="00A25B6A">
      <w:pPr>
        <w:ind w:firstLine="709"/>
        <w:jc w:val="both"/>
        <w:rPr>
          <w:rFonts w:ascii="Times New Roman" w:hAnsi="Times New Roman"/>
          <w:i/>
          <w:iCs/>
          <w:sz w:val="24"/>
          <w:szCs w:val="24"/>
        </w:rPr>
      </w:pPr>
      <w:r w:rsidRPr="00D11C87">
        <w:rPr>
          <w:rFonts w:ascii="Times New Roman" w:hAnsi="Times New Roman"/>
          <w:i/>
          <w:sz w:val="24"/>
          <w:szCs w:val="24"/>
          <w:vertAlign w:val="superscript"/>
          <w:lang w:eastAsia="ru-RU"/>
        </w:rPr>
        <w:t>***</w:t>
      </w:r>
      <w:r>
        <w:rPr>
          <w:rFonts w:ascii="Times New Roman" w:hAnsi="Times New Roman"/>
          <w:i/>
          <w:sz w:val="24"/>
          <w:szCs w:val="24"/>
          <w:vertAlign w:val="superscript"/>
          <w:lang w:eastAsia="ru-RU"/>
        </w:rPr>
        <w:t>*</w:t>
      </w:r>
      <w:r w:rsidRPr="00D11C87">
        <w:rPr>
          <w:rFonts w:ascii="Times New Roman" w:hAnsi="Times New Roman"/>
          <w:i/>
          <w:sz w:val="24"/>
          <w:szCs w:val="24"/>
          <w:vertAlign w:val="superscript"/>
          <w:lang w:eastAsia="ru-RU"/>
        </w:rPr>
        <w:t>**</w:t>
      </w:r>
      <w:r w:rsidRPr="00D11C87">
        <w:rPr>
          <w:rFonts w:ascii="Times New Roman" w:hAnsi="Times New Roman"/>
          <w:i/>
          <w:iCs/>
          <w:color w:val="1F497D"/>
          <w:sz w:val="24"/>
          <w:szCs w:val="24"/>
        </w:rPr>
        <w:t xml:space="preserve"> </w:t>
      </w:r>
      <w:r w:rsidRPr="00D11C87">
        <w:rPr>
          <w:rFonts w:ascii="Times New Roman" w:hAnsi="Times New Roman"/>
          <w:i/>
          <w:iCs/>
          <w:sz w:val="24"/>
          <w:szCs w:val="24"/>
        </w:rPr>
        <w:t>При внесении изменений, дополнений в перечисленные документы применяется их актуальная версия.</w:t>
      </w:r>
    </w:p>
    <w:p w14:paraId="775F24DF" w14:textId="77777777" w:rsidR="00A25B6A" w:rsidRDefault="00A25B6A" w:rsidP="00A25B6A">
      <w:pPr>
        <w:tabs>
          <w:tab w:val="left" w:pos="1134"/>
        </w:tabs>
        <w:spacing w:before="240" w:after="240" w:line="240" w:lineRule="auto"/>
        <w:ind w:left="709"/>
        <w:jc w:val="both"/>
        <w:rPr>
          <w:rFonts w:ascii="Times New Roman" w:eastAsia="Times New Roman" w:hAnsi="Times New Roman"/>
          <w:b/>
          <w:caps/>
          <w:sz w:val="24"/>
          <w:szCs w:val="24"/>
          <w:lang w:eastAsia="ru-RU"/>
        </w:rPr>
      </w:pPr>
    </w:p>
    <w:p w14:paraId="18166EE2" w14:textId="77777777" w:rsidR="00A25B6A" w:rsidRPr="00D11C87" w:rsidRDefault="00A25B6A" w:rsidP="00A25B6A">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Приложения</w:t>
      </w:r>
    </w:p>
    <w:p w14:paraId="2FA88EEC" w14:textId="77777777" w:rsidR="00A25B6A" w:rsidRDefault="00A25B6A" w:rsidP="00A25B6A">
      <w:pPr>
        <w:pStyle w:val="m2"/>
        <w:keepNext w:val="0"/>
        <w:numPr>
          <w:ilvl w:val="1"/>
          <w:numId w:val="142"/>
        </w:numPr>
        <w:tabs>
          <w:tab w:val="clear" w:pos="360"/>
          <w:tab w:val="clear" w:pos="510"/>
        </w:tabs>
        <w:ind w:firstLine="709"/>
        <w:rPr>
          <w:b w:val="0"/>
        </w:rPr>
      </w:pPr>
      <w:r w:rsidRPr="00D11C87">
        <w:rPr>
          <w:b w:val="0"/>
        </w:rPr>
        <w:t>Приложения выделены в отдельный файл и являются неотъемлемой частью настоящего документа:</w:t>
      </w:r>
    </w:p>
    <w:p w14:paraId="707FBDC3" w14:textId="77777777" w:rsidR="00A25B6A" w:rsidRPr="00782805" w:rsidRDefault="00A25B6A" w:rsidP="00A25B6A">
      <w:pPr>
        <w:numPr>
          <w:ilvl w:val="0"/>
          <w:numId w:val="14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782805">
        <w:rPr>
          <w:rFonts w:ascii="Times New Roman" w:eastAsia="Times New Roman" w:hAnsi="Times New Roman"/>
          <w:sz w:val="24"/>
          <w:szCs w:val="24"/>
          <w:lang w:eastAsia="ru-RU"/>
        </w:rPr>
        <w:t>Приложение 1 - Общий порядок действий для расчета НМЦ при проведении закупок МТР и работ/услуг,</w:t>
      </w:r>
      <w:r>
        <w:rPr>
          <w:rFonts w:ascii="Times New Roman" w:eastAsia="Times New Roman" w:hAnsi="Times New Roman"/>
          <w:sz w:val="24"/>
          <w:szCs w:val="24"/>
          <w:lang w:eastAsia="ru-RU"/>
        </w:rPr>
        <w:t xml:space="preserve"> </w:t>
      </w:r>
      <w:r w:rsidRPr="00782805">
        <w:rPr>
          <w:rFonts w:ascii="Times New Roman" w:eastAsia="Times New Roman" w:hAnsi="Times New Roman"/>
          <w:sz w:val="24"/>
          <w:szCs w:val="24"/>
          <w:lang w:eastAsia="ru-RU"/>
        </w:rPr>
        <w:t xml:space="preserve">не указанных в разделе </w:t>
      </w:r>
      <w:r>
        <w:rPr>
          <w:rFonts w:ascii="Times New Roman" w:eastAsia="Times New Roman" w:hAnsi="Times New Roman"/>
          <w:sz w:val="24"/>
          <w:szCs w:val="24"/>
          <w:lang w:eastAsia="ru-RU"/>
        </w:rPr>
        <w:t>5</w:t>
      </w:r>
      <w:r w:rsidRPr="00782805">
        <w:rPr>
          <w:rFonts w:ascii="Times New Roman" w:eastAsia="Times New Roman" w:hAnsi="Times New Roman"/>
          <w:sz w:val="24"/>
          <w:szCs w:val="24"/>
          <w:lang w:eastAsia="ru-RU"/>
        </w:rPr>
        <w:t xml:space="preserve"> Методики</w:t>
      </w:r>
    </w:p>
    <w:p w14:paraId="6F9FCD5C" w14:textId="77777777" w:rsidR="00A25B6A" w:rsidRPr="00D11C87" w:rsidRDefault="00A25B6A" w:rsidP="00A25B6A">
      <w:pPr>
        <w:numPr>
          <w:ilvl w:val="0"/>
          <w:numId w:val="14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lastRenderedPageBreak/>
        <w:t>Приложение 2 – «Таблицы расчета стоимости товара/работы/услуги затратным методом по статьям»;</w:t>
      </w:r>
    </w:p>
    <w:p w14:paraId="6096356F" w14:textId="77777777" w:rsidR="00A25B6A" w:rsidRPr="00D11C87" w:rsidRDefault="00A25B6A" w:rsidP="00A25B6A">
      <w:pPr>
        <w:numPr>
          <w:ilvl w:val="0"/>
          <w:numId w:val="14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Приложение 3 – «Расчет начальной (максимальной) цены договора».</w:t>
      </w:r>
    </w:p>
    <w:p w14:paraId="7D8CDCA1" w14:textId="77777777" w:rsidR="00A25B6A" w:rsidRPr="00D11C87" w:rsidRDefault="00A25B6A" w:rsidP="00A25B6A">
      <w:pPr>
        <w:pStyle w:val="m2"/>
        <w:keepNext w:val="0"/>
        <w:numPr>
          <w:ilvl w:val="0"/>
          <w:numId w:val="0"/>
        </w:numPr>
        <w:tabs>
          <w:tab w:val="clear" w:pos="510"/>
        </w:tabs>
        <w:sectPr w:rsidR="00A25B6A" w:rsidRPr="00D11C87" w:rsidSect="00F85601">
          <w:headerReference w:type="default" r:id="rId42"/>
          <w:footnotePr>
            <w:numFmt w:val="chicago"/>
          </w:footnotePr>
          <w:pgSz w:w="11906" w:h="16838"/>
          <w:pgMar w:top="1134" w:right="850" w:bottom="1134" w:left="1134" w:header="708" w:footer="708" w:gutter="0"/>
          <w:cols w:space="720"/>
          <w:docGrid w:linePitch="299"/>
        </w:sectPr>
      </w:pPr>
    </w:p>
    <w:p w14:paraId="1FF90F9D" w14:textId="77777777" w:rsidR="00A25B6A" w:rsidRPr="00D11C87" w:rsidRDefault="00A25B6A" w:rsidP="00A25B6A">
      <w:pPr>
        <w:tabs>
          <w:tab w:val="left" w:pos="9958"/>
        </w:tabs>
        <w:spacing w:after="0" w:line="240" w:lineRule="auto"/>
        <w:jc w:val="right"/>
        <w:rPr>
          <w:rFonts w:ascii="Times New Roman" w:hAnsi="Times New Roman"/>
          <w:bCs/>
          <w:sz w:val="24"/>
          <w:szCs w:val="24"/>
        </w:rPr>
      </w:pPr>
      <w:r w:rsidRPr="00D11C87">
        <w:rPr>
          <w:rFonts w:ascii="Times New Roman" w:hAnsi="Times New Roman"/>
          <w:bCs/>
          <w:sz w:val="24"/>
          <w:szCs w:val="24"/>
        </w:rPr>
        <w:lastRenderedPageBreak/>
        <w:t>Приложение 1</w:t>
      </w:r>
    </w:p>
    <w:p w14:paraId="30D8CF14" w14:textId="77777777" w:rsidR="00A25B6A" w:rsidRPr="00D11C87" w:rsidRDefault="00A25B6A" w:rsidP="00A25B6A">
      <w:pPr>
        <w:keepNext/>
        <w:tabs>
          <w:tab w:val="left" w:pos="9958"/>
        </w:tabs>
        <w:spacing w:after="0" w:line="240" w:lineRule="auto"/>
        <w:jc w:val="right"/>
        <w:rPr>
          <w:rFonts w:ascii="Times New Roman" w:eastAsia="Times New Roman" w:hAnsi="Times New Roman"/>
          <w:b/>
          <w:sz w:val="24"/>
          <w:szCs w:val="24"/>
          <w:lang w:eastAsia="ru-RU"/>
        </w:rPr>
      </w:pPr>
    </w:p>
    <w:p w14:paraId="088D1254" w14:textId="77777777" w:rsidR="00A25B6A" w:rsidRPr="00D11C87" w:rsidRDefault="00A25B6A" w:rsidP="00A25B6A">
      <w:pPr>
        <w:tabs>
          <w:tab w:val="left" w:pos="3030"/>
        </w:tabs>
        <w:spacing w:after="0" w:line="240" w:lineRule="auto"/>
        <w:jc w:val="center"/>
        <w:rPr>
          <w:rFonts w:ascii="Times New Roman" w:hAnsi="Times New Roman"/>
          <w:b/>
          <w:sz w:val="24"/>
        </w:rPr>
      </w:pPr>
      <w:r w:rsidRPr="00D11C87">
        <w:rPr>
          <w:rFonts w:ascii="Times New Roman" w:hAnsi="Times New Roman"/>
          <w:b/>
          <w:sz w:val="24"/>
        </w:rPr>
        <w:t>Общий порядок действий для расчета НМЦ при проведении закупок МТР и работ/услуг,</w:t>
      </w:r>
    </w:p>
    <w:p w14:paraId="2704CEC0" w14:textId="77777777" w:rsidR="00A25B6A" w:rsidRPr="00D11C87" w:rsidRDefault="00A25B6A" w:rsidP="00A25B6A">
      <w:pPr>
        <w:tabs>
          <w:tab w:val="left" w:pos="3030"/>
        </w:tabs>
        <w:spacing w:after="0" w:line="240" w:lineRule="auto"/>
        <w:jc w:val="center"/>
        <w:rPr>
          <w:rFonts w:ascii="Times New Roman" w:hAnsi="Times New Roman"/>
          <w:b/>
          <w:sz w:val="24"/>
        </w:rPr>
      </w:pPr>
      <w:r w:rsidRPr="00D11C87">
        <w:rPr>
          <w:rFonts w:ascii="Times New Roman" w:hAnsi="Times New Roman"/>
          <w:b/>
          <w:sz w:val="24"/>
        </w:rPr>
        <w:t xml:space="preserve">не указанных в разделе </w:t>
      </w:r>
      <w:r>
        <w:rPr>
          <w:rFonts w:ascii="Times New Roman" w:hAnsi="Times New Roman"/>
          <w:b/>
          <w:sz w:val="24"/>
        </w:rPr>
        <w:t>5</w:t>
      </w:r>
      <w:r w:rsidRPr="00D11C87">
        <w:rPr>
          <w:rFonts w:ascii="Times New Roman" w:hAnsi="Times New Roman"/>
          <w:b/>
          <w:sz w:val="24"/>
        </w:rPr>
        <w:t xml:space="preserve"> Методики</w:t>
      </w:r>
    </w:p>
    <w:p w14:paraId="7E7C51FF" w14:textId="77777777" w:rsidR="00A25B6A" w:rsidRPr="00D11C87" w:rsidRDefault="00A25B6A" w:rsidP="00A25B6A">
      <w:pPr>
        <w:tabs>
          <w:tab w:val="left" w:pos="3030"/>
        </w:tabs>
        <w:spacing w:after="0" w:line="240" w:lineRule="auto"/>
        <w:jc w:val="center"/>
        <w:rPr>
          <w:rFonts w:ascii="Times New Roman" w:hAnsi="Times New Roman"/>
          <w:b/>
          <w:sz w:val="24"/>
        </w:rPr>
      </w:pPr>
    </w:p>
    <w:tbl>
      <w:tblPr>
        <w:tblStyle w:val="18"/>
        <w:tblW w:w="5273" w:type="pct"/>
        <w:tblInd w:w="-459" w:type="dxa"/>
        <w:tblLayout w:type="fixed"/>
        <w:tblLook w:val="04A0" w:firstRow="1" w:lastRow="0" w:firstColumn="1" w:lastColumn="0" w:noHBand="0" w:noVBand="1"/>
      </w:tblPr>
      <w:tblGrid>
        <w:gridCol w:w="636"/>
        <w:gridCol w:w="4548"/>
        <w:gridCol w:w="3756"/>
        <w:gridCol w:w="3747"/>
        <w:gridCol w:w="1136"/>
        <w:gridCol w:w="1532"/>
      </w:tblGrid>
      <w:tr w:rsidR="00A25B6A" w:rsidRPr="00D11C87" w14:paraId="13C4027A" w14:textId="77777777" w:rsidTr="0017540E">
        <w:trPr>
          <w:trHeight w:val="408"/>
          <w:tblHeader/>
        </w:trPr>
        <w:tc>
          <w:tcPr>
            <w:tcW w:w="207" w:type="pct"/>
            <w:vMerge w:val="restart"/>
            <w:vAlign w:val="center"/>
          </w:tcPr>
          <w:p w14:paraId="026290F6" w14:textId="77777777" w:rsidR="00A25B6A" w:rsidRPr="00D11C87" w:rsidRDefault="00A25B6A" w:rsidP="0017540E">
            <w:pPr>
              <w:jc w:val="center"/>
              <w:rPr>
                <w:sz w:val="24"/>
                <w:szCs w:val="24"/>
              </w:rPr>
            </w:pPr>
            <w:r w:rsidRPr="00D11C87">
              <w:rPr>
                <w:sz w:val="24"/>
                <w:szCs w:val="24"/>
              </w:rPr>
              <w:t>№</w:t>
            </w:r>
          </w:p>
          <w:p w14:paraId="1A5FE172" w14:textId="77777777" w:rsidR="00A25B6A" w:rsidRPr="00D11C87" w:rsidDel="007A2043" w:rsidRDefault="00A25B6A" w:rsidP="0017540E">
            <w:pPr>
              <w:jc w:val="center"/>
              <w:rPr>
                <w:sz w:val="24"/>
                <w:szCs w:val="24"/>
              </w:rPr>
            </w:pPr>
            <w:r w:rsidRPr="00D11C87">
              <w:rPr>
                <w:sz w:val="24"/>
                <w:szCs w:val="24"/>
              </w:rPr>
              <w:t>п/п</w:t>
            </w:r>
          </w:p>
        </w:tc>
        <w:tc>
          <w:tcPr>
            <w:tcW w:w="1481" w:type="pct"/>
            <w:vMerge w:val="restart"/>
            <w:vAlign w:val="center"/>
          </w:tcPr>
          <w:p w14:paraId="6B588F1B" w14:textId="77777777" w:rsidR="00A25B6A" w:rsidRPr="00D11C87" w:rsidRDefault="00A25B6A" w:rsidP="0017540E">
            <w:pPr>
              <w:jc w:val="center"/>
              <w:rPr>
                <w:sz w:val="24"/>
                <w:szCs w:val="24"/>
              </w:rPr>
            </w:pPr>
            <w:r w:rsidRPr="00D11C87">
              <w:rPr>
                <w:sz w:val="24"/>
                <w:szCs w:val="24"/>
              </w:rPr>
              <w:t>Этапы и шаги выполнения мероприятий</w:t>
            </w:r>
          </w:p>
        </w:tc>
        <w:tc>
          <w:tcPr>
            <w:tcW w:w="2443" w:type="pct"/>
            <w:gridSpan w:val="2"/>
            <w:tcBorders>
              <w:bottom w:val="single" w:sz="4" w:space="0" w:color="auto"/>
            </w:tcBorders>
            <w:vAlign w:val="center"/>
          </w:tcPr>
          <w:p w14:paraId="3F76F499" w14:textId="77777777" w:rsidR="00A25B6A" w:rsidRPr="00D11C87" w:rsidRDefault="00A25B6A" w:rsidP="0017540E">
            <w:pPr>
              <w:jc w:val="center"/>
              <w:rPr>
                <w:sz w:val="24"/>
                <w:szCs w:val="24"/>
              </w:rPr>
            </w:pPr>
            <w:r w:rsidRPr="00D11C87">
              <w:rPr>
                <w:sz w:val="24"/>
                <w:szCs w:val="24"/>
              </w:rPr>
              <w:t>Расчет НМЦ при проведении закупок</w:t>
            </w:r>
          </w:p>
        </w:tc>
        <w:tc>
          <w:tcPr>
            <w:tcW w:w="370" w:type="pct"/>
            <w:vMerge w:val="restart"/>
            <w:vAlign w:val="center"/>
          </w:tcPr>
          <w:p w14:paraId="519259BD" w14:textId="77777777" w:rsidR="00A25B6A" w:rsidRPr="00D11C87" w:rsidRDefault="00A25B6A" w:rsidP="0017540E">
            <w:pPr>
              <w:keepNext/>
              <w:spacing w:after="60"/>
              <w:jc w:val="center"/>
              <w:outlineLvl w:val="1"/>
              <w:rPr>
                <w:sz w:val="24"/>
                <w:szCs w:val="24"/>
              </w:rPr>
            </w:pPr>
            <w:r w:rsidRPr="00D11C87">
              <w:rPr>
                <w:sz w:val="24"/>
                <w:szCs w:val="24"/>
              </w:rPr>
              <w:t>Сроки исполнения*</w:t>
            </w:r>
          </w:p>
        </w:tc>
        <w:tc>
          <w:tcPr>
            <w:tcW w:w="499" w:type="pct"/>
            <w:vMerge w:val="restart"/>
            <w:vAlign w:val="center"/>
          </w:tcPr>
          <w:p w14:paraId="76897E6D" w14:textId="77777777" w:rsidR="00A25B6A" w:rsidRPr="00D11C87" w:rsidDel="007A2043" w:rsidRDefault="00A25B6A" w:rsidP="0017540E">
            <w:pPr>
              <w:keepNext/>
              <w:spacing w:after="60"/>
              <w:jc w:val="center"/>
              <w:outlineLvl w:val="1"/>
              <w:rPr>
                <w:sz w:val="24"/>
                <w:szCs w:val="24"/>
              </w:rPr>
            </w:pPr>
            <w:r w:rsidRPr="00D11C87">
              <w:rPr>
                <w:sz w:val="24"/>
                <w:szCs w:val="24"/>
              </w:rPr>
              <w:t>Порядок выполнения шага**</w:t>
            </w:r>
          </w:p>
        </w:tc>
      </w:tr>
      <w:tr w:rsidR="00A25B6A" w:rsidRPr="00D11C87" w14:paraId="197D285F" w14:textId="77777777" w:rsidTr="0017540E">
        <w:trPr>
          <w:trHeight w:val="465"/>
          <w:tblHeader/>
        </w:trPr>
        <w:tc>
          <w:tcPr>
            <w:tcW w:w="207" w:type="pct"/>
            <w:vMerge/>
            <w:vAlign w:val="center"/>
          </w:tcPr>
          <w:p w14:paraId="619FC4EE" w14:textId="77777777" w:rsidR="00A25B6A" w:rsidRPr="00D11C87" w:rsidRDefault="00A25B6A" w:rsidP="0017540E">
            <w:pPr>
              <w:jc w:val="center"/>
              <w:rPr>
                <w:sz w:val="24"/>
                <w:szCs w:val="24"/>
              </w:rPr>
            </w:pPr>
          </w:p>
        </w:tc>
        <w:tc>
          <w:tcPr>
            <w:tcW w:w="1481" w:type="pct"/>
            <w:vMerge/>
            <w:vAlign w:val="center"/>
          </w:tcPr>
          <w:p w14:paraId="4952CAA8" w14:textId="77777777" w:rsidR="00A25B6A" w:rsidRPr="00D11C87" w:rsidRDefault="00A25B6A" w:rsidP="0017540E">
            <w:pPr>
              <w:jc w:val="center"/>
              <w:rPr>
                <w:sz w:val="24"/>
                <w:szCs w:val="24"/>
              </w:rPr>
            </w:pPr>
          </w:p>
        </w:tc>
        <w:tc>
          <w:tcPr>
            <w:tcW w:w="1223" w:type="pct"/>
            <w:tcBorders>
              <w:top w:val="single" w:sz="4" w:space="0" w:color="auto"/>
              <w:right w:val="single" w:sz="4" w:space="0" w:color="auto"/>
            </w:tcBorders>
            <w:vAlign w:val="center"/>
          </w:tcPr>
          <w:p w14:paraId="083573F7" w14:textId="77777777" w:rsidR="00A25B6A" w:rsidRPr="00D11C87" w:rsidRDefault="00A25B6A" w:rsidP="0017540E">
            <w:pPr>
              <w:jc w:val="center"/>
              <w:rPr>
                <w:sz w:val="24"/>
                <w:szCs w:val="24"/>
              </w:rPr>
            </w:pPr>
            <w:r w:rsidRPr="00D11C87">
              <w:rPr>
                <w:sz w:val="24"/>
                <w:szCs w:val="24"/>
              </w:rPr>
              <w:t>МТР</w:t>
            </w:r>
          </w:p>
        </w:tc>
        <w:tc>
          <w:tcPr>
            <w:tcW w:w="1220" w:type="pct"/>
            <w:tcBorders>
              <w:top w:val="single" w:sz="4" w:space="0" w:color="auto"/>
              <w:left w:val="single" w:sz="4" w:space="0" w:color="auto"/>
            </w:tcBorders>
            <w:vAlign w:val="center"/>
          </w:tcPr>
          <w:p w14:paraId="05AE718C" w14:textId="77777777" w:rsidR="00A25B6A" w:rsidRPr="00D11C87" w:rsidRDefault="00A25B6A" w:rsidP="0017540E">
            <w:pPr>
              <w:jc w:val="center"/>
              <w:rPr>
                <w:sz w:val="24"/>
                <w:szCs w:val="24"/>
              </w:rPr>
            </w:pPr>
            <w:r w:rsidRPr="00D11C87">
              <w:rPr>
                <w:sz w:val="24"/>
                <w:szCs w:val="24"/>
              </w:rPr>
              <w:t xml:space="preserve">Работ/услуг, не указанных в разделе </w:t>
            </w:r>
            <w:r>
              <w:rPr>
                <w:sz w:val="24"/>
                <w:szCs w:val="24"/>
              </w:rPr>
              <w:t>5</w:t>
            </w:r>
          </w:p>
        </w:tc>
        <w:tc>
          <w:tcPr>
            <w:tcW w:w="370" w:type="pct"/>
            <w:vMerge/>
            <w:vAlign w:val="center"/>
          </w:tcPr>
          <w:p w14:paraId="1046BEC9" w14:textId="77777777" w:rsidR="00A25B6A" w:rsidRPr="00D11C87" w:rsidRDefault="00A25B6A" w:rsidP="0017540E">
            <w:pPr>
              <w:keepNext/>
              <w:spacing w:after="60"/>
              <w:jc w:val="center"/>
              <w:outlineLvl w:val="1"/>
              <w:rPr>
                <w:sz w:val="24"/>
                <w:szCs w:val="24"/>
              </w:rPr>
            </w:pPr>
          </w:p>
        </w:tc>
        <w:tc>
          <w:tcPr>
            <w:tcW w:w="499" w:type="pct"/>
            <w:vMerge/>
            <w:vAlign w:val="center"/>
          </w:tcPr>
          <w:p w14:paraId="0511DDF8" w14:textId="77777777" w:rsidR="00A25B6A" w:rsidRPr="00D11C87" w:rsidRDefault="00A25B6A" w:rsidP="0017540E">
            <w:pPr>
              <w:keepNext/>
              <w:spacing w:after="60"/>
              <w:jc w:val="center"/>
              <w:outlineLvl w:val="1"/>
              <w:rPr>
                <w:sz w:val="24"/>
                <w:szCs w:val="24"/>
              </w:rPr>
            </w:pPr>
          </w:p>
        </w:tc>
      </w:tr>
      <w:tr w:rsidR="00A25B6A" w:rsidRPr="00D11C87" w14:paraId="3629044D" w14:textId="77777777" w:rsidTr="00A25B6A">
        <w:trPr>
          <w:trHeight w:val="1066"/>
        </w:trPr>
        <w:tc>
          <w:tcPr>
            <w:tcW w:w="207" w:type="pct"/>
            <w:vAlign w:val="center"/>
          </w:tcPr>
          <w:p w14:paraId="71827D9B" w14:textId="77777777" w:rsidR="00A25B6A" w:rsidRPr="00D11C87" w:rsidRDefault="00A25B6A" w:rsidP="00A25B6A">
            <w:pPr>
              <w:numPr>
                <w:ilvl w:val="0"/>
                <w:numId w:val="144"/>
              </w:numPr>
              <w:spacing w:after="0" w:line="240" w:lineRule="auto"/>
              <w:ind w:left="0" w:firstLine="142"/>
              <w:rPr>
                <w:sz w:val="24"/>
                <w:szCs w:val="24"/>
              </w:rPr>
            </w:pPr>
          </w:p>
        </w:tc>
        <w:tc>
          <w:tcPr>
            <w:tcW w:w="1481" w:type="pct"/>
            <w:vAlign w:val="center"/>
          </w:tcPr>
          <w:p w14:paraId="36198CE2" w14:textId="77777777" w:rsidR="00A25B6A" w:rsidRDefault="00A25B6A" w:rsidP="0017540E">
            <w:pPr>
              <w:rPr>
                <w:sz w:val="24"/>
                <w:szCs w:val="24"/>
              </w:rPr>
            </w:pPr>
            <w:r w:rsidRPr="00D11C87">
              <w:rPr>
                <w:sz w:val="24"/>
                <w:szCs w:val="24"/>
              </w:rPr>
              <w:t>Формирование РМЦ</w:t>
            </w:r>
          </w:p>
          <w:p w14:paraId="0D3E9165" w14:textId="77777777" w:rsidR="00A25B6A" w:rsidRPr="00D11C87" w:rsidRDefault="00A25B6A" w:rsidP="0017540E">
            <w:pPr>
              <w:rPr>
                <w:sz w:val="24"/>
                <w:szCs w:val="24"/>
              </w:rPr>
            </w:pPr>
            <w:r>
              <w:rPr>
                <w:sz w:val="24"/>
                <w:szCs w:val="24"/>
              </w:rPr>
              <w:t>(</w:t>
            </w:r>
            <w:r w:rsidRPr="00407AFA">
              <w:rPr>
                <w:i/>
                <w:sz w:val="24"/>
                <w:szCs w:val="24"/>
              </w:rPr>
              <w:t>шаг обязательный при закупке МТР</w:t>
            </w:r>
            <w:r>
              <w:rPr>
                <w:sz w:val="24"/>
                <w:szCs w:val="24"/>
              </w:rPr>
              <w:t>)</w:t>
            </w:r>
          </w:p>
        </w:tc>
        <w:tc>
          <w:tcPr>
            <w:tcW w:w="1223" w:type="pct"/>
            <w:tcBorders>
              <w:right w:val="single" w:sz="4" w:space="0" w:color="auto"/>
            </w:tcBorders>
            <w:vAlign w:val="center"/>
          </w:tcPr>
          <w:p w14:paraId="345C9A9F" w14:textId="77777777" w:rsidR="00A25B6A" w:rsidRPr="00D11C87" w:rsidRDefault="00A25B6A" w:rsidP="0017540E">
            <w:pPr>
              <w:rPr>
                <w:sz w:val="24"/>
                <w:szCs w:val="24"/>
              </w:rPr>
            </w:pPr>
            <w:r>
              <w:rPr>
                <w:sz w:val="24"/>
                <w:szCs w:val="24"/>
              </w:rPr>
              <w:t>(для</w:t>
            </w:r>
            <w:r w:rsidRPr="00407AFA">
              <w:rPr>
                <w:i/>
                <w:sz w:val="24"/>
                <w:szCs w:val="24"/>
              </w:rPr>
              <w:t xml:space="preserve"> лот</w:t>
            </w:r>
            <w:r>
              <w:rPr>
                <w:i/>
                <w:sz w:val="24"/>
                <w:szCs w:val="24"/>
              </w:rPr>
              <w:t>ов</w:t>
            </w:r>
            <w:r w:rsidRPr="00407AFA">
              <w:rPr>
                <w:i/>
                <w:sz w:val="24"/>
                <w:szCs w:val="24"/>
              </w:rPr>
              <w:t>, включающи</w:t>
            </w:r>
            <w:r>
              <w:rPr>
                <w:i/>
                <w:sz w:val="24"/>
                <w:szCs w:val="24"/>
              </w:rPr>
              <w:t>х</w:t>
            </w:r>
            <w:r w:rsidRPr="00407AFA">
              <w:rPr>
                <w:i/>
                <w:sz w:val="24"/>
                <w:szCs w:val="24"/>
              </w:rPr>
              <w:t xml:space="preserve"> услуги по шефмонтажу, шефналадке, а также НМЦ которых формируется согласно пп. 4.5.2</w:t>
            </w:r>
            <w:r>
              <w:rPr>
                <w:i/>
                <w:sz w:val="24"/>
                <w:szCs w:val="24"/>
              </w:rPr>
              <w:t xml:space="preserve"> или п.</w:t>
            </w:r>
            <w:r w:rsidRPr="00407AFA">
              <w:rPr>
                <w:i/>
                <w:sz w:val="24"/>
                <w:szCs w:val="24"/>
              </w:rPr>
              <w:t xml:space="preserve"> 9.3-9.4 Методики, шаг не выполняется</w:t>
            </w:r>
            <w:r>
              <w:rPr>
                <w:sz w:val="24"/>
                <w:szCs w:val="24"/>
              </w:rPr>
              <w:t>)</w:t>
            </w:r>
          </w:p>
        </w:tc>
        <w:tc>
          <w:tcPr>
            <w:tcW w:w="1220" w:type="pct"/>
            <w:tcBorders>
              <w:left w:val="single" w:sz="4" w:space="0" w:color="auto"/>
            </w:tcBorders>
            <w:vAlign w:val="center"/>
          </w:tcPr>
          <w:p w14:paraId="5FA491D0" w14:textId="77777777" w:rsidR="00A25B6A" w:rsidRPr="00D11C87" w:rsidRDefault="00A25B6A" w:rsidP="0017540E">
            <w:pPr>
              <w:rPr>
                <w:sz w:val="24"/>
                <w:szCs w:val="24"/>
              </w:rPr>
            </w:pPr>
            <w:r w:rsidRPr="00D11C87">
              <w:rPr>
                <w:sz w:val="24"/>
                <w:szCs w:val="24"/>
              </w:rPr>
              <w:t>Не выполняется</w:t>
            </w:r>
          </w:p>
        </w:tc>
        <w:tc>
          <w:tcPr>
            <w:tcW w:w="370" w:type="pct"/>
            <w:vAlign w:val="center"/>
          </w:tcPr>
          <w:p w14:paraId="477AC06A" w14:textId="77777777" w:rsidR="00A25B6A" w:rsidRPr="00D11C87" w:rsidRDefault="00A25B6A" w:rsidP="0017540E">
            <w:pPr>
              <w:jc w:val="center"/>
              <w:rPr>
                <w:sz w:val="24"/>
                <w:szCs w:val="24"/>
              </w:rPr>
            </w:pPr>
            <w:r w:rsidRPr="00D11C87">
              <w:rPr>
                <w:sz w:val="24"/>
                <w:szCs w:val="24"/>
              </w:rPr>
              <w:t>1</w:t>
            </w:r>
          </w:p>
        </w:tc>
        <w:tc>
          <w:tcPr>
            <w:tcW w:w="499" w:type="pct"/>
            <w:vAlign w:val="center"/>
          </w:tcPr>
          <w:p w14:paraId="4B3472E8" w14:textId="77777777" w:rsidR="00A25B6A" w:rsidRPr="00D11C87" w:rsidRDefault="00A25B6A" w:rsidP="0017540E">
            <w:pPr>
              <w:jc w:val="center"/>
              <w:rPr>
                <w:sz w:val="24"/>
                <w:szCs w:val="24"/>
              </w:rPr>
            </w:pPr>
            <w:r w:rsidRPr="00D11C87">
              <w:rPr>
                <w:sz w:val="24"/>
                <w:szCs w:val="24"/>
              </w:rPr>
              <w:t xml:space="preserve">раздел </w:t>
            </w:r>
            <w:r>
              <w:rPr>
                <w:sz w:val="24"/>
                <w:szCs w:val="24"/>
              </w:rPr>
              <w:t>6</w:t>
            </w:r>
          </w:p>
        </w:tc>
      </w:tr>
      <w:tr w:rsidR="00A25B6A" w:rsidRPr="00D11C87" w14:paraId="70ABA1DD" w14:textId="77777777" w:rsidTr="0017540E">
        <w:trPr>
          <w:trHeight w:val="475"/>
        </w:trPr>
        <w:tc>
          <w:tcPr>
            <w:tcW w:w="207" w:type="pct"/>
            <w:vAlign w:val="center"/>
          </w:tcPr>
          <w:p w14:paraId="5E96C587" w14:textId="77777777" w:rsidR="00A25B6A" w:rsidRPr="00D11C87" w:rsidRDefault="00A25B6A" w:rsidP="00A25B6A">
            <w:pPr>
              <w:numPr>
                <w:ilvl w:val="0"/>
                <w:numId w:val="144"/>
              </w:numPr>
              <w:spacing w:after="0" w:line="240" w:lineRule="auto"/>
              <w:ind w:left="0" w:firstLine="142"/>
              <w:rPr>
                <w:sz w:val="24"/>
                <w:szCs w:val="24"/>
              </w:rPr>
            </w:pPr>
          </w:p>
        </w:tc>
        <w:tc>
          <w:tcPr>
            <w:tcW w:w="4793" w:type="pct"/>
            <w:gridSpan w:val="5"/>
            <w:vAlign w:val="center"/>
          </w:tcPr>
          <w:p w14:paraId="5924B7CA" w14:textId="77777777" w:rsidR="00A25B6A" w:rsidRPr="00D11C87" w:rsidRDefault="00A25B6A" w:rsidP="0017540E">
            <w:pPr>
              <w:rPr>
                <w:sz w:val="24"/>
                <w:szCs w:val="24"/>
              </w:rPr>
            </w:pPr>
            <w:r w:rsidRPr="00D11C87">
              <w:rPr>
                <w:sz w:val="24"/>
                <w:szCs w:val="24"/>
              </w:rPr>
              <w:t>Подготовка и направление запросов ТКП</w:t>
            </w:r>
          </w:p>
        </w:tc>
      </w:tr>
      <w:tr w:rsidR="00A25B6A" w:rsidRPr="00D11C87" w14:paraId="5B40F300" w14:textId="77777777" w:rsidTr="0017540E">
        <w:trPr>
          <w:trHeight w:val="475"/>
        </w:trPr>
        <w:tc>
          <w:tcPr>
            <w:tcW w:w="207" w:type="pct"/>
            <w:vAlign w:val="center"/>
          </w:tcPr>
          <w:p w14:paraId="036D8131" w14:textId="77777777" w:rsidR="00A25B6A" w:rsidRPr="00D11C87" w:rsidRDefault="00A25B6A" w:rsidP="00A25B6A">
            <w:pPr>
              <w:numPr>
                <w:ilvl w:val="1"/>
                <w:numId w:val="144"/>
              </w:numPr>
              <w:spacing w:after="0" w:line="240" w:lineRule="auto"/>
              <w:ind w:left="57" w:firstLine="0"/>
              <w:rPr>
                <w:sz w:val="24"/>
                <w:szCs w:val="24"/>
              </w:rPr>
            </w:pPr>
          </w:p>
        </w:tc>
        <w:tc>
          <w:tcPr>
            <w:tcW w:w="1481" w:type="pct"/>
            <w:vAlign w:val="center"/>
          </w:tcPr>
          <w:p w14:paraId="1B01E97A" w14:textId="77777777" w:rsidR="00A25B6A" w:rsidRPr="00D11C87" w:rsidRDefault="00A25B6A" w:rsidP="0017540E">
            <w:pPr>
              <w:rPr>
                <w:sz w:val="24"/>
                <w:szCs w:val="24"/>
              </w:rPr>
            </w:pPr>
            <w:r w:rsidRPr="00D11C87">
              <w:rPr>
                <w:sz w:val="24"/>
                <w:szCs w:val="24"/>
              </w:rPr>
              <w:t>Адресные запросы ТКП</w:t>
            </w:r>
          </w:p>
        </w:tc>
        <w:tc>
          <w:tcPr>
            <w:tcW w:w="1223" w:type="pct"/>
            <w:tcBorders>
              <w:right w:val="single" w:sz="4" w:space="0" w:color="auto"/>
            </w:tcBorders>
            <w:vAlign w:val="center"/>
          </w:tcPr>
          <w:p w14:paraId="3366BB66" w14:textId="77777777" w:rsidR="00A25B6A" w:rsidRPr="00D11C87" w:rsidRDefault="00A25B6A" w:rsidP="0017540E">
            <w:pPr>
              <w:jc w:val="both"/>
              <w:rPr>
                <w:sz w:val="24"/>
                <w:szCs w:val="24"/>
              </w:rPr>
            </w:pPr>
            <w:r w:rsidRPr="00D11C87">
              <w:rPr>
                <w:sz w:val="24"/>
                <w:szCs w:val="24"/>
              </w:rPr>
              <w:t>Шаг выполняется</w:t>
            </w:r>
          </w:p>
          <w:p w14:paraId="072FF5E0" w14:textId="77777777" w:rsidR="00A25B6A" w:rsidRPr="00D11C87" w:rsidRDefault="00A25B6A" w:rsidP="0017540E">
            <w:pPr>
              <w:rPr>
                <w:sz w:val="24"/>
                <w:szCs w:val="24"/>
                <w:lang w:eastAsia="ar-SA"/>
              </w:rPr>
            </w:pPr>
            <w:r w:rsidRPr="00D11C87">
              <w:rPr>
                <w:sz w:val="24"/>
                <w:szCs w:val="24"/>
              </w:rPr>
              <w:t>(</w:t>
            </w:r>
            <w:r w:rsidRPr="00D11C87">
              <w:rPr>
                <w:i/>
                <w:sz w:val="24"/>
                <w:szCs w:val="24"/>
              </w:rPr>
              <w:t>если значение РМЦ не может быть использовано в качестве НМЦ</w:t>
            </w:r>
            <w:r w:rsidRPr="00D11C87">
              <w:rPr>
                <w:sz w:val="24"/>
                <w:szCs w:val="24"/>
              </w:rPr>
              <w:t>)</w:t>
            </w:r>
          </w:p>
        </w:tc>
        <w:tc>
          <w:tcPr>
            <w:tcW w:w="1220" w:type="pct"/>
            <w:tcBorders>
              <w:left w:val="single" w:sz="4" w:space="0" w:color="auto"/>
            </w:tcBorders>
            <w:vAlign w:val="center"/>
          </w:tcPr>
          <w:p w14:paraId="55F8403B" w14:textId="77777777" w:rsidR="00A25B6A" w:rsidRPr="00D11C87" w:rsidRDefault="00A25B6A" w:rsidP="0017540E">
            <w:pPr>
              <w:rPr>
                <w:sz w:val="24"/>
                <w:szCs w:val="24"/>
                <w:lang w:eastAsia="ar-SA"/>
              </w:rPr>
            </w:pPr>
            <w:r w:rsidRPr="00D11C87">
              <w:rPr>
                <w:sz w:val="24"/>
                <w:szCs w:val="24"/>
                <w:lang w:eastAsia="ar-SA"/>
              </w:rPr>
              <w:t>Шаг выполняется</w:t>
            </w:r>
          </w:p>
        </w:tc>
        <w:tc>
          <w:tcPr>
            <w:tcW w:w="370" w:type="pct"/>
            <w:vAlign w:val="center"/>
          </w:tcPr>
          <w:p w14:paraId="2FC4F791" w14:textId="77777777" w:rsidR="00A25B6A" w:rsidRPr="00D11C87" w:rsidRDefault="00A25B6A" w:rsidP="0017540E">
            <w:pPr>
              <w:jc w:val="center"/>
              <w:rPr>
                <w:sz w:val="24"/>
                <w:szCs w:val="24"/>
              </w:rPr>
            </w:pPr>
            <w:r w:rsidRPr="00D11C87">
              <w:rPr>
                <w:sz w:val="24"/>
                <w:szCs w:val="24"/>
              </w:rPr>
              <w:t>1</w:t>
            </w:r>
          </w:p>
        </w:tc>
        <w:tc>
          <w:tcPr>
            <w:tcW w:w="499" w:type="pct"/>
            <w:vAlign w:val="center"/>
          </w:tcPr>
          <w:p w14:paraId="325A513D" w14:textId="77777777" w:rsidR="00A25B6A" w:rsidRPr="00D11C87" w:rsidRDefault="00A25B6A" w:rsidP="0017540E">
            <w:pPr>
              <w:jc w:val="center"/>
              <w:rPr>
                <w:sz w:val="24"/>
                <w:szCs w:val="24"/>
              </w:rPr>
            </w:pPr>
            <w:r w:rsidRPr="00D11C87">
              <w:rPr>
                <w:sz w:val="24"/>
                <w:szCs w:val="24"/>
              </w:rPr>
              <w:t>пп.</w:t>
            </w:r>
          </w:p>
          <w:p w14:paraId="4DEB69A6" w14:textId="77777777" w:rsidR="00A25B6A" w:rsidRPr="00D11C87" w:rsidRDefault="00A25B6A" w:rsidP="0017540E">
            <w:pPr>
              <w:jc w:val="center"/>
              <w:rPr>
                <w:sz w:val="24"/>
                <w:szCs w:val="24"/>
              </w:rPr>
            </w:pPr>
            <w:r>
              <w:rPr>
                <w:sz w:val="24"/>
                <w:szCs w:val="24"/>
              </w:rPr>
              <w:t>7.2.1-7.2.3</w:t>
            </w:r>
          </w:p>
        </w:tc>
      </w:tr>
      <w:tr w:rsidR="00A25B6A" w:rsidRPr="00D11C87" w14:paraId="0DD8E737" w14:textId="77777777" w:rsidTr="0017540E">
        <w:trPr>
          <w:trHeight w:val="475"/>
        </w:trPr>
        <w:tc>
          <w:tcPr>
            <w:tcW w:w="207" w:type="pct"/>
            <w:vAlign w:val="center"/>
          </w:tcPr>
          <w:p w14:paraId="65B71DD7" w14:textId="77777777" w:rsidR="00A25B6A" w:rsidRPr="00D11C87" w:rsidRDefault="00A25B6A" w:rsidP="00A25B6A">
            <w:pPr>
              <w:numPr>
                <w:ilvl w:val="1"/>
                <w:numId w:val="144"/>
              </w:numPr>
              <w:spacing w:after="0" w:line="240" w:lineRule="auto"/>
              <w:ind w:left="57" w:firstLine="0"/>
              <w:rPr>
                <w:sz w:val="24"/>
                <w:szCs w:val="24"/>
              </w:rPr>
            </w:pPr>
          </w:p>
        </w:tc>
        <w:tc>
          <w:tcPr>
            <w:tcW w:w="1481" w:type="pct"/>
            <w:vAlign w:val="center"/>
          </w:tcPr>
          <w:p w14:paraId="3D00AEF3" w14:textId="77777777" w:rsidR="00A25B6A" w:rsidRPr="00D11C87" w:rsidRDefault="00A25B6A" w:rsidP="0017540E">
            <w:pPr>
              <w:rPr>
                <w:sz w:val="24"/>
                <w:szCs w:val="24"/>
              </w:rPr>
            </w:pPr>
            <w:r w:rsidRPr="00D11C87">
              <w:rPr>
                <w:sz w:val="24"/>
                <w:szCs w:val="24"/>
              </w:rPr>
              <w:t>Электронный ценовой запрос (КИМ)</w:t>
            </w:r>
          </w:p>
        </w:tc>
        <w:tc>
          <w:tcPr>
            <w:tcW w:w="1223" w:type="pct"/>
            <w:tcBorders>
              <w:right w:val="single" w:sz="4" w:space="0" w:color="auto"/>
            </w:tcBorders>
            <w:vAlign w:val="center"/>
          </w:tcPr>
          <w:p w14:paraId="5E44850E" w14:textId="77777777" w:rsidR="00A25B6A" w:rsidRPr="00D11C87" w:rsidRDefault="00A25B6A" w:rsidP="0017540E">
            <w:pPr>
              <w:rPr>
                <w:sz w:val="24"/>
                <w:szCs w:val="24"/>
                <w:lang w:eastAsia="ar-SA"/>
              </w:rPr>
            </w:pPr>
            <w:r w:rsidRPr="00D11C87">
              <w:rPr>
                <w:sz w:val="24"/>
                <w:szCs w:val="24"/>
              </w:rPr>
              <w:t xml:space="preserve">Шаг выполняется одновременно с шагом </w:t>
            </w:r>
            <w:r>
              <w:rPr>
                <w:sz w:val="24"/>
                <w:szCs w:val="24"/>
              </w:rPr>
              <w:t>2.1</w:t>
            </w:r>
          </w:p>
        </w:tc>
        <w:tc>
          <w:tcPr>
            <w:tcW w:w="1220" w:type="pct"/>
            <w:tcBorders>
              <w:left w:val="single" w:sz="4" w:space="0" w:color="auto"/>
            </w:tcBorders>
            <w:vAlign w:val="center"/>
          </w:tcPr>
          <w:p w14:paraId="05B14FB1" w14:textId="77777777" w:rsidR="00A25B6A" w:rsidRPr="00D11C87" w:rsidRDefault="00A25B6A" w:rsidP="0017540E">
            <w:pPr>
              <w:rPr>
                <w:sz w:val="24"/>
                <w:szCs w:val="24"/>
                <w:lang w:eastAsia="ar-SA"/>
              </w:rPr>
            </w:pPr>
            <w:r w:rsidRPr="00D11C87">
              <w:rPr>
                <w:sz w:val="24"/>
                <w:szCs w:val="24"/>
                <w:lang w:eastAsia="ar-SA"/>
              </w:rPr>
              <w:t>Шаг не выполняется</w:t>
            </w:r>
          </w:p>
        </w:tc>
        <w:tc>
          <w:tcPr>
            <w:tcW w:w="370" w:type="pct"/>
            <w:vAlign w:val="center"/>
          </w:tcPr>
          <w:p w14:paraId="7E4AF876" w14:textId="77777777" w:rsidR="00A25B6A" w:rsidRPr="00D11C87" w:rsidRDefault="00A25B6A" w:rsidP="0017540E">
            <w:pPr>
              <w:jc w:val="center"/>
              <w:rPr>
                <w:sz w:val="24"/>
                <w:szCs w:val="24"/>
              </w:rPr>
            </w:pPr>
            <w:r w:rsidRPr="00D11C87">
              <w:rPr>
                <w:sz w:val="24"/>
                <w:szCs w:val="24"/>
              </w:rPr>
              <w:t>1</w:t>
            </w:r>
          </w:p>
        </w:tc>
        <w:tc>
          <w:tcPr>
            <w:tcW w:w="499" w:type="pct"/>
            <w:vAlign w:val="center"/>
          </w:tcPr>
          <w:p w14:paraId="1D2ACBCB" w14:textId="77777777" w:rsidR="00A25B6A" w:rsidRPr="00D11C87" w:rsidRDefault="00A25B6A" w:rsidP="0017540E">
            <w:pPr>
              <w:jc w:val="center"/>
              <w:rPr>
                <w:sz w:val="24"/>
                <w:szCs w:val="24"/>
              </w:rPr>
            </w:pPr>
            <w:r w:rsidRPr="00D11C87">
              <w:rPr>
                <w:sz w:val="24"/>
                <w:szCs w:val="24"/>
              </w:rPr>
              <w:t xml:space="preserve">пп. </w:t>
            </w:r>
            <w:r>
              <w:rPr>
                <w:sz w:val="24"/>
                <w:szCs w:val="24"/>
              </w:rPr>
              <w:t>7.2.4</w:t>
            </w:r>
          </w:p>
        </w:tc>
      </w:tr>
      <w:tr w:rsidR="00A25B6A" w:rsidRPr="00D11C87" w14:paraId="56270DDA" w14:textId="77777777" w:rsidTr="0017540E">
        <w:tc>
          <w:tcPr>
            <w:tcW w:w="207" w:type="pct"/>
            <w:vAlign w:val="center"/>
          </w:tcPr>
          <w:p w14:paraId="552AF2DC" w14:textId="77777777" w:rsidR="00A25B6A" w:rsidRPr="00D11C87" w:rsidRDefault="00A25B6A" w:rsidP="0017540E">
            <w:pPr>
              <w:jc w:val="center"/>
              <w:rPr>
                <w:sz w:val="24"/>
                <w:szCs w:val="24"/>
              </w:rPr>
            </w:pPr>
            <w:r w:rsidRPr="00D11C87">
              <w:rPr>
                <w:sz w:val="24"/>
                <w:szCs w:val="24"/>
              </w:rPr>
              <w:t>-</w:t>
            </w:r>
          </w:p>
        </w:tc>
        <w:tc>
          <w:tcPr>
            <w:tcW w:w="1481" w:type="pct"/>
            <w:vAlign w:val="center"/>
          </w:tcPr>
          <w:p w14:paraId="6BB3BF81" w14:textId="77777777" w:rsidR="00A25B6A" w:rsidRPr="00D11C87" w:rsidRDefault="00A25B6A" w:rsidP="0017540E">
            <w:pPr>
              <w:rPr>
                <w:sz w:val="24"/>
                <w:szCs w:val="24"/>
              </w:rPr>
            </w:pPr>
            <w:r w:rsidRPr="00D11C87">
              <w:rPr>
                <w:sz w:val="24"/>
                <w:szCs w:val="24"/>
              </w:rPr>
              <w:t>Срок ожидания адресных/электронных ТКП</w:t>
            </w:r>
          </w:p>
        </w:tc>
        <w:tc>
          <w:tcPr>
            <w:tcW w:w="2813" w:type="pct"/>
            <w:gridSpan w:val="3"/>
            <w:vAlign w:val="center"/>
          </w:tcPr>
          <w:p w14:paraId="69C6B30B" w14:textId="77777777" w:rsidR="00A25B6A" w:rsidRPr="00D11C87" w:rsidRDefault="00A25B6A" w:rsidP="0017540E">
            <w:pPr>
              <w:jc w:val="center"/>
              <w:rPr>
                <w:sz w:val="24"/>
                <w:szCs w:val="24"/>
                <w:lang w:eastAsia="ar-SA"/>
              </w:rPr>
            </w:pPr>
            <w:r w:rsidRPr="00D11C87">
              <w:rPr>
                <w:sz w:val="24"/>
                <w:szCs w:val="24"/>
              </w:rPr>
              <w:t>Сложная продукция – 10 рабочих дней</w:t>
            </w:r>
          </w:p>
          <w:p w14:paraId="06CF9E84" w14:textId="77777777" w:rsidR="00A25B6A" w:rsidRPr="00D11C87" w:rsidRDefault="00A25B6A" w:rsidP="0017540E">
            <w:pPr>
              <w:jc w:val="center"/>
              <w:rPr>
                <w:sz w:val="24"/>
                <w:szCs w:val="24"/>
              </w:rPr>
            </w:pPr>
            <w:r w:rsidRPr="00D11C87">
              <w:rPr>
                <w:sz w:val="24"/>
                <w:szCs w:val="24"/>
              </w:rPr>
              <w:t>Простая/типовая продукция – 5 рабочих дней</w:t>
            </w:r>
          </w:p>
          <w:p w14:paraId="6600E88C" w14:textId="77777777" w:rsidR="00A25B6A" w:rsidRPr="00D11C87" w:rsidRDefault="00A25B6A" w:rsidP="0017540E">
            <w:pPr>
              <w:widowControl w:val="0"/>
              <w:tabs>
                <w:tab w:val="center" w:pos="4153"/>
                <w:tab w:val="right" w:pos="8306"/>
              </w:tabs>
              <w:overflowPunct w:val="0"/>
              <w:autoSpaceDE w:val="0"/>
              <w:autoSpaceDN w:val="0"/>
              <w:adjustRightInd w:val="0"/>
              <w:jc w:val="center"/>
              <w:textAlignment w:val="baseline"/>
              <w:rPr>
                <w:sz w:val="24"/>
                <w:szCs w:val="24"/>
              </w:rPr>
            </w:pPr>
            <w:r w:rsidRPr="00D11C87">
              <w:rPr>
                <w:sz w:val="24"/>
                <w:szCs w:val="24"/>
              </w:rPr>
              <w:t>(</w:t>
            </w:r>
            <w:r w:rsidRPr="00D11C87">
              <w:rPr>
                <w:i/>
                <w:sz w:val="24"/>
                <w:szCs w:val="24"/>
              </w:rPr>
              <w:t>срок может быть изменен по решению Заказчика</w:t>
            </w:r>
            <w:r w:rsidRPr="00D11C87">
              <w:rPr>
                <w:sz w:val="24"/>
                <w:szCs w:val="24"/>
              </w:rPr>
              <w:t>)</w:t>
            </w:r>
          </w:p>
        </w:tc>
        <w:tc>
          <w:tcPr>
            <w:tcW w:w="499" w:type="pct"/>
            <w:vAlign w:val="center"/>
          </w:tcPr>
          <w:p w14:paraId="4BE61E59" w14:textId="77777777" w:rsidR="00A25B6A" w:rsidRPr="00D11C87" w:rsidRDefault="00A25B6A" w:rsidP="0017540E">
            <w:pPr>
              <w:widowControl w:val="0"/>
              <w:tabs>
                <w:tab w:val="center" w:pos="4153"/>
                <w:tab w:val="right" w:pos="8306"/>
              </w:tabs>
              <w:overflowPunct w:val="0"/>
              <w:autoSpaceDE w:val="0"/>
              <w:autoSpaceDN w:val="0"/>
              <w:adjustRightInd w:val="0"/>
              <w:jc w:val="center"/>
              <w:textAlignment w:val="baseline"/>
              <w:rPr>
                <w:sz w:val="24"/>
                <w:szCs w:val="24"/>
              </w:rPr>
            </w:pPr>
            <w:r w:rsidRPr="00D11C87">
              <w:rPr>
                <w:sz w:val="24"/>
                <w:szCs w:val="24"/>
              </w:rPr>
              <w:t xml:space="preserve">Для шагов </w:t>
            </w:r>
            <w:r>
              <w:rPr>
                <w:sz w:val="24"/>
                <w:szCs w:val="24"/>
              </w:rPr>
              <w:t>2.1-2.2</w:t>
            </w:r>
            <w:r w:rsidRPr="00D11C87">
              <w:rPr>
                <w:sz w:val="24"/>
                <w:szCs w:val="24"/>
              </w:rPr>
              <w:t xml:space="preserve"> </w:t>
            </w:r>
          </w:p>
        </w:tc>
      </w:tr>
      <w:tr w:rsidR="00A25B6A" w:rsidRPr="00D11C87" w14:paraId="767043F3" w14:textId="77777777" w:rsidTr="0017540E">
        <w:trPr>
          <w:trHeight w:val="402"/>
        </w:trPr>
        <w:tc>
          <w:tcPr>
            <w:tcW w:w="207" w:type="pct"/>
            <w:vAlign w:val="center"/>
          </w:tcPr>
          <w:p w14:paraId="334B5603" w14:textId="77777777" w:rsidR="00A25B6A" w:rsidRPr="00D11C87" w:rsidRDefault="00A25B6A" w:rsidP="00A25B6A">
            <w:pPr>
              <w:numPr>
                <w:ilvl w:val="0"/>
                <w:numId w:val="144"/>
              </w:numPr>
              <w:spacing w:after="0" w:line="240" w:lineRule="auto"/>
              <w:ind w:left="0" w:firstLine="142"/>
              <w:rPr>
                <w:sz w:val="24"/>
                <w:szCs w:val="24"/>
              </w:rPr>
            </w:pPr>
          </w:p>
        </w:tc>
        <w:tc>
          <w:tcPr>
            <w:tcW w:w="4793" w:type="pct"/>
            <w:gridSpan w:val="5"/>
            <w:vAlign w:val="center"/>
          </w:tcPr>
          <w:p w14:paraId="6C2F878E" w14:textId="77777777" w:rsidR="00A25B6A" w:rsidRPr="00D11C87" w:rsidRDefault="00A25B6A" w:rsidP="0017540E">
            <w:pPr>
              <w:jc w:val="both"/>
              <w:rPr>
                <w:sz w:val="24"/>
                <w:szCs w:val="24"/>
              </w:rPr>
            </w:pPr>
            <w:r w:rsidRPr="00D11C87">
              <w:rPr>
                <w:sz w:val="24"/>
                <w:szCs w:val="24"/>
              </w:rPr>
              <w:t>Одновременно с ожиданием ответа на запросы ТКП проводится дальнейший сбор ценовой информации (</w:t>
            </w:r>
            <w:r w:rsidRPr="00D11C87">
              <w:rPr>
                <w:i/>
                <w:sz w:val="24"/>
                <w:szCs w:val="24"/>
              </w:rPr>
              <w:t xml:space="preserve">сбор ИЦИ необходимо продолжать до получения необходимого и достаточного для расчета НМЦ количества ИЦИ в соответствии с п. </w:t>
            </w:r>
            <w:r>
              <w:rPr>
                <w:i/>
                <w:sz w:val="24"/>
                <w:szCs w:val="24"/>
              </w:rPr>
              <w:t>7.1</w:t>
            </w:r>
            <w:r w:rsidRPr="00D11C87">
              <w:rPr>
                <w:i/>
                <w:sz w:val="24"/>
                <w:szCs w:val="24"/>
              </w:rPr>
              <w:t xml:space="preserve"> Методики</w:t>
            </w:r>
            <w:r w:rsidRPr="00D11C87">
              <w:rPr>
                <w:sz w:val="24"/>
                <w:szCs w:val="24"/>
              </w:rPr>
              <w:t>).</w:t>
            </w:r>
          </w:p>
        </w:tc>
      </w:tr>
      <w:tr w:rsidR="00A25B6A" w:rsidRPr="00D11C87" w14:paraId="17FE998A" w14:textId="77777777" w:rsidTr="0017540E">
        <w:tc>
          <w:tcPr>
            <w:tcW w:w="207" w:type="pct"/>
            <w:vAlign w:val="center"/>
          </w:tcPr>
          <w:p w14:paraId="4BEBBABC" w14:textId="77777777" w:rsidR="00A25B6A" w:rsidRPr="00D11C87" w:rsidRDefault="00A25B6A" w:rsidP="00A25B6A">
            <w:pPr>
              <w:numPr>
                <w:ilvl w:val="1"/>
                <w:numId w:val="144"/>
              </w:numPr>
              <w:spacing w:after="0" w:line="240" w:lineRule="auto"/>
              <w:ind w:left="57" w:firstLine="0"/>
              <w:rPr>
                <w:sz w:val="24"/>
                <w:szCs w:val="24"/>
              </w:rPr>
            </w:pPr>
          </w:p>
        </w:tc>
        <w:tc>
          <w:tcPr>
            <w:tcW w:w="1481" w:type="pct"/>
            <w:vAlign w:val="center"/>
          </w:tcPr>
          <w:p w14:paraId="2D67A912" w14:textId="77777777" w:rsidR="00A25B6A" w:rsidRPr="00D11C87" w:rsidRDefault="00A25B6A" w:rsidP="0017540E">
            <w:pPr>
              <w:jc w:val="both"/>
              <w:rPr>
                <w:sz w:val="24"/>
                <w:szCs w:val="24"/>
              </w:rPr>
            </w:pPr>
            <w:r w:rsidRPr="00D11C87">
              <w:rPr>
                <w:sz w:val="24"/>
                <w:szCs w:val="24"/>
              </w:rPr>
              <w:t>Поиск и анализ ценовой информации в открытых источниках</w:t>
            </w:r>
          </w:p>
        </w:tc>
        <w:tc>
          <w:tcPr>
            <w:tcW w:w="2443" w:type="pct"/>
            <w:gridSpan w:val="2"/>
            <w:vMerge w:val="restart"/>
            <w:vAlign w:val="center"/>
          </w:tcPr>
          <w:p w14:paraId="7CCDEB28" w14:textId="77777777" w:rsidR="00A25B6A" w:rsidRPr="00D11C87" w:rsidRDefault="00A25B6A" w:rsidP="0017540E">
            <w:pPr>
              <w:rPr>
                <w:sz w:val="24"/>
                <w:szCs w:val="24"/>
              </w:rPr>
            </w:pPr>
            <w:r w:rsidRPr="00D11C87">
              <w:rPr>
                <w:sz w:val="24"/>
                <w:szCs w:val="24"/>
              </w:rPr>
              <w:t>Шаги выполняются одновременно</w:t>
            </w:r>
          </w:p>
        </w:tc>
        <w:tc>
          <w:tcPr>
            <w:tcW w:w="370" w:type="pct"/>
            <w:vAlign w:val="center"/>
          </w:tcPr>
          <w:p w14:paraId="02C352A6" w14:textId="77777777" w:rsidR="00A25B6A" w:rsidRPr="00D11C87" w:rsidRDefault="00A25B6A" w:rsidP="0017540E">
            <w:pPr>
              <w:jc w:val="center"/>
              <w:rPr>
                <w:sz w:val="24"/>
                <w:szCs w:val="24"/>
              </w:rPr>
            </w:pPr>
            <w:r w:rsidRPr="00D11C87">
              <w:rPr>
                <w:sz w:val="24"/>
                <w:szCs w:val="24"/>
              </w:rPr>
              <w:t>1</w:t>
            </w:r>
          </w:p>
        </w:tc>
        <w:tc>
          <w:tcPr>
            <w:tcW w:w="499" w:type="pct"/>
            <w:vAlign w:val="center"/>
          </w:tcPr>
          <w:p w14:paraId="1A465A30" w14:textId="77777777" w:rsidR="00A25B6A" w:rsidRPr="00D11C87" w:rsidRDefault="00A25B6A" w:rsidP="0017540E">
            <w:pPr>
              <w:jc w:val="center"/>
              <w:rPr>
                <w:sz w:val="24"/>
                <w:szCs w:val="24"/>
              </w:rPr>
            </w:pPr>
            <w:r w:rsidRPr="00D11C87">
              <w:rPr>
                <w:sz w:val="24"/>
                <w:szCs w:val="24"/>
              </w:rPr>
              <w:t xml:space="preserve">пп. </w:t>
            </w:r>
            <w:r>
              <w:rPr>
                <w:sz w:val="24"/>
                <w:szCs w:val="24"/>
              </w:rPr>
              <w:t>7.2.7.1</w:t>
            </w:r>
          </w:p>
        </w:tc>
      </w:tr>
      <w:tr w:rsidR="00A25B6A" w:rsidRPr="00D11C87" w14:paraId="645866C7" w14:textId="77777777" w:rsidTr="0017540E">
        <w:tc>
          <w:tcPr>
            <w:tcW w:w="207" w:type="pct"/>
            <w:vAlign w:val="center"/>
          </w:tcPr>
          <w:p w14:paraId="1D551329" w14:textId="77777777" w:rsidR="00A25B6A" w:rsidRPr="00D11C87" w:rsidRDefault="00A25B6A" w:rsidP="00A25B6A">
            <w:pPr>
              <w:numPr>
                <w:ilvl w:val="1"/>
                <w:numId w:val="144"/>
              </w:numPr>
              <w:spacing w:after="0" w:line="240" w:lineRule="auto"/>
              <w:ind w:left="57" w:firstLine="0"/>
              <w:rPr>
                <w:sz w:val="24"/>
                <w:szCs w:val="24"/>
              </w:rPr>
            </w:pPr>
            <w:r w:rsidRPr="00D11C87">
              <w:rPr>
                <w:sz w:val="24"/>
                <w:szCs w:val="24"/>
              </w:rPr>
              <w:t xml:space="preserve"> </w:t>
            </w:r>
          </w:p>
        </w:tc>
        <w:tc>
          <w:tcPr>
            <w:tcW w:w="1481" w:type="pct"/>
            <w:vAlign w:val="center"/>
          </w:tcPr>
          <w:p w14:paraId="63CCBF12" w14:textId="77777777" w:rsidR="00A25B6A" w:rsidRPr="00D11C87" w:rsidRDefault="00A25B6A" w:rsidP="0017540E">
            <w:pPr>
              <w:jc w:val="both"/>
              <w:rPr>
                <w:sz w:val="24"/>
                <w:szCs w:val="24"/>
              </w:rPr>
            </w:pPr>
            <w:r w:rsidRPr="00D11C87">
              <w:rPr>
                <w:sz w:val="24"/>
                <w:szCs w:val="24"/>
              </w:rPr>
              <w:t>Поиск и анализ оферентных цен участников закупок Группы</w:t>
            </w:r>
          </w:p>
        </w:tc>
        <w:tc>
          <w:tcPr>
            <w:tcW w:w="2443" w:type="pct"/>
            <w:gridSpan w:val="2"/>
            <w:vMerge/>
            <w:vAlign w:val="center"/>
          </w:tcPr>
          <w:p w14:paraId="40CAF1B3" w14:textId="77777777" w:rsidR="00A25B6A" w:rsidRPr="00D11C87" w:rsidRDefault="00A25B6A" w:rsidP="0017540E">
            <w:pPr>
              <w:rPr>
                <w:sz w:val="24"/>
                <w:szCs w:val="24"/>
                <w:lang w:eastAsia="ar-SA"/>
              </w:rPr>
            </w:pPr>
          </w:p>
        </w:tc>
        <w:tc>
          <w:tcPr>
            <w:tcW w:w="370" w:type="pct"/>
            <w:vAlign w:val="center"/>
          </w:tcPr>
          <w:p w14:paraId="44A749E7" w14:textId="77777777" w:rsidR="00A25B6A" w:rsidRPr="00D11C87" w:rsidRDefault="00A25B6A" w:rsidP="0017540E">
            <w:pPr>
              <w:jc w:val="center"/>
              <w:rPr>
                <w:sz w:val="24"/>
                <w:szCs w:val="24"/>
              </w:rPr>
            </w:pPr>
            <w:r w:rsidRPr="00D11C87">
              <w:rPr>
                <w:sz w:val="24"/>
                <w:szCs w:val="24"/>
              </w:rPr>
              <w:t>1</w:t>
            </w:r>
          </w:p>
        </w:tc>
        <w:tc>
          <w:tcPr>
            <w:tcW w:w="499" w:type="pct"/>
            <w:vAlign w:val="center"/>
          </w:tcPr>
          <w:p w14:paraId="60CAEFA5" w14:textId="77777777" w:rsidR="00A25B6A" w:rsidRPr="00D11C87" w:rsidRDefault="00A25B6A" w:rsidP="0017540E">
            <w:pPr>
              <w:jc w:val="center"/>
              <w:rPr>
                <w:sz w:val="24"/>
                <w:szCs w:val="24"/>
              </w:rPr>
            </w:pPr>
            <w:r w:rsidRPr="00D11C87">
              <w:rPr>
                <w:sz w:val="24"/>
                <w:szCs w:val="24"/>
              </w:rPr>
              <w:t xml:space="preserve">пп. </w:t>
            </w:r>
            <w:r>
              <w:rPr>
                <w:sz w:val="24"/>
                <w:szCs w:val="24"/>
              </w:rPr>
              <w:t>7.2.7.2</w:t>
            </w:r>
          </w:p>
        </w:tc>
      </w:tr>
      <w:tr w:rsidR="00A25B6A" w:rsidRPr="00D11C87" w14:paraId="11E271A7" w14:textId="77777777" w:rsidTr="0017540E">
        <w:tc>
          <w:tcPr>
            <w:tcW w:w="207" w:type="pct"/>
            <w:vAlign w:val="center"/>
          </w:tcPr>
          <w:p w14:paraId="2E6BD854" w14:textId="77777777" w:rsidR="00A25B6A" w:rsidRPr="00D11C87" w:rsidRDefault="00A25B6A" w:rsidP="00A25B6A">
            <w:pPr>
              <w:numPr>
                <w:ilvl w:val="1"/>
                <w:numId w:val="144"/>
              </w:numPr>
              <w:spacing w:after="0" w:line="240" w:lineRule="auto"/>
              <w:ind w:left="57" w:firstLine="0"/>
              <w:rPr>
                <w:sz w:val="24"/>
                <w:szCs w:val="24"/>
              </w:rPr>
            </w:pPr>
          </w:p>
        </w:tc>
        <w:tc>
          <w:tcPr>
            <w:tcW w:w="1481" w:type="pct"/>
            <w:vAlign w:val="center"/>
          </w:tcPr>
          <w:p w14:paraId="7A56E7E7" w14:textId="77777777" w:rsidR="00A25B6A" w:rsidRPr="00D11C87" w:rsidRDefault="00A25B6A" w:rsidP="0017540E">
            <w:pPr>
              <w:jc w:val="both"/>
              <w:rPr>
                <w:sz w:val="24"/>
                <w:szCs w:val="24"/>
              </w:rPr>
            </w:pPr>
            <w:r w:rsidRPr="00D11C87">
              <w:rPr>
                <w:sz w:val="24"/>
                <w:szCs w:val="24"/>
              </w:rPr>
              <w:t>Поиск и анализ договоров/договоров–аналогов, размещенных в ЕИС</w:t>
            </w:r>
          </w:p>
        </w:tc>
        <w:tc>
          <w:tcPr>
            <w:tcW w:w="2443" w:type="pct"/>
            <w:gridSpan w:val="2"/>
            <w:vMerge/>
            <w:vAlign w:val="center"/>
          </w:tcPr>
          <w:p w14:paraId="730B7D81" w14:textId="77777777" w:rsidR="00A25B6A" w:rsidRPr="00D11C87" w:rsidRDefault="00A25B6A" w:rsidP="0017540E">
            <w:pPr>
              <w:rPr>
                <w:sz w:val="24"/>
                <w:szCs w:val="24"/>
                <w:lang w:eastAsia="ar-SA"/>
              </w:rPr>
            </w:pPr>
          </w:p>
        </w:tc>
        <w:tc>
          <w:tcPr>
            <w:tcW w:w="370" w:type="pct"/>
            <w:vAlign w:val="center"/>
          </w:tcPr>
          <w:p w14:paraId="1ADAAFFB" w14:textId="77777777" w:rsidR="00A25B6A" w:rsidRPr="00D11C87" w:rsidRDefault="00A25B6A" w:rsidP="0017540E">
            <w:pPr>
              <w:jc w:val="center"/>
              <w:rPr>
                <w:sz w:val="24"/>
                <w:szCs w:val="24"/>
              </w:rPr>
            </w:pPr>
            <w:r w:rsidRPr="00D11C87">
              <w:rPr>
                <w:sz w:val="24"/>
                <w:szCs w:val="24"/>
              </w:rPr>
              <w:t>1</w:t>
            </w:r>
          </w:p>
        </w:tc>
        <w:tc>
          <w:tcPr>
            <w:tcW w:w="499" w:type="pct"/>
            <w:vAlign w:val="center"/>
          </w:tcPr>
          <w:p w14:paraId="529DFC3C" w14:textId="77777777" w:rsidR="00A25B6A" w:rsidRPr="00D11C87" w:rsidRDefault="00A25B6A" w:rsidP="0017540E">
            <w:pPr>
              <w:jc w:val="center"/>
              <w:rPr>
                <w:sz w:val="24"/>
                <w:szCs w:val="24"/>
              </w:rPr>
            </w:pPr>
            <w:r w:rsidRPr="00D11C87">
              <w:rPr>
                <w:sz w:val="24"/>
                <w:szCs w:val="24"/>
              </w:rPr>
              <w:t xml:space="preserve">пп. </w:t>
            </w:r>
            <w:r>
              <w:rPr>
                <w:sz w:val="24"/>
                <w:szCs w:val="24"/>
              </w:rPr>
              <w:t>7.2.7.3</w:t>
            </w:r>
          </w:p>
        </w:tc>
      </w:tr>
      <w:tr w:rsidR="00A25B6A" w:rsidRPr="00D11C87" w14:paraId="39881BB4" w14:textId="77777777" w:rsidTr="0017540E">
        <w:tc>
          <w:tcPr>
            <w:tcW w:w="207" w:type="pct"/>
            <w:vAlign w:val="center"/>
          </w:tcPr>
          <w:p w14:paraId="372EBDB4" w14:textId="77777777" w:rsidR="00A25B6A" w:rsidRPr="00D11C87" w:rsidRDefault="00A25B6A" w:rsidP="00A25B6A">
            <w:pPr>
              <w:numPr>
                <w:ilvl w:val="0"/>
                <w:numId w:val="144"/>
              </w:numPr>
              <w:spacing w:after="0" w:line="240" w:lineRule="auto"/>
              <w:ind w:left="0" w:firstLine="142"/>
              <w:rPr>
                <w:sz w:val="24"/>
                <w:szCs w:val="24"/>
              </w:rPr>
            </w:pPr>
          </w:p>
        </w:tc>
        <w:tc>
          <w:tcPr>
            <w:tcW w:w="4793" w:type="pct"/>
            <w:gridSpan w:val="5"/>
            <w:vAlign w:val="center"/>
          </w:tcPr>
          <w:p w14:paraId="17307869" w14:textId="77777777" w:rsidR="00A25B6A" w:rsidRPr="00D11C87" w:rsidDel="00247087" w:rsidRDefault="00A25B6A" w:rsidP="0017540E">
            <w:pPr>
              <w:jc w:val="both"/>
              <w:rPr>
                <w:sz w:val="24"/>
                <w:szCs w:val="24"/>
              </w:rPr>
            </w:pPr>
            <w:r w:rsidRPr="00D11C87">
              <w:rPr>
                <w:sz w:val="24"/>
                <w:szCs w:val="24"/>
              </w:rPr>
              <w:t xml:space="preserve">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w:t>
            </w:r>
            <w:r>
              <w:rPr>
                <w:sz w:val="24"/>
                <w:szCs w:val="24"/>
              </w:rPr>
              <w:t>7.1</w:t>
            </w:r>
            <w:r w:rsidRPr="00D11C87">
              <w:rPr>
                <w:sz w:val="24"/>
                <w:szCs w:val="24"/>
              </w:rPr>
              <w:t xml:space="preserve"> Методики, проводится дальнейший сбор и анализ ценовой информации в вышеуказанном порядке. В случае если в результате поиска не удалось найти необходимое и достаточное для расчета НМЦ количество ИЦИ в пределах </w:t>
            </w:r>
            <w:r>
              <w:rPr>
                <w:sz w:val="24"/>
                <w:szCs w:val="24"/>
              </w:rPr>
              <w:t>2</w:t>
            </w:r>
            <w:r w:rsidRPr="00D11C87">
              <w:rPr>
                <w:sz w:val="24"/>
                <w:szCs w:val="24"/>
              </w:rPr>
              <w:t>0 % от имеющейся минимальной цены выборки, необходимо провести анализ ИЦИ с минимальной ценой на соответствие рыночным условиям. При обнаружении признаков аномальности такого ИЦИ, позволяющих предполагать о том, что указанная в нем цена является демпинговой (искусственно занижена)/рекламной или указана с учетом скидок, акций и т.д., он исключается из выборки и в качестве минимальной цены выборки принимается следующая (ближайшая к аномальной цене) цена.</w:t>
            </w:r>
          </w:p>
        </w:tc>
      </w:tr>
    </w:tbl>
    <w:p w14:paraId="359B8DC6" w14:textId="77777777" w:rsidR="00A25B6A" w:rsidRPr="00D11C87" w:rsidRDefault="00A25B6A" w:rsidP="00A25B6A">
      <w:pPr>
        <w:tabs>
          <w:tab w:val="center" w:pos="4677"/>
          <w:tab w:val="right" w:pos="9355"/>
        </w:tabs>
        <w:spacing w:after="0" w:line="240" w:lineRule="auto"/>
        <w:rPr>
          <w:rFonts w:ascii="Times New Roman" w:eastAsia="Times New Roman" w:hAnsi="Times New Roman"/>
          <w:i/>
          <w:sz w:val="20"/>
          <w:szCs w:val="24"/>
          <w:lang w:eastAsia="ru-RU"/>
        </w:rPr>
      </w:pPr>
      <w:r w:rsidRPr="00D11C87">
        <w:rPr>
          <w:rFonts w:ascii="Times New Roman" w:eastAsia="Times New Roman" w:hAnsi="Times New Roman"/>
          <w:i/>
          <w:sz w:val="20"/>
          <w:szCs w:val="24"/>
          <w:vertAlign w:val="superscript"/>
          <w:lang w:eastAsia="ru-RU"/>
        </w:rPr>
        <w:t>*</w:t>
      </w:r>
      <w:r w:rsidRPr="00D11C87">
        <w:rPr>
          <w:rFonts w:ascii="Times New Roman" w:eastAsia="Times New Roman" w:hAnsi="Times New Roman"/>
          <w:i/>
          <w:sz w:val="20"/>
          <w:szCs w:val="24"/>
          <w:lang w:eastAsia="ru-RU"/>
        </w:rPr>
        <w:t xml:space="preserve"> указан оптимальный срок в рабочих днях</w:t>
      </w:r>
    </w:p>
    <w:p w14:paraId="2B9AC66A" w14:textId="77777777" w:rsidR="00A25B6A" w:rsidRDefault="00A25B6A" w:rsidP="00A25B6A">
      <w:pPr>
        <w:tabs>
          <w:tab w:val="center" w:pos="4677"/>
          <w:tab w:val="right" w:pos="9355"/>
        </w:tabs>
        <w:spacing w:after="0" w:line="240" w:lineRule="auto"/>
        <w:rPr>
          <w:rFonts w:ascii="Times New Roman" w:eastAsia="Times New Roman" w:hAnsi="Times New Roman"/>
          <w:i/>
          <w:sz w:val="20"/>
          <w:szCs w:val="24"/>
          <w:lang w:eastAsia="ru-RU"/>
        </w:rPr>
      </w:pPr>
      <w:r w:rsidRPr="00D11C87">
        <w:rPr>
          <w:rFonts w:ascii="Times New Roman" w:eastAsia="Times New Roman" w:hAnsi="Times New Roman"/>
          <w:i/>
          <w:sz w:val="20"/>
          <w:szCs w:val="24"/>
          <w:vertAlign w:val="superscript"/>
          <w:lang w:eastAsia="ru-RU"/>
        </w:rPr>
        <w:t>**</w:t>
      </w:r>
      <w:r w:rsidRPr="00D11C87">
        <w:rPr>
          <w:rFonts w:ascii="Times New Roman" w:eastAsia="Times New Roman" w:hAnsi="Times New Roman"/>
          <w:i/>
          <w:sz w:val="20"/>
          <w:szCs w:val="24"/>
          <w:lang w:eastAsia="ru-RU"/>
        </w:rPr>
        <w:t xml:space="preserve"> указаны пункты Методики, описывающие порядок выполнения соответствующего этапа/шага</w:t>
      </w:r>
    </w:p>
    <w:p w14:paraId="6BBA900B" w14:textId="77777777" w:rsidR="00A25B6A" w:rsidRDefault="00A25B6A" w:rsidP="00A25B6A">
      <w:pPr>
        <w:tabs>
          <w:tab w:val="center" w:pos="4677"/>
          <w:tab w:val="right" w:pos="9355"/>
        </w:tabs>
        <w:spacing w:after="0" w:line="240" w:lineRule="auto"/>
        <w:jc w:val="right"/>
        <w:rPr>
          <w:rFonts w:ascii="Times New Roman" w:eastAsia="Times New Roman" w:hAnsi="Times New Roman"/>
          <w:i/>
          <w:sz w:val="20"/>
          <w:szCs w:val="24"/>
          <w:lang w:eastAsia="ru-RU"/>
        </w:rPr>
      </w:pPr>
      <w:r>
        <w:rPr>
          <w:rFonts w:ascii="Times New Roman" w:eastAsia="Times New Roman" w:hAnsi="Times New Roman"/>
          <w:sz w:val="24"/>
          <w:szCs w:val="24"/>
          <w:lang w:eastAsia="ru-RU"/>
        </w:rPr>
        <w:t>Блок-схема</w:t>
      </w:r>
      <w:r w:rsidRPr="00D11C8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w:t>
      </w:r>
      <w:r w:rsidRPr="00D11C87">
        <w:rPr>
          <w:rFonts w:ascii="Times New Roman" w:eastAsia="Times New Roman" w:hAnsi="Times New Roman"/>
          <w:sz w:val="24"/>
          <w:szCs w:val="24"/>
          <w:lang w:eastAsia="ru-RU"/>
        </w:rPr>
        <w:t>.1</w:t>
      </w:r>
    </w:p>
    <w:p w14:paraId="6F34F765" w14:textId="77777777" w:rsidR="00A25B6A" w:rsidRDefault="00A25B6A" w:rsidP="00A25B6A">
      <w:pPr>
        <w:tabs>
          <w:tab w:val="center" w:pos="4677"/>
          <w:tab w:val="right" w:pos="9355"/>
        </w:tabs>
        <w:spacing w:after="0" w:line="240" w:lineRule="auto"/>
        <w:rPr>
          <w:rFonts w:ascii="Times New Roman" w:eastAsia="Times New Roman" w:hAnsi="Times New Roman"/>
          <w:i/>
          <w:sz w:val="20"/>
          <w:szCs w:val="24"/>
          <w:lang w:eastAsia="ru-RU"/>
        </w:rPr>
      </w:pPr>
    </w:p>
    <w:p w14:paraId="5E03D234" w14:textId="77777777" w:rsidR="00A25B6A" w:rsidRDefault="00A25B6A" w:rsidP="00A25B6A">
      <w:pPr>
        <w:tabs>
          <w:tab w:val="center" w:pos="4677"/>
          <w:tab w:val="right" w:pos="9355"/>
        </w:tabs>
        <w:spacing w:after="0" w:line="240" w:lineRule="auto"/>
        <w:jc w:val="center"/>
        <w:rPr>
          <w:rFonts w:ascii="Times New Roman" w:hAnsi="Times New Roman"/>
          <w:b/>
          <w:sz w:val="24"/>
        </w:rPr>
      </w:pPr>
      <w:r>
        <w:rPr>
          <w:rFonts w:ascii="Times New Roman" w:hAnsi="Times New Roman"/>
          <w:b/>
          <w:sz w:val="24"/>
        </w:rPr>
        <w:t xml:space="preserve">Блок-схема </w:t>
      </w:r>
      <w:r w:rsidRPr="00D11C87">
        <w:rPr>
          <w:rFonts w:ascii="Times New Roman" w:hAnsi="Times New Roman"/>
          <w:b/>
          <w:sz w:val="24"/>
        </w:rPr>
        <w:t>порядк</w:t>
      </w:r>
      <w:r>
        <w:rPr>
          <w:rFonts w:ascii="Times New Roman" w:hAnsi="Times New Roman"/>
          <w:b/>
          <w:sz w:val="24"/>
        </w:rPr>
        <w:t>а</w:t>
      </w:r>
      <w:r w:rsidRPr="00D11C87">
        <w:rPr>
          <w:rFonts w:ascii="Times New Roman" w:hAnsi="Times New Roman"/>
          <w:b/>
          <w:sz w:val="24"/>
        </w:rPr>
        <w:t xml:space="preserve"> расчета НМЦ при проведении закупок МТР</w:t>
      </w:r>
    </w:p>
    <w:p w14:paraId="53A4001D" w14:textId="77777777" w:rsidR="00A25B6A" w:rsidRDefault="00A25B6A" w:rsidP="00A25B6A">
      <w:pPr>
        <w:tabs>
          <w:tab w:val="center" w:pos="4677"/>
          <w:tab w:val="right" w:pos="9355"/>
        </w:tabs>
        <w:spacing w:after="0" w:line="240" w:lineRule="auto"/>
        <w:jc w:val="center"/>
        <w:rPr>
          <w:rFonts w:ascii="Times New Roman" w:hAnsi="Times New Roman"/>
          <w:b/>
          <w:sz w:val="24"/>
        </w:rPr>
      </w:pPr>
    </w:p>
    <w:p w14:paraId="55A52F9A" w14:textId="77777777" w:rsidR="00A25B6A" w:rsidRPr="00D11C87" w:rsidRDefault="00A25B6A" w:rsidP="00A25B6A">
      <w:pPr>
        <w:tabs>
          <w:tab w:val="center" w:pos="4677"/>
          <w:tab w:val="right" w:pos="9355"/>
        </w:tabs>
        <w:spacing w:after="0" w:line="240" w:lineRule="auto"/>
        <w:rPr>
          <w:rFonts w:ascii="Times New Roman" w:eastAsia="Times New Roman" w:hAnsi="Times New Roman"/>
          <w:i/>
          <w:sz w:val="20"/>
          <w:szCs w:val="24"/>
          <w:lang w:eastAsia="ru-RU"/>
        </w:rPr>
        <w:sectPr w:rsidR="00A25B6A" w:rsidRPr="00D11C87" w:rsidSect="0017540E">
          <w:footerReference w:type="default" r:id="rId43"/>
          <w:pgSz w:w="16838" w:h="11906" w:orient="landscape"/>
          <w:pgMar w:top="851" w:right="1134" w:bottom="709" w:left="1134" w:header="567" w:footer="709" w:gutter="0"/>
          <w:cols w:space="708"/>
          <w:docGrid w:linePitch="360"/>
        </w:sectPr>
      </w:pPr>
      <w:r>
        <w:object w:dxaOrig="14880" w:dyaOrig="7860" w14:anchorId="10940792">
          <v:shape id="_x0000_i1026" type="#_x0000_t75" style="width:728.25pt;height:385.5pt" o:ole="">
            <v:imagedata r:id="rId44" o:title=""/>
          </v:shape>
          <o:OLEObject Type="Embed" ProgID="Visio.Drawing.15" ShapeID="_x0000_i1026" DrawAspect="Content" ObjectID="_1705850441" r:id="rId45"/>
        </w:object>
      </w:r>
    </w:p>
    <w:p w14:paraId="3D200355"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lastRenderedPageBreak/>
        <w:t xml:space="preserve">Приложение 2 </w:t>
      </w:r>
    </w:p>
    <w:p w14:paraId="102CAC4C"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1CDA9FFA"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Таблица 2.1</w:t>
      </w:r>
    </w:p>
    <w:p w14:paraId="0A37EE6C"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Таблицы расчета стоимости товара/работы/услуги</w:t>
      </w:r>
    </w:p>
    <w:p w14:paraId="1EC26C58"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затратным методом по статьям</w:t>
      </w:r>
    </w:p>
    <w:p w14:paraId="23C32DE8"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p>
    <w:tbl>
      <w:tblPr>
        <w:tblW w:w="9721" w:type="dxa"/>
        <w:jc w:val="center"/>
        <w:tblLook w:val="0000" w:firstRow="0" w:lastRow="0" w:firstColumn="0" w:lastColumn="0" w:noHBand="0" w:noVBand="0"/>
      </w:tblPr>
      <w:tblGrid>
        <w:gridCol w:w="897"/>
        <w:gridCol w:w="6697"/>
        <w:gridCol w:w="2127"/>
      </w:tblGrid>
      <w:tr w:rsidR="00A25B6A" w:rsidRPr="00D11C87" w14:paraId="2ACA36FC"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4F121"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п/п</w:t>
            </w:r>
          </w:p>
        </w:tc>
        <w:tc>
          <w:tcPr>
            <w:tcW w:w="6697" w:type="dxa"/>
            <w:tcBorders>
              <w:top w:val="single" w:sz="4" w:space="0" w:color="auto"/>
              <w:left w:val="nil"/>
              <w:bottom w:val="single" w:sz="4" w:space="0" w:color="auto"/>
              <w:right w:val="single" w:sz="4" w:space="0" w:color="000000"/>
            </w:tcBorders>
            <w:shd w:val="clear" w:color="auto" w:fill="auto"/>
            <w:noWrap/>
            <w:vAlign w:val="center"/>
          </w:tcPr>
          <w:p w14:paraId="4B633C47" w14:textId="77777777" w:rsidR="00A25B6A" w:rsidRPr="00D11C87" w:rsidRDefault="00A25B6A" w:rsidP="0017540E">
            <w:pPr>
              <w:spacing w:after="0" w:line="240" w:lineRule="auto"/>
              <w:jc w:val="center"/>
              <w:rPr>
                <w:rFonts w:ascii="Times New Roman" w:eastAsia="Times New Roman" w:hAnsi="Times New Roman"/>
                <w:sz w:val="24"/>
                <w:szCs w:val="24"/>
                <w:vertAlign w:val="superscript"/>
                <w:lang w:eastAsia="ru-RU"/>
              </w:rPr>
            </w:pPr>
            <w:r w:rsidRPr="00D11C87">
              <w:rPr>
                <w:rFonts w:ascii="Times New Roman" w:eastAsia="Times New Roman" w:hAnsi="Times New Roman"/>
                <w:sz w:val="24"/>
                <w:szCs w:val="24"/>
                <w:lang w:eastAsia="ru-RU"/>
              </w:rPr>
              <w:t>Предметные статьи расходов</w:t>
            </w:r>
            <w:r w:rsidRPr="00D11C87">
              <w:rPr>
                <w:rFonts w:ascii="Times New Roman" w:eastAsia="Times New Roman" w:hAnsi="Times New Roman"/>
                <w:sz w:val="24"/>
                <w:szCs w:val="24"/>
                <w:vertAlign w:val="superscript"/>
                <w:lang w:eastAsia="ru-RU"/>
              </w:rPr>
              <w:t>1</w:t>
            </w:r>
          </w:p>
        </w:tc>
        <w:tc>
          <w:tcPr>
            <w:tcW w:w="2127" w:type="dxa"/>
            <w:tcBorders>
              <w:top w:val="single" w:sz="4" w:space="0" w:color="auto"/>
              <w:left w:val="nil"/>
              <w:bottom w:val="single" w:sz="4" w:space="0" w:color="auto"/>
              <w:right w:val="single" w:sz="4" w:space="0" w:color="auto"/>
            </w:tcBorders>
            <w:shd w:val="clear" w:color="auto" w:fill="auto"/>
            <w:noWrap/>
            <w:vAlign w:val="center"/>
          </w:tcPr>
          <w:p w14:paraId="390C5FF6"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Сумма, руб.</w:t>
            </w:r>
          </w:p>
        </w:tc>
      </w:tr>
      <w:tr w:rsidR="00A25B6A" w:rsidRPr="00D11C87" w14:paraId="28F4FA1A"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C3A7D"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C9831"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Прямые расходы, в том числе: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74DEB"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08287E87"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B8718"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A80C7"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Материальные расходы</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B430F"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18259939" w14:textId="77777777" w:rsidTr="0017540E">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ABFFC"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3F034"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Расходы на оплату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2C393"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42E7407F" w14:textId="77777777" w:rsidTr="0017540E">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E9BC"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ABCD1"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Обязательные отчисления от оплаты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A90F1"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69916D63"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224E6"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1.4.</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E6073" w14:textId="77777777" w:rsidR="00A25B6A" w:rsidRPr="00D11C87" w:rsidRDefault="00A25B6A" w:rsidP="0017540E">
            <w:pPr>
              <w:spacing w:after="0" w:line="240" w:lineRule="auto"/>
              <w:rPr>
                <w:rFonts w:ascii="Times New Roman" w:eastAsia="Times New Roman" w:hAnsi="Times New Roman"/>
                <w:sz w:val="24"/>
                <w:szCs w:val="24"/>
                <w:vertAlign w:val="superscript"/>
                <w:lang w:eastAsia="ru-RU"/>
              </w:rPr>
            </w:pPr>
            <w:r w:rsidRPr="00D11C87">
              <w:rPr>
                <w:rFonts w:ascii="Times New Roman" w:eastAsia="Times New Roman" w:hAnsi="Times New Roman"/>
                <w:sz w:val="24"/>
                <w:szCs w:val="24"/>
                <w:lang w:eastAsia="ru-RU"/>
              </w:rPr>
              <w:t>Амортизационные отчисления</w:t>
            </w:r>
            <w:r w:rsidRPr="00D11C87">
              <w:rPr>
                <w:rFonts w:ascii="Times New Roman" w:eastAsia="Times New Roman" w:hAnsi="Times New Roman"/>
                <w:sz w:val="24"/>
                <w:szCs w:val="24"/>
                <w:vertAlign w:val="superscript"/>
                <w:lang w:eastAsia="ru-RU"/>
              </w:rPr>
              <w:t>2</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6EDE6"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521C74EA"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E7132"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932CE"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Прочие расходы (при наличии – дать расшифровку)</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EBFAE"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0E311E10"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E14D8"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26229"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Накладные расходы (__ % от п. 1.2)</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C8181"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7A826620"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B0A62"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9F869"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Всего расходов собственными силами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BD7CC"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71E2A455" w14:textId="77777777" w:rsidTr="0017540E">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4E297"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4.</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25C5BC8F"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Возмещаемые расходы, в том числе: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F7D9C"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7B352C98" w14:textId="77777777" w:rsidTr="0017540E">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748D7"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4.1.</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5E42329A"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Затраты на выполнение работ сторонними организациями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C1743"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60B49585"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CB975"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4.2.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38942"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Специальное оборудование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574F4"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3CFF32CD"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90A34"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91C2C"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Командировочные расходы</w:t>
            </w:r>
            <w:r w:rsidRPr="00D11C87">
              <w:rPr>
                <w:rFonts w:ascii="Times New Roman" w:eastAsia="Times New Roman" w:hAnsi="Times New Roman"/>
                <w:sz w:val="24"/>
                <w:szCs w:val="24"/>
                <w:vertAlign w:val="superscript"/>
                <w:lang w:eastAsia="ru-RU"/>
              </w:rPr>
              <w:t>3</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A8F10"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77AF88C6"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CC215"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6.</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E70C8"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Всего расходов</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95146"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796B0635"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F036D"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7.</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33667"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Прибыль (__ % от п. 3)</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AE409"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6F141BE8" w14:textId="77777777" w:rsidTr="0017540E">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A1066" w14:textId="77777777" w:rsidR="00A25B6A" w:rsidRPr="00D11C87" w:rsidRDefault="00A25B6A" w:rsidP="0017540E">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8.</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3D752"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Цена договора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83C74"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bl>
    <w:p w14:paraId="717F9774" w14:textId="77777777" w:rsidR="00A25B6A" w:rsidRPr="00D11C87" w:rsidRDefault="00A25B6A" w:rsidP="00A25B6A">
      <w:pPr>
        <w:tabs>
          <w:tab w:val="left" w:pos="0"/>
          <w:tab w:val="left" w:pos="1620"/>
        </w:tabs>
        <w:spacing w:after="0" w:line="240" w:lineRule="auto"/>
        <w:jc w:val="both"/>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1 </w:t>
      </w:r>
      <w:r w:rsidRPr="00D11C87">
        <w:rPr>
          <w:rFonts w:ascii="Times New Roman" w:eastAsia="Times New Roman" w:hAnsi="Times New Roman"/>
          <w:i/>
          <w:sz w:val="20"/>
          <w:szCs w:val="20"/>
          <w:lang w:eastAsia="ru-RU"/>
        </w:rPr>
        <w:t>В зависимости от условий проекта договора в данный столбец могут включаться дополнительные данные, которые учитываются при расчете стоимости (например: НДС, итоговая цена с НДС, дополнительные затраты и другое). В случае включения в таблицу дополнительных затрат, необходимо дать их расшифровку и обоснование.</w:t>
      </w:r>
    </w:p>
    <w:p w14:paraId="46E226DD" w14:textId="77777777" w:rsidR="00A25B6A" w:rsidRPr="00D11C87" w:rsidRDefault="00A25B6A" w:rsidP="00A25B6A">
      <w:pPr>
        <w:tabs>
          <w:tab w:val="left" w:pos="0"/>
          <w:tab w:val="left" w:pos="1620"/>
        </w:tabs>
        <w:spacing w:after="0" w:line="240" w:lineRule="auto"/>
        <w:jc w:val="both"/>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2 </w:t>
      </w:r>
      <w:r w:rsidRPr="00D11C87">
        <w:rPr>
          <w:rFonts w:ascii="Times New Roman" w:eastAsia="Times New Roman" w:hAnsi="Times New Roman"/>
          <w:i/>
          <w:sz w:val="20"/>
          <w:szCs w:val="20"/>
          <w:lang w:eastAsia="ru-RU"/>
        </w:rPr>
        <w:t>Сумма амортизационных отчислений указывается в случае оказания услуг по аренде/лизингу имущества/услуг с использованием имущества исполнителя (рассчитывается от стоимости имущества).</w:t>
      </w:r>
    </w:p>
    <w:p w14:paraId="6CF9D183" w14:textId="77777777" w:rsidR="00A25B6A" w:rsidRPr="00D11C87" w:rsidRDefault="00A25B6A" w:rsidP="00A25B6A">
      <w:pPr>
        <w:tabs>
          <w:tab w:val="left" w:pos="0"/>
          <w:tab w:val="left" w:pos="1620"/>
        </w:tabs>
        <w:spacing w:after="0" w:line="240" w:lineRule="auto"/>
        <w:jc w:val="both"/>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3 </w:t>
      </w:r>
      <w:r w:rsidRPr="00D11C87">
        <w:rPr>
          <w:rFonts w:ascii="Times New Roman" w:eastAsia="Times New Roman" w:hAnsi="Times New Roman"/>
          <w:i/>
          <w:sz w:val="20"/>
          <w:szCs w:val="20"/>
          <w:lang w:eastAsia="ru-RU"/>
        </w:rPr>
        <w:t>Расшифровка командировочных расходов по форме Таблицы 2.6.</w:t>
      </w:r>
    </w:p>
    <w:p w14:paraId="46E777A4" w14:textId="77777777" w:rsidR="00A25B6A" w:rsidRPr="00D11C87" w:rsidRDefault="00A25B6A" w:rsidP="00A25B6A">
      <w:pPr>
        <w:spacing w:after="0" w:line="240" w:lineRule="auto"/>
        <w:rPr>
          <w:rFonts w:ascii="Times New Roman" w:eastAsia="Times New Roman" w:hAnsi="Times New Roman"/>
          <w:i/>
          <w:sz w:val="24"/>
          <w:szCs w:val="24"/>
          <w:lang w:eastAsia="ru-RU"/>
        </w:rPr>
      </w:pPr>
    </w:p>
    <w:p w14:paraId="38E59B88" w14:textId="77777777" w:rsidR="00A25B6A" w:rsidRPr="00D11C87" w:rsidRDefault="00A25B6A" w:rsidP="00A25B6A">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исполнителя          _______________________ (подпись)</w:t>
      </w:r>
    </w:p>
    <w:p w14:paraId="5B8C78C9" w14:textId="77777777" w:rsidR="00A25B6A" w:rsidRPr="00D11C87" w:rsidRDefault="00A25B6A" w:rsidP="00A25B6A">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руководителя         _______________________ (подпись)</w:t>
      </w:r>
    </w:p>
    <w:p w14:paraId="3702A2B1" w14:textId="77777777" w:rsidR="00A25B6A" w:rsidRPr="00D11C87" w:rsidRDefault="00A25B6A" w:rsidP="00A25B6A">
      <w:pPr>
        <w:spacing w:after="0" w:line="240" w:lineRule="auto"/>
        <w:rPr>
          <w:rFonts w:ascii="Times New Roman" w:eastAsia="Times New Roman" w:hAnsi="Times New Roman"/>
          <w:sz w:val="24"/>
          <w:szCs w:val="24"/>
          <w:lang w:eastAsia="ru-RU"/>
        </w:rPr>
      </w:pPr>
    </w:p>
    <w:p w14:paraId="7B283AD0" w14:textId="77777777" w:rsidR="00A25B6A" w:rsidRPr="00D11C87" w:rsidRDefault="00A25B6A" w:rsidP="00A25B6A">
      <w:pPr>
        <w:spacing w:after="0" w:line="240" w:lineRule="auto"/>
        <w:jc w:val="right"/>
        <w:rPr>
          <w:rFonts w:ascii="Times New Roman" w:eastAsia="Times New Roman" w:hAnsi="Times New Roman"/>
          <w:sz w:val="28"/>
          <w:szCs w:val="28"/>
          <w:lang w:eastAsia="ru-RU"/>
        </w:rPr>
      </w:pPr>
      <w:r w:rsidRPr="00D11C87">
        <w:rPr>
          <w:rFonts w:ascii="Times New Roman" w:eastAsia="Times New Roman" w:hAnsi="Times New Roman"/>
          <w:sz w:val="24"/>
          <w:szCs w:val="24"/>
          <w:lang w:eastAsia="ru-RU"/>
        </w:rPr>
        <w:t>Таблица 2.2</w:t>
      </w:r>
    </w:p>
    <w:p w14:paraId="51652796"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«Материальные расходы»</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
        <w:gridCol w:w="1614"/>
        <w:gridCol w:w="1792"/>
        <w:gridCol w:w="992"/>
        <w:gridCol w:w="570"/>
        <w:gridCol w:w="755"/>
        <w:gridCol w:w="1148"/>
        <w:gridCol w:w="1538"/>
        <w:gridCol w:w="1183"/>
      </w:tblGrid>
      <w:tr w:rsidR="00A25B6A" w:rsidRPr="00D11C87" w14:paraId="4BCDFDF2" w14:textId="77777777" w:rsidTr="0017540E">
        <w:trPr>
          <w:trHeight w:val="678"/>
          <w:jc w:val="center"/>
        </w:trPr>
        <w:tc>
          <w:tcPr>
            <w:tcW w:w="406" w:type="dxa"/>
            <w:shd w:val="clear" w:color="auto" w:fill="auto"/>
            <w:vAlign w:val="center"/>
          </w:tcPr>
          <w:p w14:paraId="30AC803B"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п/п</w:t>
            </w:r>
          </w:p>
        </w:tc>
        <w:tc>
          <w:tcPr>
            <w:tcW w:w="1614" w:type="dxa"/>
            <w:shd w:val="clear" w:color="auto" w:fill="auto"/>
            <w:vAlign w:val="center"/>
          </w:tcPr>
          <w:p w14:paraId="64C02FFF"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Наименование материала/ комплектующих</w:t>
            </w:r>
          </w:p>
        </w:tc>
        <w:tc>
          <w:tcPr>
            <w:tcW w:w="1792" w:type="dxa"/>
            <w:vAlign w:val="center"/>
          </w:tcPr>
          <w:p w14:paraId="3BFE3E4D"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Модель/ производитель/ технические характеристики</w:t>
            </w:r>
          </w:p>
        </w:tc>
        <w:tc>
          <w:tcPr>
            <w:tcW w:w="992" w:type="dxa"/>
            <w:vAlign w:val="center"/>
          </w:tcPr>
          <w:p w14:paraId="23A8E2B2"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Срок поставки</w:t>
            </w:r>
          </w:p>
        </w:tc>
        <w:tc>
          <w:tcPr>
            <w:tcW w:w="570" w:type="dxa"/>
            <w:vAlign w:val="center"/>
          </w:tcPr>
          <w:p w14:paraId="210D8E86"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Ед. изм.</w:t>
            </w:r>
          </w:p>
        </w:tc>
        <w:tc>
          <w:tcPr>
            <w:tcW w:w="755" w:type="dxa"/>
            <w:shd w:val="clear" w:color="auto" w:fill="auto"/>
            <w:vAlign w:val="center"/>
          </w:tcPr>
          <w:p w14:paraId="20216593"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Кол-во,</w:t>
            </w:r>
          </w:p>
          <w:p w14:paraId="3C428966"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шт.</w:t>
            </w:r>
          </w:p>
        </w:tc>
        <w:tc>
          <w:tcPr>
            <w:tcW w:w="1148" w:type="dxa"/>
            <w:vAlign w:val="center"/>
          </w:tcPr>
          <w:p w14:paraId="5F9DF574"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Цена за ед.,</w:t>
            </w:r>
          </w:p>
          <w:p w14:paraId="49DE5674"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c>
          <w:tcPr>
            <w:tcW w:w="1538" w:type="dxa"/>
            <w:vAlign w:val="center"/>
          </w:tcPr>
          <w:p w14:paraId="71A78EE2"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Транспортные и заготовительно-складские расходы, руб.</w:t>
            </w:r>
          </w:p>
        </w:tc>
        <w:tc>
          <w:tcPr>
            <w:tcW w:w="1183" w:type="dxa"/>
            <w:shd w:val="clear" w:color="auto" w:fill="auto"/>
            <w:vAlign w:val="center"/>
          </w:tcPr>
          <w:p w14:paraId="44215FC6"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Общая цена,</w:t>
            </w:r>
          </w:p>
          <w:p w14:paraId="4F640984"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r>
      <w:tr w:rsidR="00A25B6A" w:rsidRPr="00D11C87" w14:paraId="5CAC13FF" w14:textId="77777777" w:rsidTr="0017540E">
        <w:trPr>
          <w:trHeight w:val="407"/>
          <w:jc w:val="center"/>
        </w:trPr>
        <w:tc>
          <w:tcPr>
            <w:tcW w:w="406" w:type="dxa"/>
            <w:shd w:val="clear" w:color="auto" w:fill="auto"/>
            <w:vAlign w:val="center"/>
          </w:tcPr>
          <w:p w14:paraId="38940375"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2155717A"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792" w:type="dxa"/>
          </w:tcPr>
          <w:p w14:paraId="65EF243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224D5C73"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0CE0750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19F671CD"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1E787A4D"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0EF891A0"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70F75CB2"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r w:rsidR="00A25B6A" w:rsidRPr="00D11C87" w14:paraId="0AF09798" w14:textId="77777777" w:rsidTr="0017540E">
        <w:trPr>
          <w:trHeight w:val="407"/>
          <w:jc w:val="center"/>
        </w:trPr>
        <w:tc>
          <w:tcPr>
            <w:tcW w:w="406" w:type="dxa"/>
            <w:shd w:val="clear" w:color="auto" w:fill="auto"/>
            <w:vAlign w:val="center"/>
          </w:tcPr>
          <w:p w14:paraId="5087F6E0"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0B16D60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792" w:type="dxa"/>
          </w:tcPr>
          <w:p w14:paraId="061D9E8B"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3957DF5D"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7B20B45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30B391B3"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73E95212"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58FE78C5"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356BFDB3"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r w:rsidR="00A25B6A" w:rsidRPr="00D11C87" w14:paraId="71A05366" w14:textId="77777777" w:rsidTr="0017540E">
        <w:trPr>
          <w:trHeight w:val="407"/>
          <w:jc w:val="center"/>
        </w:trPr>
        <w:tc>
          <w:tcPr>
            <w:tcW w:w="406" w:type="dxa"/>
            <w:shd w:val="clear" w:color="auto" w:fill="auto"/>
            <w:vAlign w:val="center"/>
          </w:tcPr>
          <w:p w14:paraId="4AF4545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1A54A1AB"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792" w:type="dxa"/>
          </w:tcPr>
          <w:p w14:paraId="3BCACD9A"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6E3E546D"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6839BE60"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0A494E8E"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395763B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6899644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5FA90136"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r w:rsidR="00A25B6A" w:rsidRPr="00D11C87" w14:paraId="78E38A2C" w14:textId="77777777" w:rsidTr="0017540E">
        <w:trPr>
          <w:trHeight w:val="413"/>
          <w:jc w:val="center"/>
        </w:trPr>
        <w:tc>
          <w:tcPr>
            <w:tcW w:w="406" w:type="dxa"/>
            <w:shd w:val="clear" w:color="auto" w:fill="auto"/>
            <w:vAlign w:val="center"/>
          </w:tcPr>
          <w:p w14:paraId="2EAC67A4"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2710D486" w14:textId="77777777" w:rsidR="00A25B6A" w:rsidRPr="00D11C87" w:rsidRDefault="00A25B6A" w:rsidP="0017540E">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ИТОГО:</w:t>
            </w:r>
          </w:p>
        </w:tc>
        <w:tc>
          <w:tcPr>
            <w:tcW w:w="1792" w:type="dxa"/>
          </w:tcPr>
          <w:p w14:paraId="4BB5D944"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1A5CF593"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7B45C325"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3E5C4BDE"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75D74D00"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5FB1F288"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48B23D39" w14:textId="77777777" w:rsidR="00A25B6A" w:rsidRPr="00D11C87" w:rsidRDefault="00A25B6A" w:rsidP="0017540E">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bl>
    <w:p w14:paraId="4C38AB5A" w14:textId="77777777" w:rsidR="00A25B6A" w:rsidRPr="00D11C87" w:rsidRDefault="00A25B6A" w:rsidP="00A25B6A">
      <w:pPr>
        <w:spacing w:after="0" w:line="240" w:lineRule="auto"/>
        <w:rPr>
          <w:rFonts w:ascii="Times New Roman" w:eastAsia="Times New Roman" w:hAnsi="Times New Roman"/>
          <w:sz w:val="24"/>
          <w:szCs w:val="24"/>
          <w:lang w:eastAsia="ru-RU"/>
        </w:rPr>
      </w:pPr>
    </w:p>
    <w:p w14:paraId="35126ECB" w14:textId="77777777" w:rsidR="00A25B6A" w:rsidRPr="00D11C87" w:rsidRDefault="00A25B6A" w:rsidP="00A25B6A">
      <w:pPr>
        <w:spacing w:after="0" w:line="240" w:lineRule="auto"/>
        <w:rPr>
          <w:rFonts w:ascii="Times New Roman" w:eastAsia="Times New Roman" w:hAnsi="Times New Roman"/>
          <w:sz w:val="24"/>
          <w:szCs w:val="24"/>
          <w:lang w:eastAsia="ru-RU"/>
        </w:rPr>
        <w:sectPr w:rsidR="00A25B6A" w:rsidRPr="00D11C87" w:rsidSect="0017540E">
          <w:footerReference w:type="default" r:id="rId46"/>
          <w:pgSz w:w="11906" w:h="16838" w:code="9"/>
          <w:pgMar w:top="1134" w:right="680" w:bottom="1134" w:left="1134" w:header="709" w:footer="709" w:gutter="0"/>
          <w:cols w:space="708"/>
          <w:docGrid w:linePitch="360"/>
        </w:sectPr>
      </w:pPr>
    </w:p>
    <w:p w14:paraId="1F312615" w14:textId="77777777" w:rsidR="00A25B6A" w:rsidRPr="00D11C87" w:rsidRDefault="00A25B6A" w:rsidP="00A25B6A">
      <w:pPr>
        <w:spacing w:after="0" w:line="240" w:lineRule="auto"/>
        <w:ind w:right="-144" w:firstLine="7088"/>
        <w:jc w:val="right"/>
        <w:rPr>
          <w:rFonts w:ascii="Times New Roman" w:eastAsia="Times New Roman" w:hAnsi="Times New Roman"/>
          <w:sz w:val="28"/>
          <w:szCs w:val="28"/>
          <w:lang w:eastAsia="ru-RU"/>
        </w:rPr>
      </w:pPr>
      <w:r w:rsidRPr="00D11C87">
        <w:rPr>
          <w:rFonts w:ascii="Times New Roman" w:eastAsia="Times New Roman" w:hAnsi="Times New Roman"/>
          <w:sz w:val="24"/>
          <w:szCs w:val="24"/>
          <w:lang w:eastAsia="ru-RU"/>
        </w:rPr>
        <w:lastRenderedPageBreak/>
        <w:t>Таблица 2.3</w:t>
      </w:r>
    </w:p>
    <w:p w14:paraId="3B8EC048"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«Специальное оборудование»</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
        <w:gridCol w:w="1741"/>
        <w:gridCol w:w="1739"/>
        <w:gridCol w:w="1326"/>
        <w:gridCol w:w="820"/>
        <w:gridCol w:w="1093"/>
        <w:gridCol w:w="1647"/>
        <w:gridCol w:w="1328"/>
      </w:tblGrid>
      <w:tr w:rsidR="00A25B6A" w:rsidRPr="00D11C87" w14:paraId="34FFEBA7" w14:textId="77777777" w:rsidTr="0017540E">
        <w:trPr>
          <w:trHeight w:val="678"/>
          <w:jc w:val="center"/>
        </w:trPr>
        <w:tc>
          <w:tcPr>
            <w:tcW w:w="461" w:type="dxa"/>
            <w:shd w:val="clear" w:color="auto" w:fill="auto"/>
            <w:vAlign w:val="center"/>
          </w:tcPr>
          <w:p w14:paraId="6E735D06"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п/п</w:t>
            </w:r>
          </w:p>
        </w:tc>
        <w:tc>
          <w:tcPr>
            <w:tcW w:w="1741" w:type="dxa"/>
            <w:shd w:val="clear" w:color="auto" w:fill="auto"/>
            <w:vAlign w:val="center"/>
          </w:tcPr>
          <w:p w14:paraId="5AC4AB56"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Наименование оборудования</w:t>
            </w:r>
          </w:p>
        </w:tc>
        <w:tc>
          <w:tcPr>
            <w:tcW w:w="1739" w:type="dxa"/>
            <w:vAlign w:val="center"/>
          </w:tcPr>
          <w:p w14:paraId="45EDDB55"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Производитель/ спецификация</w:t>
            </w:r>
          </w:p>
        </w:tc>
        <w:tc>
          <w:tcPr>
            <w:tcW w:w="1326" w:type="dxa"/>
            <w:vAlign w:val="center"/>
          </w:tcPr>
          <w:p w14:paraId="51042498"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Срок поставки</w:t>
            </w:r>
          </w:p>
        </w:tc>
        <w:tc>
          <w:tcPr>
            <w:tcW w:w="820" w:type="dxa"/>
            <w:shd w:val="clear" w:color="auto" w:fill="auto"/>
            <w:vAlign w:val="center"/>
          </w:tcPr>
          <w:p w14:paraId="26FCB775"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Кол-во, шт.</w:t>
            </w:r>
          </w:p>
        </w:tc>
        <w:tc>
          <w:tcPr>
            <w:tcW w:w="1093" w:type="dxa"/>
            <w:vAlign w:val="center"/>
          </w:tcPr>
          <w:p w14:paraId="4816CDFC"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Цена за ед.,</w:t>
            </w:r>
          </w:p>
          <w:p w14:paraId="2DE90527"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c>
          <w:tcPr>
            <w:tcW w:w="1647" w:type="dxa"/>
            <w:vAlign w:val="center"/>
          </w:tcPr>
          <w:p w14:paraId="5F778361"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Транспортные и заготовительно-складские расходы, руб.</w:t>
            </w:r>
          </w:p>
        </w:tc>
        <w:tc>
          <w:tcPr>
            <w:tcW w:w="1328" w:type="dxa"/>
            <w:shd w:val="clear" w:color="auto" w:fill="auto"/>
            <w:vAlign w:val="center"/>
          </w:tcPr>
          <w:p w14:paraId="06F814C1"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Общая цена,</w:t>
            </w:r>
          </w:p>
          <w:p w14:paraId="7640F4E5" w14:textId="77777777" w:rsidR="00A25B6A" w:rsidRPr="00D11C87" w:rsidRDefault="00A25B6A" w:rsidP="0017540E">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r>
      <w:tr w:rsidR="00A25B6A" w:rsidRPr="00D11C87" w14:paraId="480971F8" w14:textId="77777777" w:rsidTr="0017540E">
        <w:trPr>
          <w:trHeight w:val="407"/>
          <w:jc w:val="center"/>
        </w:trPr>
        <w:tc>
          <w:tcPr>
            <w:tcW w:w="461" w:type="dxa"/>
            <w:shd w:val="clear" w:color="auto" w:fill="auto"/>
            <w:vAlign w:val="center"/>
          </w:tcPr>
          <w:p w14:paraId="59004640"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7A93E441"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39" w:type="dxa"/>
          </w:tcPr>
          <w:p w14:paraId="16A89E1B"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6" w:type="dxa"/>
          </w:tcPr>
          <w:p w14:paraId="5DC63B76"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20" w:type="dxa"/>
            <w:shd w:val="clear" w:color="auto" w:fill="auto"/>
          </w:tcPr>
          <w:p w14:paraId="18E40CEA"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93" w:type="dxa"/>
          </w:tcPr>
          <w:p w14:paraId="7FD027D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647" w:type="dxa"/>
          </w:tcPr>
          <w:p w14:paraId="6F94BA0B"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8" w:type="dxa"/>
            <w:shd w:val="clear" w:color="auto" w:fill="auto"/>
          </w:tcPr>
          <w:p w14:paraId="37B22385"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1A7537F1" w14:textId="77777777" w:rsidTr="0017540E">
        <w:trPr>
          <w:trHeight w:val="407"/>
          <w:jc w:val="center"/>
        </w:trPr>
        <w:tc>
          <w:tcPr>
            <w:tcW w:w="461" w:type="dxa"/>
            <w:shd w:val="clear" w:color="auto" w:fill="auto"/>
            <w:vAlign w:val="center"/>
          </w:tcPr>
          <w:p w14:paraId="2D6609F7"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3E991E86"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39" w:type="dxa"/>
          </w:tcPr>
          <w:p w14:paraId="1334D3B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6" w:type="dxa"/>
          </w:tcPr>
          <w:p w14:paraId="6CAA2569"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20" w:type="dxa"/>
            <w:shd w:val="clear" w:color="auto" w:fill="auto"/>
          </w:tcPr>
          <w:p w14:paraId="566A0D80"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93" w:type="dxa"/>
          </w:tcPr>
          <w:p w14:paraId="3D94D81E"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647" w:type="dxa"/>
          </w:tcPr>
          <w:p w14:paraId="1233D0F7"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8" w:type="dxa"/>
            <w:shd w:val="clear" w:color="auto" w:fill="auto"/>
          </w:tcPr>
          <w:p w14:paraId="68E453F1"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446CE99E" w14:textId="77777777" w:rsidTr="0017540E">
        <w:trPr>
          <w:trHeight w:val="407"/>
          <w:jc w:val="center"/>
        </w:trPr>
        <w:tc>
          <w:tcPr>
            <w:tcW w:w="461" w:type="dxa"/>
            <w:shd w:val="clear" w:color="auto" w:fill="auto"/>
            <w:vAlign w:val="center"/>
          </w:tcPr>
          <w:p w14:paraId="1DEFE7E7"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17A04A1C"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39" w:type="dxa"/>
          </w:tcPr>
          <w:p w14:paraId="7B47C8B1"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6" w:type="dxa"/>
          </w:tcPr>
          <w:p w14:paraId="0BEB3B2B"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20" w:type="dxa"/>
            <w:shd w:val="clear" w:color="auto" w:fill="auto"/>
          </w:tcPr>
          <w:p w14:paraId="5A49A6AE"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93" w:type="dxa"/>
          </w:tcPr>
          <w:p w14:paraId="568C34AE"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647" w:type="dxa"/>
          </w:tcPr>
          <w:p w14:paraId="5BCDDE6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8" w:type="dxa"/>
            <w:shd w:val="clear" w:color="auto" w:fill="auto"/>
          </w:tcPr>
          <w:p w14:paraId="03D95A61"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48C63BB4" w14:textId="77777777" w:rsidTr="0017540E">
        <w:trPr>
          <w:trHeight w:val="413"/>
          <w:jc w:val="center"/>
        </w:trPr>
        <w:tc>
          <w:tcPr>
            <w:tcW w:w="461" w:type="dxa"/>
            <w:shd w:val="clear" w:color="auto" w:fill="auto"/>
            <w:vAlign w:val="center"/>
          </w:tcPr>
          <w:p w14:paraId="214B3CF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5E6DF4FE"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39" w:type="dxa"/>
          </w:tcPr>
          <w:p w14:paraId="3B5C8F6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6" w:type="dxa"/>
          </w:tcPr>
          <w:p w14:paraId="68F59E02"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20" w:type="dxa"/>
            <w:shd w:val="clear" w:color="auto" w:fill="auto"/>
          </w:tcPr>
          <w:p w14:paraId="31BB92C9"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93" w:type="dxa"/>
          </w:tcPr>
          <w:p w14:paraId="03FAFD9E"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647" w:type="dxa"/>
          </w:tcPr>
          <w:p w14:paraId="4EE04CA5"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8" w:type="dxa"/>
            <w:shd w:val="clear" w:color="auto" w:fill="auto"/>
          </w:tcPr>
          <w:p w14:paraId="0DE94344"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10892178" w14:textId="77777777" w:rsidTr="0017540E">
        <w:trPr>
          <w:trHeight w:val="413"/>
          <w:jc w:val="center"/>
        </w:trPr>
        <w:tc>
          <w:tcPr>
            <w:tcW w:w="461" w:type="dxa"/>
            <w:shd w:val="clear" w:color="auto" w:fill="auto"/>
            <w:vAlign w:val="center"/>
          </w:tcPr>
          <w:p w14:paraId="77ED4479"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6468DF39"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ИТОГО</w:t>
            </w:r>
          </w:p>
        </w:tc>
        <w:tc>
          <w:tcPr>
            <w:tcW w:w="1739" w:type="dxa"/>
          </w:tcPr>
          <w:p w14:paraId="264884EB"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6" w:type="dxa"/>
          </w:tcPr>
          <w:p w14:paraId="472004D6"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20" w:type="dxa"/>
            <w:shd w:val="clear" w:color="auto" w:fill="auto"/>
          </w:tcPr>
          <w:p w14:paraId="32665AF0"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93" w:type="dxa"/>
          </w:tcPr>
          <w:p w14:paraId="1BBB70D2"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647" w:type="dxa"/>
          </w:tcPr>
          <w:p w14:paraId="00E3F4A5"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328" w:type="dxa"/>
            <w:shd w:val="clear" w:color="auto" w:fill="auto"/>
          </w:tcPr>
          <w:p w14:paraId="442D14F0"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bl>
    <w:p w14:paraId="77D5B535" w14:textId="77777777" w:rsidR="00A25B6A" w:rsidRPr="00D11C87" w:rsidRDefault="00A25B6A" w:rsidP="00A25B6A">
      <w:pPr>
        <w:spacing w:after="0" w:line="240" w:lineRule="auto"/>
        <w:rPr>
          <w:rFonts w:ascii="Times New Roman" w:eastAsia="Times New Roman" w:hAnsi="Times New Roman"/>
          <w:sz w:val="24"/>
          <w:szCs w:val="24"/>
          <w:lang w:eastAsia="ru-RU"/>
        </w:rPr>
      </w:pPr>
    </w:p>
    <w:p w14:paraId="5C95B06F"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Таблица 2.4</w:t>
      </w:r>
    </w:p>
    <w:p w14:paraId="759E67AA"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затрат «Расходы на оплату труда».</w:t>
      </w:r>
    </w:p>
    <w:p w14:paraId="58FBE0B0"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Расчет  трудоемкости с применением типовых работ</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587"/>
        <w:gridCol w:w="1701"/>
        <w:gridCol w:w="2127"/>
        <w:gridCol w:w="1842"/>
        <w:gridCol w:w="2268"/>
      </w:tblGrid>
      <w:tr w:rsidR="00A25B6A" w:rsidRPr="00D11C87" w14:paraId="7A9B8280" w14:textId="77777777" w:rsidTr="0017540E">
        <w:tc>
          <w:tcPr>
            <w:tcW w:w="539" w:type="dxa"/>
            <w:shd w:val="clear" w:color="auto" w:fill="auto"/>
            <w:vAlign w:val="center"/>
          </w:tcPr>
          <w:p w14:paraId="51E7AA8F"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п/п</w:t>
            </w:r>
          </w:p>
        </w:tc>
        <w:tc>
          <w:tcPr>
            <w:tcW w:w="1587" w:type="dxa"/>
            <w:shd w:val="clear" w:color="auto" w:fill="auto"/>
            <w:vAlign w:val="center"/>
          </w:tcPr>
          <w:p w14:paraId="3F871BFF"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Планируемый этап</w:t>
            </w:r>
          </w:p>
        </w:tc>
        <w:tc>
          <w:tcPr>
            <w:tcW w:w="1701" w:type="dxa"/>
            <w:shd w:val="clear" w:color="auto" w:fill="auto"/>
            <w:vAlign w:val="center"/>
          </w:tcPr>
          <w:p w14:paraId="3D49DCA1"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Ненормируемая работа</w:t>
            </w:r>
          </w:p>
        </w:tc>
        <w:tc>
          <w:tcPr>
            <w:tcW w:w="2127" w:type="dxa"/>
            <w:shd w:val="clear" w:color="auto" w:fill="auto"/>
            <w:vAlign w:val="center"/>
          </w:tcPr>
          <w:p w14:paraId="55A1E1E8"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Трудоемкость,</w:t>
            </w:r>
          </w:p>
          <w:p w14:paraId="3E645DD1"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чел./час</w:t>
            </w:r>
          </w:p>
        </w:tc>
        <w:tc>
          <w:tcPr>
            <w:tcW w:w="1842" w:type="dxa"/>
            <w:shd w:val="clear" w:color="auto" w:fill="auto"/>
            <w:vAlign w:val="center"/>
          </w:tcPr>
          <w:p w14:paraId="2B700148"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Поправочный коэффициент</w:t>
            </w:r>
          </w:p>
        </w:tc>
        <w:tc>
          <w:tcPr>
            <w:tcW w:w="2268" w:type="dxa"/>
            <w:shd w:val="clear" w:color="auto" w:fill="auto"/>
            <w:vAlign w:val="center"/>
          </w:tcPr>
          <w:p w14:paraId="02EDDF48"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Расчетная трудоемкость ненормируемой работы (ТР)</w:t>
            </w:r>
          </w:p>
        </w:tc>
      </w:tr>
      <w:tr w:rsidR="00A25B6A" w:rsidRPr="00D11C87" w14:paraId="4F8DD80D" w14:textId="77777777" w:rsidTr="0017540E">
        <w:tc>
          <w:tcPr>
            <w:tcW w:w="539" w:type="dxa"/>
            <w:shd w:val="clear" w:color="auto" w:fill="auto"/>
            <w:vAlign w:val="center"/>
          </w:tcPr>
          <w:p w14:paraId="3AEA754B"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1</w:t>
            </w:r>
          </w:p>
        </w:tc>
        <w:tc>
          <w:tcPr>
            <w:tcW w:w="1587" w:type="dxa"/>
            <w:shd w:val="clear" w:color="auto" w:fill="auto"/>
            <w:vAlign w:val="center"/>
          </w:tcPr>
          <w:p w14:paraId="4FA29457"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2</w:t>
            </w:r>
          </w:p>
        </w:tc>
        <w:tc>
          <w:tcPr>
            <w:tcW w:w="1701" w:type="dxa"/>
            <w:shd w:val="clear" w:color="auto" w:fill="auto"/>
            <w:vAlign w:val="center"/>
          </w:tcPr>
          <w:p w14:paraId="2B219C22"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3</w:t>
            </w:r>
          </w:p>
        </w:tc>
        <w:tc>
          <w:tcPr>
            <w:tcW w:w="2127" w:type="dxa"/>
            <w:shd w:val="clear" w:color="auto" w:fill="auto"/>
            <w:vAlign w:val="center"/>
          </w:tcPr>
          <w:p w14:paraId="436F859D"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4</w:t>
            </w:r>
          </w:p>
        </w:tc>
        <w:tc>
          <w:tcPr>
            <w:tcW w:w="1842" w:type="dxa"/>
            <w:shd w:val="clear" w:color="auto" w:fill="auto"/>
            <w:vAlign w:val="center"/>
          </w:tcPr>
          <w:p w14:paraId="2865B9E5"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5</w:t>
            </w:r>
          </w:p>
        </w:tc>
        <w:tc>
          <w:tcPr>
            <w:tcW w:w="2268" w:type="dxa"/>
            <w:shd w:val="clear" w:color="auto" w:fill="auto"/>
            <w:vAlign w:val="center"/>
          </w:tcPr>
          <w:p w14:paraId="61994235"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6</w:t>
            </w:r>
          </w:p>
        </w:tc>
      </w:tr>
      <w:tr w:rsidR="00A25B6A" w:rsidRPr="00D11C87" w14:paraId="24746004" w14:textId="77777777" w:rsidTr="0017540E">
        <w:tc>
          <w:tcPr>
            <w:tcW w:w="539" w:type="dxa"/>
            <w:shd w:val="clear" w:color="auto" w:fill="auto"/>
          </w:tcPr>
          <w:p w14:paraId="0FA63AAD"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1.</w:t>
            </w:r>
          </w:p>
        </w:tc>
        <w:tc>
          <w:tcPr>
            <w:tcW w:w="1587" w:type="dxa"/>
            <w:vMerge w:val="restart"/>
            <w:shd w:val="clear" w:color="auto" w:fill="auto"/>
          </w:tcPr>
          <w:p w14:paraId="7725AB0D"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Этап 1</w:t>
            </w:r>
          </w:p>
        </w:tc>
        <w:tc>
          <w:tcPr>
            <w:tcW w:w="1701" w:type="dxa"/>
            <w:vMerge w:val="restart"/>
            <w:shd w:val="clear" w:color="auto" w:fill="auto"/>
            <w:vAlign w:val="center"/>
          </w:tcPr>
          <w:p w14:paraId="7B20185E"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Работа 1</w:t>
            </w:r>
          </w:p>
        </w:tc>
        <w:tc>
          <w:tcPr>
            <w:tcW w:w="2127" w:type="dxa"/>
            <w:vMerge w:val="restart"/>
            <w:shd w:val="clear" w:color="auto" w:fill="auto"/>
          </w:tcPr>
          <w:p w14:paraId="1953B7BA"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3BBC0B80"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Кi</w:t>
            </w:r>
          </w:p>
        </w:tc>
        <w:tc>
          <w:tcPr>
            <w:tcW w:w="2268" w:type="dxa"/>
            <w:vMerge w:val="restart"/>
            <w:shd w:val="clear" w:color="auto" w:fill="auto"/>
            <w:vAlign w:val="center"/>
          </w:tcPr>
          <w:p w14:paraId="3811F86E"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(гр.4*гр.5)</w:t>
            </w:r>
          </w:p>
        </w:tc>
      </w:tr>
      <w:tr w:rsidR="00A25B6A" w:rsidRPr="00D11C87" w14:paraId="0D9B2860" w14:textId="77777777" w:rsidTr="0017540E">
        <w:tc>
          <w:tcPr>
            <w:tcW w:w="539" w:type="dxa"/>
            <w:shd w:val="clear" w:color="auto" w:fill="auto"/>
          </w:tcPr>
          <w:p w14:paraId="1F943AF1"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14A5FFF4"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701" w:type="dxa"/>
            <w:vMerge/>
            <w:shd w:val="clear" w:color="auto" w:fill="auto"/>
          </w:tcPr>
          <w:p w14:paraId="3F58E34C"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127" w:type="dxa"/>
            <w:vMerge/>
            <w:shd w:val="clear" w:color="auto" w:fill="auto"/>
          </w:tcPr>
          <w:p w14:paraId="5014A22A"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429E1101"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Кi</w:t>
            </w:r>
          </w:p>
        </w:tc>
        <w:tc>
          <w:tcPr>
            <w:tcW w:w="2268" w:type="dxa"/>
            <w:vMerge/>
            <w:shd w:val="clear" w:color="auto" w:fill="auto"/>
          </w:tcPr>
          <w:p w14:paraId="44FF34D8"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58C1A181" w14:textId="77777777" w:rsidTr="0017540E">
        <w:tc>
          <w:tcPr>
            <w:tcW w:w="539" w:type="dxa"/>
            <w:shd w:val="clear" w:color="auto" w:fill="auto"/>
          </w:tcPr>
          <w:p w14:paraId="14689F8D"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0CBDB24D"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701" w:type="dxa"/>
            <w:vMerge/>
            <w:shd w:val="clear" w:color="auto" w:fill="auto"/>
          </w:tcPr>
          <w:p w14:paraId="646DF1C9"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127" w:type="dxa"/>
            <w:vMerge/>
            <w:shd w:val="clear" w:color="auto" w:fill="auto"/>
          </w:tcPr>
          <w:p w14:paraId="68E1A69A"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33C14214"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2268" w:type="dxa"/>
            <w:vMerge/>
            <w:shd w:val="clear" w:color="auto" w:fill="auto"/>
          </w:tcPr>
          <w:p w14:paraId="1810D4D5"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5AEAF256" w14:textId="77777777" w:rsidTr="0017540E">
        <w:tc>
          <w:tcPr>
            <w:tcW w:w="539" w:type="dxa"/>
            <w:shd w:val="clear" w:color="auto" w:fill="auto"/>
          </w:tcPr>
          <w:p w14:paraId="175DBF90"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028AA7CC"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701" w:type="dxa"/>
            <w:shd w:val="clear" w:color="auto" w:fill="auto"/>
          </w:tcPr>
          <w:p w14:paraId="1C53DE3B"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Работа 2</w:t>
            </w:r>
          </w:p>
        </w:tc>
        <w:tc>
          <w:tcPr>
            <w:tcW w:w="2127" w:type="dxa"/>
            <w:shd w:val="clear" w:color="auto" w:fill="auto"/>
          </w:tcPr>
          <w:p w14:paraId="58813BDA"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70E1F06F"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268" w:type="dxa"/>
            <w:shd w:val="clear" w:color="auto" w:fill="auto"/>
          </w:tcPr>
          <w:p w14:paraId="26D1D527"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4AE80659" w14:textId="77777777" w:rsidTr="0017540E">
        <w:tc>
          <w:tcPr>
            <w:tcW w:w="539" w:type="dxa"/>
            <w:shd w:val="clear" w:color="auto" w:fill="auto"/>
          </w:tcPr>
          <w:p w14:paraId="025FBDCA"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2E009B1E"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701" w:type="dxa"/>
            <w:shd w:val="clear" w:color="auto" w:fill="auto"/>
          </w:tcPr>
          <w:p w14:paraId="684B923C"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2127" w:type="dxa"/>
            <w:shd w:val="clear" w:color="auto" w:fill="auto"/>
          </w:tcPr>
          <w:p w14:paraId="3635EB74"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4D968AF2"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268" w:type="dxa"/>
            <w:shd w:val="clear" w:color="auto" w:fill="auto"/>
          </w:tcPr>
          <w:p w14:paraId="235D3C89"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4AF91B7F" w14:textId="77777777" w:rsidTr="0017540E">
        <w:tc>
          <w:tcPr>
            <w:tcW w:w="539" w:type="dxa"/>
            <w:shd w:val="clear" w:color="auto" w:fill="auto"/>
          </w:tcPr>
          <w:p w14:paraId="42484F1C"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2.</w:t>
            </w:r>
          </w:p>
        </w:tc>
        <w:tc>
          <w:tcPr>
            <w:tcW w:w="1587" w:type="dxa"/>
            <w:shd w:val="clear" w:color="auto" w:fill="auto"/>
          </w:tcPr>
          <w:p w14:paraId="6B0FC9A6"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Этап 2</w:t>
            </w:r>
          </w:p>
        </w:tc>
        <w:tc>
          <w:tcPr>
            <w:tcW w:w="1701" w:type="dxa"/>
            <w:shd w:val="clear" w:color="auto" w:fill="auto"/>
          </w:tcPr>
          <w:p w14:paraId="57B7D565"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127" w:type="dxa"/>
            <w:shd w:val="clear" w:color="auto" w:fill="auto"/>
          </w:tcPr>
          <w:p w14:paraId="428279B4"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2283CB74"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268" w:type="dxa"/>
            <w:shd w:val="clear" w:color="auto" w:fill="auto"/>
          </w:tcPr>
          <w:p w14:paraId="3520EB8C"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370E79EE" w14:textId="77777777" w:rsidTr="0017540E">
        <w:tc>
          <w:tcPr>
            <w:tcW w:w="539" w:type="dxa"/>
            <w:shd w:val="clear" w:color="auto" w:fill="auto"/>
          </w:tcPr>
          <w:p w14:paraId="51A0B578"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587" w:type="dxa"/>
            <w:shd w:val="clear" w:color="auto" w:fill="auto"/>
          </w:tcPr>
          <w:p w14:paraId="1D5EB0BC"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1701" w:type="dxa"/>
            <w:shd w:val="clear" w:color="auto" w:fill="auto"/>
          </w:tcPr>
          <w:p w14:paraId="54AEE49A"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127" w:type="dxa"/>
            <w:shd w:val="clear" w:color="auto" w:fill="auto"/>
          </w:tcPr>
          <w:p w14:paraId="5484CCA6"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05ABDAF1"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268" w:type="dxa"/>
            <w:shd w:val="clear" w:color="auto" w:fill="auto"/>
          </w:tcPr>
          <w:p w14:paraId="2CFB12D6"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7D75FB2A" w14:textId="77777777" w:rsidTr="0017540E">
        <w:tc>
          <w:tcPr>
            <w:tcW w:w="539" w:type="dxa"/>
            <w:shd w:val="clear" w:color="auto" w:fill="auto"/>
          </w:tcPr>
          <w:p w14:paraId="41685F4D"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val="en-US" w:eastAsia="ru-RU"/>
              </w:rPr>
              <w:t>n</w:t>
            </w:r>
          </w:p>
        </w:tc>
        <w:tc>
          <w:tcPr>
            <w:tcW w:w="1587" w:type="dxa"/>
            <w:shd w:val="clear" w:color="auto" w:fill="auto"/>
          </w:tcPr>
          <w:p w14:paraId="5C1CDD85"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1701" w:type="dxa"/>
            <w:shd w:val="clear" w:color="auto" w:fill="auto"/>
          </w:tcPr>
          <w:p w14:paraId="5A6B1B45"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127" w:type="dxa"/>
            <w:shd w:val="clear" w:color="auto" w:fill="auto"/>
          </w:tcPr>
          <w:p w14:paraId="5A020BBE"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842" w:type="dxa"/>
            <w:shd w:val="clear" w:color="auto" w:fill="auto"/>
          </w:tcPr>
          <w:p w14:paraId="1B896486"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2268" w:type="dxa"/>
            <w:shd w:val="clear" w:color="auto" w:fill="auto"/>
          </w:tcPr>
          <w:p w14:paraId="00E21CC2"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7EB9EA75" w14:textId="77777777" w:rsidTr="0017540E">
        <w:tc>
          <w:tcPr>
            <w:tcW w:w="539" w:type="dxa"/>
            <w:shd w:val="clear" w:color="auto" w:fill="auto"/>
          </w:tcPr>
          <w:p w14:paraId="32317F68"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1587" w:type="dxa"/>
            <w:shd w:val="clear" w:color="auto" w:fill="auto"/>
          </w:tcPr>
          <w:p w14:paraId="2FF1959E" w14:textId="77777777" w:rsidR="00A25B6A" w:rsidRPr="00D11C87" w:rsidRDefault="00A25B6A" w:rsidP="0017540E">
            <w:pPr>
              <w:spacing w:after="0" w:line="240" w:lineRule="auto"/>
              <w:jc w:val="right"/>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ИТОГО:</w:t>
            </w:r>
          </w:p>
        </w:tc>
        <w:tc>
          <w:tcPr>
            <w:tcW w:w="1701" w:type="dxa"/>
            <w:shd w:val="clear" w:color="auto" w:fill="auto"/>
          </w:tcPr>
          <w:p w14:paraId="6205AA42"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Х</w:t>
            </w:r>
          </w:p>
        </w:tc>
        <w:tc>
          <w:tcPr>
            <w:tcW w:w="2127" w:type="dxa"/>
            <w:shd w:val="clear" w:color="auto" w:fill="auto"/>
          </w:tcPr>
          <w:p w14:paraId="0E619A58"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Х</w:t>
            </w:r>
          </w:p>
        </w:tc>
        <w:tc>
          <w:tcPr>
            <w:tcW w:w="1842" w:type="dxa"/>
            <w:shd w:val="clear" w:color="auto" w:fill="auto"/>
          </w:tcPr>
          <w:p w14:paraId="516AD8D1"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Х</w:t>
            </w:r>
          </w:p>
        </w:tc>
        <w:tc>
          <w:tcPr>
            <w:tcW w:w="2268" w:type="dxa"/>
            <w:shd w:val="clear" w:color="auto" w:fill="auto"/>
          </w:tcPr>
          <w:p w14:paraId="0B0CA245" w14:textId="77777777" w:rsidR="00A25B6A" w:rsidRPr="00D11C87" w:rsidRDefault="00A25B6A" w:rsidP="0017540E">
            <w:pPr>
              <w:spacing w:after="0" w:line="240" w:lineRule="auto"/>
              <w:rPr>
                <w:rFonts w:ascii="Times New Roman" w:eastAsia="Times New Roman" w:hAnsi="Times New Roman"/>
                <w:sz w:val="20"/>
                <w:szCs w:val="20"/>
                <w:lang w:eastAsia="ru-RU"/>
              </w:rPr>
            </w:pPr>
          </w:p>
        </w:tc>
      </w:tr>
      <w:tr w:rsidR="00A25B6A" w:rsidRPr="00D11C87" w14:paraId="2F9F9393" w14:textId="77777777" w:rsidTr="0017540E">
        <w:tc>
          <w:tcPr>
            <w:tcW w:w="539" w:type="dxa"/>
            <w:shd w:val="clear" w:color="auto" w:fill="auto"/>
          </w:tcPr>
          <w:p w14:paraId="3D648FF4" w14:textId="77777777" w:rsidR="00A25B6A" w:rsidRPr="00D11C87" w:rsidRDefault="00A25B6A" w:rsidP="0017540E">
            <w:pPr>
              <w:spacing w:after="0" w:line="240" w:lineRule="auto"/>
              <w:rPr>
                <w:rFonts w:ascii="Times New Roman" w:eastAsia="Times New Roman" w:hAnsi="Times New Roman"/>
                <w:sz w:val="20"/>
                <w:szCs w:val="20"/>
                <w:lang w:eastAsia="ru-RU"/>
              </w:rPr>
            </w:pPr>
          </w:p>
        </w:tc>
        <w:tc>
          <w:tcPr>
            <w:tcW w:w="3288" w:type="dxa"/>
            <w:gridSpan w:val="2"/>
            <w:shd w:val="clear" w:color="auto" w:fill="auto"/>
          </w:tcPr>
          <w:p w14:paraId="55F34A72" w14:textId="77777777" w:rsidR="00A25B6A" w:rsidRPr="00D11C87" w:rsidRDefault="00A25B6A" w:rsidP="0017540E">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xml:space="preserve">Расчет затрат на фонд оплаты труда, тыс. руб. </w:t>
            </w:r>
          </w:p>
        </w:tc>
        <w:tc>
          <w:tcPr>
            <w:tcW w:w="3969" w:type="dxa"/>
            <w:gridSpan w:val="2"/>
            <w:shd w:val="clear" w:color="auto" w:fill="auto"/>
            <w:vAlign w:val="center"/>
          </w:tcPr>
          <w:p w14:paraId="717BEA34"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(обоснование)</w:t>
            </w:r>
          </w:p>
        </w:tc>
        <w:tc>
          <w:tcPr>
            <w:tcW w:w="2268" w:type="dxa"/>
            <w:shd w:val="clear" w:color="auto" w:fill="auto"/>
            <w:vAlign w:val="center"/>
          </w:tcPr>
          <w:p w14:paraId="39D4B138"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w:t>
            </w:r>
            <w:r w:rsidRPr="00D11C87">
              <w:rPr>
                <w:rFonts w:ascii="Times New Roman" w:eastAsia="Times New Roman" w:hAnsi="Times New Roman"/>
                <w:sz w:val="20"/>
                <w:szCs w:val="20"/>
                <w:vertAlign w:val="subscript"/>
                <w:lang w:eastAsia="ru-RU"/>
              </w:rPr>
              <w:t>ФОТ</w:t>
            </w:r>
            <w:r w:rsidRPr="00D11C87">
              <w:rPr>
                <w:rFonts w:ascii="Times New Roman" w:eastAsia="Times New Roman" w:hAnsi="Times New Roman"/>
                <w:sz w:val="20"/>
                <w:szCs w:val="20"/>
                <w:lang w:eastAsia="ru-RU"/>
              </w:rPr>
              <w:t xml:space="preserve"> = ЗП</w:t>
            </w:r>
            <w:r w:rsidRPr="00D11C87">
              <w:rPr>
                <w:rFonts w:ascii="Times New Roman" w:eastAsia="Times New Roman" w:hAnsi="Times New Roman"/>
                <w:sz w:val="20"/>
                <w:szCs w:val="20"/>
                <w:vertAlign w:val="subscript"/>
                <w:lang w:eastAsia="ru-RU"/>
              </w:rPr>
              <w:t>СР</w:t>
            </w:r>
            <w:r w:rsidRPr="00D11C87">
              <w:rPr>
                <w:rFonts w:ascii="Times New Roman" w:eastAsia="Times New Roman" w:hAnsi="Times New Roman"/>
                <w:sz w:val="20"/>
                <w:szCs w:val="20"/>
                <w:lang w:eastAsia="ru-RU"/>
              </w:rPr>
              <w:t>*ТР</w:t>
            </w:r>
          </w:p>
        </w:tc>
      </w:tr>
    </w:tbl>
    <w:p w14:paraId="17ED4D44" w14:textId="77777777" w:rsidR="00A25B6A" w:rsidRPr="00D11C87" w:rsidRDefault="00A25B6A" w:rsidP="00A25B6A">
      <w:pPr>
        <w:spacing w:after="0" w:line="240" w:lineRule="auto"/>
        <w:rPr>
          <w:rFonts w:ascii="Times New Roman" w:eastAsia="Times New Roman" w:hAnsi="Times New Roman"/>
          <w:sz w:val="24"/>
          <w:szCs w:val="24"/>
          <w:lang w:eastAsia="ru-RU"/>
        </w:rPr>
      </w:pPr>
    </w:p>
    <w:p w14:paraId="05B9DB89"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Таблица 2.5 </w:t>
      </w:r>
    </w:p>
    <w:p w14:paraId="4627C23A" w14:textId="77777777" w:rsidR="00A25B6A" w:rsidRPr="00D11C87" w:rsidRDefault="00A25B6A" w:rsidP="00A25B6A">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«Затраты на выполнение работ сторонними организациями»</w:t>
      </w:r>
    </w:p>
    <w:tbl>
      <w:tblPr>
        <w:tblW w:w="4793"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9"/>
        <w:gridCol w:w="1960"/>
        <w:gridCol w:w="1802"/>
        <w:gridCol w:w="1798"/>
        <w:gridCol w:w="1633"/>
        <w:gridCol w:w="1631"/>
      </w:tblGrid>
      <w:tr w:rsidR="00A25B6A" w:rsidRPr="00D11C87" w14:paraId="60DC0161" w14:textId="77777777" w:rsidTr="0017540E">
        <w:trPr>
          <w:trHeight w:val="1224"/>
        </w:trPr>
        <w:tc>
          <w:tcPr>
            <w:tcW w:w="357" w:type="pct"/>
            <w:vAlign w:val="center"/>
          </w:tcPr>
          <w:p w14:paraId="7E531265" w14:textId="77777777" w:rsidR="00A25B6A" w:rsidRPr="00D11C87" w:rsidRDefault="00A25B6A" w:rsidP="0017540E">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 п/п</w:t>
            </w:r>
          </w:p>
        </w:tc>
        <w:tc>
          <w:tcPr>
            <w:tcW w:w="1031" w:type="pct"/>
            <w:vAlign w:val="center"/>
          </w:tcPr>
          <w:p w14:paraId="53F59909"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Организация – соисполнитель</w:t>
            </w:r>
            <w:r w:rsidRPr="00D11C87">
              <w:rPr>
                <w:rFonts w:ascii="Times New Roman" w:eastAsia="Times New Roman" w:hAnsi="Times New Roman"/>
                <w:sz w:val="20"/>
                <w:szCs w:val="20"/>
                <w:vertAlign w:val="superscript"/>
                <w:lang w:eastAsia="ru-RU"/>
              </w:rPr>
              <w:t>1</w:t>
            </w:r>
          </w:p>
        </w:tc>
        <w:tc>
          <w:tcPr>
            <w:tcW w:w="948" w:type="pct"/>
            <w:vAlign w:val="center"/>
          </w:tcPr>
          <w:p w14:paraId="0FFCE14A"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Наименование работ</w:t>
            </w:r>
          </w:p>
        </w:tc>
        <w:tc>
          <w:tcPr>
            <w:tcW w:w="946" w:type="pct"/>
            <w:vAlign w:val="center"/>
          </w:tcPr>
          <w:p w14:paraId="735B8063"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Трудозатраты, чел./час</w:t>
            </w:r>
          </w:p>
        </w:tc>
        <w:tc>
          <w:tcPr>
            <w:tcW w:w="859" w:type="pct"/>
            <w:vAlign w:val="center"/>
          </w:tcPr>
          <w:p w14:paraId="18595220"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Средняя заработная плата</w:t>
            </w:r>
          </w:p>
        </w:tc>
        <w:tc>
          <w:tcPr>
            <w:tcW w:w="858" w:type="pct"/>
            <w:tcBorders>
              <w:right w:val="single" w:sz="4" w:space="0" w:color="auto"/>
            </w:tcBorders>
            <w:vAlign w:val="center"/>
          </w:tcPr>
          <w:p w14:paraId="35B0485A"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Сумма,</w:t>
            </w:r>
          </w:p>
          <w:p w14:paraId="46D47D69" w14:textId="77777777" w:rsidR="00A25B6A" w:rsidRPr="00D11C87" w:rsidRDefault="00A25B6A" w:rsidP="0017540E">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тыс. руб.</w:t>
            </w:r>
          </w:p>
        </w:tc>
      </w:tr>
      <w:tr w:rsidR="00A25B6A" w:rsidRPr="00D11C87" w14:paraId="724250FC" w14:textId="77777777" w:rsidTr="0017540E">
        <w:tc>
          <w:tcPr>
            <w:tcW w:w="357" w:type="pct"/>
          </w:tcPr>
          <w:p w14:paraId="732DD714"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31" w:type="pct"/>
          </w:tcPr>
          <w:p w14:paraId="40A1093C"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948" w:type="pct"/>
          </w:tcPr>
          <w:p w14:paraId="7CEC1D15"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946" w:type="pct"/>
          </w:tcPr>
          <w:p w14:paraId="0924AA1D"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9" w:type="pct"/>
          </w:tcPr>
          <w:p w14:paraId="5E9EDB32"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8" w:type="pct"/>
          </w:tcPr>
          <w:p w14:paraId="0F4C0401"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611BFF0D" w14:textId="77777777" w:rsidTr="0017540E">
        <w:tc>
          <w:tcPr>
            <w:tcW w:w="357" w:type="pct"/>
          </w:tcPr>
          <w:p w14:paraId="7529BD58"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31" w:type="pct"/>
          </w:tcPr>
          <w:p w14:paraId="5D51C517"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948" w:type="pct"/>
          </w:tcPr>
          <w:p w14:paraId="2502E164"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946" w:type="pct"/>
          </w:tcPr>
          <w:p w14:paraId="7A8D9197"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9" w:type="pct"/>
          </w:tcPr>
          <w:p w14:paraId="24174D0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8" w:type="pct"/>
          </w:tcPr>
          <w:p w14:paraId="2CF22902"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03151125" w14:textId="77777777" w:rsidTr="0017540E">
        <w:tc>
          <w:tcPr>
            <w:tcW w:w="357" w:type="pct"/>
            <w:vAlign w:val="center"/>
          </w:tcPr>
          <w:p w14:paraId="0A1480F3"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1031" w:type="pct"/>
          </w:tcPr>
          <w:p w14:paraId="4FA39AFB"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948" w:type="pct"/>
          </w:tcPr>
          <w:p w14:paraId="527D6B92"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946" w:type="pct"/>
          </w:tcPr>
          <w:p w14:paraId="30949875"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9" w:type="pct"/>
          </w:tcPr>
          <w:p w14:paraId="4FA980DE"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8" w:type="pct"/>
            <w:vAlign w:val="center"/>
          </w:tcPr>
          <w:p w14:paraId="34C19F9D"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r w:rsidR="00A25B6A" w:rsidRPr="00D11C87" w14:paraId="0B1A5135" w14:textId="77777777" w:rsidTr="0017540E">
        <w:tc>
          <w:tcPr>
            <w:tcW w:w="2336" w:type="pct"/>
            <w:gridSpan w:val="3"/>
            <w:vAlign w:val="center"/>
          </w:tcPr>
          <w:p w14:paraId="5A3F7A61" w14:textId="77777777" w:rsidR="00A25B6A" w:rsidRPr="00D11C87" w:rsidRDefault="00A25B6A" w:rsidP="0017540E">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ИТОГО:</w:t>
            </w:r>
          </w:p>
        </w:tc>
        <w:tc>
          <w:tcPr>
            <w:tcW w:w="946" w:type="pct"/>
          </w:tcPr>
          <w:p w14:paraId="5046AF16"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9" w:type="pct"/>
          </w:tcPr>
          <w:p w14:paraId="42B7B349" w14:textId="77777777" w:rsidR="00A25B6A" w:rsidRPr="00D11C87" w:rsidRDefault="00A25B6A" w:rsidP="0017540E">
            <w:pPr>
              <w:spacing w:after="0" w:line="240" w:lineRule="auto"/>
              <w:rPr>
                <w:rFonts w:ascii="Times New Roman" w:eastAsia="Times New Roman" w:hAnsi="Times New Roman"/>
                <w:sz w:val="24"/>
                <w:szCs w:val="24"/>
                <w:lang w:eastAsia="ru-RU"/>
              </w:rPr>
            </w:pPr>
          </w:p>
        </w:tc>
        <w:tc>
          <w:tcPr>
            <w:tcW w:w="858" w:type="pct"/>
            <w:vAlign w:val="center"/>
          </w:tcPr>
          <w:p w14:paraId="1C65DEA0" w14:textId="77777777" w:rsidR="00A25B6A" w:rsidRPr="00D11C87" w:rsidRDefault="00A25B6A" w:rsidP="0017540E">
            <w:pPr>
              <w:spacing w:after="0" w:line="240" w:lineRule="auto"/>
              <w:rPr>
                <w:rFonts w:ascii="Times New Roman" w:eastAsia="Times New Roman" w:hAnsi="Times New Roman"/>
                <w:sz w:val="24"/>
                <w:szCs w:val="24"/>
                <w:lang w:eastAsia="ru-RU"/>
              </w:rPr>
            </w:pPr>
          </w:p>
        </w:tc>
      </w:tr>
    </w:tbl>
    <w:p w14:paraId="0BAA10C2" w14:textId="77777777" w:rsidR="00A25B6A" w:rsidRPr="00D11C87" w:rsidRDefault="00A25B6A" w:rsidP="00A25B6A">
      <w:pPr>
        <w:spacing w:after="0" w:line="240" w:lineRule="auto"/>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1 </w:t>
      </w:r>
      <w:r w:rsidRPr="00D11C87">
        <w:rPr>
          <w:rFonts w:ascii="Times New Roman" w:eastAsia="Times New Roman" w:hAnsi="Times New Roman"/>
          <w:i/>
          <w:sz w:val="20"/>
          <w:szCs w:val="20"/>
          <w:lang w:eastAsia="ru-RU"/>
        </w:rPr>
        <w:t>Указывается конкретная организация в случае, если она определена, или указывается условие, что организация будет определена по итогам проведения конкурсной закупки</w:t>
      </w:r>
    </w:p>
    <w:p w14:paraId="1651A64A"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5565271E"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249A999E"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5A041591"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69BC4D57"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77EFF17F"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4B108EBF"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554107BB" w14:textId="77777777" w:rsidR="00A25B6A" w:rsidRPr="00D11C87" w:rsidRDefault="00A25B6A" w:rsidP="00A25B6A">
      <w:pPr>
        <w:spacing w:after="0" w:line="240" w:lineRule="auto"/>
        <w:jc w:val="right"/>
        <w:rPr>
          <w:rFonts w:ascii="Times New Roman" w:eastAsia="Times New Roman" w:hAnsi="Times New Roman"/>
          <w:sz w:val="24"/>
          <w:szCs w:val="24"/>
          <w:lang w:eastAsia="ru-RU"/>
        </w:rPr>
      </w:pPr>
    </w:p>
    <w:p w14:paraId="3AD282AD" w14:textId="77777777" w:rsidR="00A25B6A" w:rsidRPr="00D11C87" w:rsidRDefault="00A25B6A" w:rsidP="00A25B6A">
      <w:pPr>
        <w:spacing w:after="0" w:line="240" w:lineRule="auto"/>
        <w:jc w:val="right"/>
        <w:rPr>
          <w:rFonts w:ascii="Times New Roman" w:eastAsiaTheme="minorHAnsi" w:hAnsi="Times New Roman"/>
          <w:sz w:val="24"/>
          <w:szCs w:val="24"/>
        </w:rPr>
      </w:pPr>
      <w:r w:rsidRPr="00D11C87">
        <w:rPr>
          <w:rFonts w:ascii="Times New Roman" w:eastAsia="Times New Roman" w:hAnsi="Times New Roman"/>
          <w:sz w:val="24"/>
          <w:szCs w:val="24"/>
          <w:lang w:eastAsia="ru-RU"/>
        </w:rPr>
        <w:lastRenderedPageBreak/>
        <w:t>Таблица 2.6</w:t>
      </w:r>
    </w:p>
    <w:p w14:paraId="38EBF659" w14:textId="77777777" w:rsidR="00A25B6A" w:rsidRPr="00D11C87" w:rsidRDefault="00A25B6A" w:rsidP="00A25B6A">
      <w:pPr>
        <w:spacing w:after="0" w:line="240" w:lineRule="auto"/>
        <w:jc w:val="center"/>
        <w:rPr>
          <w:rFonts w:ascii="Times New Roman" w:eastAsiaTheme="minorHAnsi" w:hAnsi="Times New Roman"/>
          <w:sz w:val="24"/>
          <w:szCs w:val="24"/>
        </w:rPr>
      </w:pPr>
      <w:r w:rsidRPr="00D11C87">
        <w:rPr>
          <w:rFonts w:ascii="Times New Roman" w:eastAsiaTheme="minorHAnsi" w:hAnsi="Times New Roman"/>
          <w:sz w:val="24"/>
          <w:szCs w:val="24"/>
        </w:rPr>
        <w:t>РАСЧЕТ № __</w:t>
      </w:r>
    </w:p>
    <w:p w14:paraId="4F568375" w14:textId="77777777" w:rsidR="00A25B6A" w:rsidRPr="00D11C87" w:rsidRDefault="00A25B6A" w:rsidP="00A25B6A">
      <w:pPr>
        <w:spacing w:after="0" w:line="240" w:lineRule="auto"/>
        <w:jc w:val="center"/>
        <w:rPr>
          <w:rFonts w:ascii="Times New Roman" w:eastAsiaTheme="minorHAnsi" w:hAnsi="Times New Roman"/>
          <w:sz w:val="24"/>
          <w:szCs w:val="24"/>
          <w:vertAlign w:val="superscript"/>
        </w:rPr>
      </w:pPr>
      <w:r w:rsidRPr="00D11C87">
        <w:rPr>
          <w:rFonts w:ascii="Times New Roman" w:eastAsiaTheme="minorHAnsi" w:hAnsi="Times New Roman"/>
          <w:sz w:val="24"/>
          <w:szCs w:val="24"/>
        </w:rPr>
        <w:t>Командировочные расходы</w:t>
      </w:r>
    </w:p>
    <w:p w14:paraId="44FDF226" w14:textId="77777777" w:rsidR="00A25B6A" w:rsidRPr="00D11C87" w:rsidRDefault="00A25B6A" w:rsidP="00A25B6A">
      <w:pPr>
        <w:spacing w:after="0" w:line="240" w:lineRule="auto"/>
        <w:jc w:val="center"/>
        <w:rPr>
          <w:rFonts w:ascii="Times New Roman" w:eastAsiaTheme="minorHAnsi" w:hAnsi="Times New Roman"/>
          <w:sz w:val="24"/>
          <w:szCs w:val="24"/>
        </w:rPr>
      </w:pPr>
      <w:r w:rsidRPr="00D11C87">
        <w:rPr>
          <w:rFonts w:ascii="Times New Roman" w:eastAsiaTheme="minorHAnsi" w:hAnsi="Times New Roman"/>
          <w:sz w:val="24"/>
          <w:szCs w:val="24"/>
        </w:rPr>
        <w:t>Наименование вида работ</w:t>
      </w:r>
      <w:r w:rsidRPr="00D11C87">
        <w:rPr>
          <w:rFonts w:ascii="Times New Roman" w:eastAsiaTheme="minorHAnsi" w:hAnsi="Times New Roman"/>
          <w:sz w:val="24"/>
          <w:szCs w:val="24"/>
          <w:vertAlign w:val="superscript"/>
        </w:rPr>
        <w:t>1</w:t>
      </w:r>
      <w:r w:rsidRPr="00D11C87">
        <w:rPr>
          <w:rFonts w:ascii="Times New Roman" w:eastAsiaTheme="minorHAnsi" w:hAnsi="Times New Roman"/>
          <w:sz w:val="24"/>
          <w:szCs w:val="24"/>
        </w:rPr>
        <w:t>: «__________________»</w:t>
      </w:r>
    </w:p>
    <w:tbl>
      <w:tblPr>
        <w:tblStyle w:val="3a"/>
        <w:tblW w:w="10206" w:type="dxa"/>
        <w:tblInd w:w="108" w:type="dxa"/>
        <w:tblLayout w:type="fixed"/>
        <w:tblLook w:val="04A0" w:firstRow="1" w:lastRow="0" w:firstColumn="1" w:lastColumn="0" w:noHBand="0" w:noVBand="1"/>
      </w:tblPr>
      <w:tblGrid>
        <w:gridCol w:w="426"/>
        <w:gridCol w:w="425"/>
        <w:gridCol w:w="425"/>
        <w:gridCol w:w="709"/>
        <w:gridCol w:w="709"/>
        <w:gridCol w:w="708"/>
        <w:gridCol w:w="709"/>
        <w:gridCol w:w="709"/>
        <w:gridCol w:w="709"/>
        <w:gridCol w:w="708"/>
        <w:gridCol w:w="1134"/>
        <w:gridCol w:w="805"/>
        <w:gridCol w:w="770"/>
        <w:gridCol w:w="1260"/>
      </w:tblGrid>
      <w:tr w:rsidR="00A25B6A" w:rsidRPr="00D11C87" w14:paraId="028EBD60" w14:textId="77777777" w:rsidTr="0017540E">
        <w:trPr>
          <w:trHeight w:val="228"/>
        </w:trPr>
        <w:tc>
          <w:tcPr>
            <w:tcW w:w="426" w:type="dxa"/>
            <w:vMerge w:val="restart"/>
            <w:textDirection w:val="btLr"/>
            <w:vAlign w:val="center"/>
          </w:tcPr>
          <w:p w14:paraId="5D3F830E" w14:textId="77777777" w:rsidR="00A25B6A" w:rsidRPr="00D11C87" w:rsidRDefault="00A25B6A" w:rsidP="0017540E">
            <w:pPr>
              <w:ind w:left="-108" w:right="-108"/>
              <w:jc w:val="center"/>
              <w:rPr>
                <w:rFonts w:eastAsiaTheme="minorHAnsi"/>
              </w:rPr>
            </w:pPr>
            <w:r w:rsidRPr="00D11C87">
              <w:rPr>
                <w:rFonts w:eastAsiaTheme="minorHAnsi"/>
              </w:rPr>
              <w:t>№ пп/наименование сметы</w:t>
            </w:r>
          </w:p>
        </w:tc>
        <w:tc>
          <w:tcPr>
            <w:tcW w:w="425" w:type="dxa"/>
            <w:vMerge w:val="restart"/>
            <w:textDirection w:val="btLr"/>
            <w:vAlign w:val="center"/>
          </w:tcPr>
          <w:p w14:paraId="68939576" w14:textId="77777777" w:rsidR="00A25B6A" w:rsidRPr="00D11C87" w:rsidRDefault="00A25B6A" w:rsidP="0017540E">
            <w:pPr>
              <w:ind w:left="-108" w:right="-108"/>
              <w:jc w:val="center"/>
              <w:rPr>
                <w:rFonts w:eastAsiaTheme="minorHAnsi"/>
              </w:rPr>
            </w:pPr>
            <w:r w:rsidRPr="00D11C87">
              <w:rPr>
                <w:rFonts w:eastAsiaTheme="minorHAnsi"/>
              </w:rPr>
              <w:t>Пункт назначения</w:t>
            </w:r>
          </w:p>
        </w:tc>
        <w:tc>
          <w:tcPr>
            <w:tcW w:w="425" w:type="dxa"/>
            <w:vMerge w:val="restart"/>
            <w:textDirection w:val="btLr"/>
            <w:vAlign w:val="center"/>
          </w:tcPr>
          <w:p w14:paraId="00D9C6DC" w14:textId="77777777" w:rsidR="00A25B6A" w:rsidRPr="00D11C87" w:rsidRDefault="00A25B6A" w:rsidP="0017540E">
            <w:pPr>
              <w:ind w:left="-108" w:right="-108"/>
              <w:jc w:val="center"/>
              <w:rPr>
                <w:rFonts w:eastAsiaTheme="minorHAnsi"/>
              </w:rPr>
            </w:pPr>
            <w:r w:rsidRPr="00D11C87">
              <w:rPr>
                <w:rFonts w:eastAsiaTheme="minorHAnsi"/>
              </w:rPr>
              <w:t>Год поездки</w:t>
            </w:r>
          </w:p>
        </w:tc>
        <w:tc>
          <w:tcPr>
            <w:tcW w:w="6095" w:type="dxa"/>
            <w:gridSpan w:val="8"/>
            <w:vAlign w:val="center"/>
          </w:tcPr>
          <w:p w14:paraId="3DAE841E" w14:textId="77777777" w:rsidR="00A25B6A" w:rsidRPr="00D11C87" w:rsidRDefault="00A25B6A" w:rsidP="0017540E">
            <w:pPr>
              <w:ind w:left="-108" w:right="-108"/>
              <w:jc w:val="center"/>
              <w:rPr>
                <w:rFonts w:eastAsiaTheme="minorHAnsi"/>
              </w:rPr>
            </w:pPr>
            <w:r w:rsidRPr="00D11C87">
              <w:rPr>
                <w:rFonts w:eastAsiaTheme="minorHAnsi"/>
              </w:rPr>
              <w:t>На одну поездку одного человека</w:t>
            </w:r>
          </w:p>
        </w:tc>
        <w:tc>
          <w:tcPr>
            <w:tcW w:w="1575" w:type="dxa"/>
            <w:gridSpan w:val="2"/>
            <w:vMerge w:val="restart"/>
            <w:vAlign w:val="center"/>
          </w:tcPr>
          <w:p w14:paraId="6B0F5474" w14:textId="77777777" w:rsidR="00A25B6A" w:rsidRPr="00D11C87" w:rsidRDefault="00A25B6A" w:rsidP="0017540E">
            <w:pPr>
              <w:ind w:left="-108" w:right="-108"/>
              <w:jc w:val="center"/>
              <w:rPr>
                <w:rFonts w:eastAsiaTheme="minorHAnsi"/>
                <w:b/>
                <w:i/>
              </w:rPr>
            </w:pPr>
            <w:r w:rsidRPr="00D11C87">
              <w:rPr>
                <w:rFonts w:eastAsiaTheme="minorHAnsi"/>
              </w:rPr>
              <w:t>Количество</w:t>
            </w:r>
          </w:p>
        </w:tc>
        <w:tc>
          <w:tcPr>
            <w:tcW w:w="1260" w:type="dxa"/>
            <w:vMerge w:val="restart"/>
            <w:vAlign w:val="center"/>
          </w:tcPr>
          <w:p w14:paraId="4627DE7A" w14:textId="77777777" w:rsidR="00A25B6A" w:rsidRPr="00D11C87" w:rsidRDefault="00A25B6A" w:rsidP="0017540E">
            <w:pPr>
              <w:ind w:left="-108" w:right="-108"/>
              <w:jc w:val="center"/>
              <w:rPr>
                <w:rFonts w:eastAsiaTheme="minorHAnsi"/>
                <w:b/>
                <w:i/>
              </w:rPr>
            </w:pPr>
            <w:r w:rsidRPr="00D11C87">
              <w:rPr>
                <w:rFonts w:eastAsiaTheme="minorHAnsi"/>
              </w:rPr>
              <w:t>Всего</w:t>
            </w:r>
          </w:p>
        </w:tc>
      </w:tr>
      <w:tr w:rsidR="00A25B6A" w:rsidRPr="00D11C87" w14:paraId="37F8D031" w14:textId="77777777" w:rsidTr="0017540E">
        <w:trPr>
          <w:cantSplit/>
          <w:trHeight w:val="1549"/>
        </w:trPr>
        <w:tc>
          <w:tcPr>
            <w:tcW w:w="426" w:type="dxa"/>
            <w:vMerge/>
            <w:vAlign w:val="center"/>
          </w:tcPr>
          <w:p w14:paraId="3903B131" w14:textId="77777777" w:rsidR="00A25B6A" w:rsidRPr="00D11C87" w:rsidRDefault="00A25B6A" w:rsidP="0017540E">
            <w:pPr>
              <w:ind w:left="-108" w:right="-108"/>
              <w:jc w:val="center"/>
              <w:rPr>
                <w:rFonts w:eastAsiaTheme="minorHAnsi"/>
              </w:rPr>
            </w:pPr>
          </w:p>
        </w:tc>
        <w:tc>
          <w:tcPr>
            <w:tcW w:w="425" w:type="dxa"/>
            <w:vMerge/>
            <w:vAlign w:val="center"/>
          </w:tcPr>
          <w:p w14:paraId="5DB169D0" w14:textId="77777777" w:rsidR="00A25B6A" w:rsidRPr="00D11C87" w:rsidRDefault="00A25B6A" w:rsidP="0017540E">
            <w:pPr>
              <w:ind w:left="-108" w:right="-108"/>
              <w:jc w:val="center"/>
              <w:rPr>
                <w:rFonts w:eastAsiaTheme="minorHAnsi"/>
              </w:rPr>
            </w:pPr>
          </w:p>
        </w:tc>
        <w:tc>
          <w:tcPr>
            <w:tcW w:w="425" w:type="dxa"/>
            <w:vMerge/>
            <w:textDirection w:val="btLr"/>
            <w:vAlign w:val="center"/>
          </w:tcPr>
          <w:p w14:paraId="7A352634" w14:textId="77777777" w:rsidR="00A25B6A" w:rsidRPr="00D11C87" w:rsidRDefault="00A25B6A" w:rsidP="0017540E">
            <w:pPr>
              <w:ind w:left="-108" w:right="-108"/>
              <w:jc w:val="center"/>
              <w:rPr>
                <w:rFonts w:eastAsiaTheme="minorHAnsi"/>
                <w:lang w:eastAsia="ar-SA"/>
              </w:rPr>
            </w:pPr>
          </w:p>
        </w:tc>
        <w:tc>
          <w:tcPr>
            <w:tcW w:w="1418" w:type="dxa"/>
            <w:gridSpan w:val="2"/>
            <w:textDirection w:val="btLr"/>
            <w:vAlign w:val="center"/>
          </w:tcPr>
          <w:p w14:paraId="64078A55" w14:textId="77777777" w:rsidR="00A25B6A" w:rsidRPr="00D11C87" w:rsidRDefault="00A25B6A" w:rsidP="0017540E">
            <w:pPr>
              <w:ind w:left="-108" w:right="-108"/>
              <w:jc w:val="center"/>
              <w:rPr>
                <w:rFonts w:eastAsiaTheme="minorHAnsi"/>
                <w:b/>
                <w:i/>
              </w:rPr>
            </w:pPr>
            <w:r w:rsidRPr="00D11C87">
              <w:rPr>
                <w:rFonts w:eastAsiaTheme="minorHAnsi"/>
              </w:rPr>
              <w:t>Количество,</w:t>
            </w:r>
          </w:p>
          <w:p w14:paraId="1052B905" w14:textId="77777777" w:rsidR="00A25B6A" w:rsidRPr="00D11C87" w:rsidRDefault="00A25B6A" w:rsidP="0017540E">
            <w:pPr>
              <w:ind w:left="-108" w:right="-108"/>
              <w:jc w:val="center"/>
              <w:rPr>
                <w:rFonts w:eastAsiaTheme="minorHAnsi"/>
                <w:lang w:eastAsia="ar-SA"/>
              </w:rPr>
            </w:pPr>
            <w:r w:rsidRPr="00D11C87">
              <w:rPr>
                <w:rFonts w:eastAsiaTheme="minorHAnsi"/>
              </w:rPr>
              <w:t>дней</w:t>
            </w:r>
          </w:p>
        </w:tc>
        <w:tc>
          <w:tcPr>
            <w:tcW w:w="708" w:type="dxa"/>
            <w:textDirection w:val="btLr"/>
            <w:vAlign w:val="center"/>
          </w:tcPr>
          <w:p w14:paraId="5090BBFF" w14:textId="77777777" w:rsidR="00A25B6A" w:rsidRPr="00D11C87" w:rsidRDefault="00A25B6A" w:rsidP="0017540E">
            <w:pPr>
              <w:ind w:left="-108" w:right="-108"/>
              <w:jc w:val="center"/>
              <w:rPr>
                <w:rFonts w:eastAsiaTheme="minorHAnsi"/>
                <w:b/>
                <w:i/>
                <w:lang w:eastAsia="ar-SA"/>
              </w:rPr>
            </w:pPr>
            <w:r w:rsidRPr="00D11C87">
              <w:rPr>
                <w:rFonts w:eastAsiaTheme="minorHAnsi"/>
              </w:rPr>
              <w:t>Проезд, руб.</w:t>
            </w:r>
          </w:p>
        </w:tc>
        <w:tc>
          <w:tcPr>
            <w:tcW w:w="1418" w:type="dxa"/>
            <w:gridSpan w:val="2"/>
            <w:textDirection w:val="btLr"/>
            <w:vAlign w:val="center"/>
          </w:tcPr>
          <w:p w14:paraId="5B8914E7" w14:textId="77777777" w:rsidR="00A25B6A" w:rsidRPr="00D11C87" w:rsidRDefault="00A25B6A" w:rsidP="0017540E">
            <w:pPr>
              <w:ind w:left="-108" w:right="-108"/>
              <w:jc w:val="center"/>
              <w:rPr>
                <w:b/>
                <w:i/>
                <w:lang w:eastAsia="ar-SA"/>
              </w:rPr>
            </w:pPr>
            <w:r w:rsidRPr="00D11C87">
              <w:rPr>
                <w:rFonts w:eastAsiaTheme="minorHAnsi"/>
              </w:rPr>
              <w:t>Суточные, руб.</w:t>
            </w:r>
          </w:p>
        </w:tc>
        <w:tc>
          <w:tcPr>
            <w:tcW w:w="1417" w:type="dxa"/>
            <w:gridSpan w:val="2"/>
            <w:textDirection w:val="btLr"/>
            <w:vAlign w:val="center"/>
          </w:tcPr>
          <w:p w14:paraId="34F3D802" w14:textId="77777777" w:rsidR="00A25B6A" w:rsidRPr="00D11C87" w:rsidRDefault="00A25B6A" w:rsidP="0017540E">
            <w:pPr>
              <w:ind w:left="-108" w:right="-108"/>
              <w:jc w:val="center"/>
              <w:rPr>
                <w:b/>
                <w:i/>
              </w:rPr>
            </w:pPr>
            <w:r w:rsidRPr="00D11C87">
              <w:rPr>
                <w:rFonts w:eastAsiaTheme="minorHAnsi"/>
              </w:rPr>
              <w:t>Гостиница, руб.</w:t>
            </w:r>
          </w:p>
        </w:tc>
        <w:tc>
          <w:tcPr>
            <w:tcW w:w="1134" w:type="dxa"/>
            <w:vMerge w:val="restart"/>
            <w:textDirection w:val="btLr"/>
            <w:vAlign w:val="center"/>
          </w:tcPr>
          <w:p w14:paraId="09B28265" w14:textId="77777777" w:rsidR="00A25B6A" w:rsidRPr="00D11C87" w:rsidRDefault="00A25B6A" w:rsidP="0017540E">
            <w:pPr>
              <w:ind w:left="-108" w:right="-108"/>
              <w:jc w:val="center"/>
              <w:rPr>
                <w:rFonts w:eastAsiaTheme="minorHAnsi"/>
              </w:rPr>
            </w:pPr>
            <w:r w:rsidRPr="00D11C87">
              <w:rPr>
                <w:rFonts w:eastAsiaTheme="minorHAnsi"/>
              </w:rPr>
              <w:t>Итого, руб.</w:t>
            </w:r>
          </w:p>
        </w:tc>
        <w:tc>
          <w:tcPr>
            <w:tcW w:w="1575" w:type="dxa"/>
            <w:gridSpan w:val="2"/>
            <w:vMerge/>
            <w:vAlign w:val="center"/>
          </w:tcPr>
          <w:p w14:paraId="204122FA" w14:textId="77777777" w:rsidR="00A25B6A" w:rsidRPr="00D11C87" w:rsidRDefault="00A25B6A" w:rsidP="0017540E">
            <w:pPr>
              <w:ind w:left="-108" w:right="-108"/>
              <w:jc w:val="center"/>
              <w:rPr>
                <w:rFonts w:eastAsiaTheme="minorHAnsi"/>
              </w:rPr>
            </w:pPr>
          </w:p>
        </w:tc>
        <w:tc>
          <w:tcPr>
            <w:tcW w:w="1260" w:type="dxa"/>
            <w:vMerge/>
            <w:vAlign w:val="center"/>
          </w:tcPr>
          <w:p w14:paraId="7DE792D4" w14:textId="77777777" w:rsidR="00A25B6A" w:rsidRPr="00D11C87" w:rsidRDefault="00A25B6A" w:rsidP="0017540E">
            <w:pPr>
              <w:ind w:left="-108" w:right="-108"/>
              <w:jc w:val="center"/>
              <w:rPr>
                <w:rFonts w:eastAsiaTheme="minorHAnsi"/>
              </w:rPr>
            </w:pPr>
          </w:p>
        </w:tc>
      </w:tr>
      <w:tr w:rsidR="00A25B6A" w:rsidRPr="00D11C87" w14:paraId="58B882EF" w14:textId="77777777" w:rsidTr="0017540E">
        <w:trPr>
          <w:cantSplit/>
          <w:trHeight w:val="1758"/>
        </w:trPr>
        <w:tc>
          <w:tcPr>
            <w:tcW w:w="426" w:type="dxa"/>
            <w:vMerge/>
            <w:vAlign w:val="center"/>
          </w:tcPr>
          <w:p w14:paraId="5F57C755" w14:textId="77777777" w:rsidR="00A25B6A" w:rsidRPr="00D11C87" w:rsidRDefault="00A25B6A" w:rsidP="0017540E">
            <w:pPr>
              <w:ind w:left="-108" w:right="-108"/>
              <w:jc w:val="center"/>
              <w:rPr>
                <w:rFonts w:eastAsiaTheme="minorHAnsi"/>
              </w:rPr>
            </w:pPr>
          </w:p>
        </w:tc>
        <w:tc>
          <w:tcPr>
            <w:tcW w:w="425" w:type="dxa"/>
            <w:vMerge/>
            <w:vAlign w:val="center"/>
          </w:tcPr>
          <w:p w14:paraId="4586F86C" w14:textId="77777777" w:rsidR="00A25B6A" w:rsidRPr="00D11C87" w:rsidRDefault="00A25B6A" w:rsidP="0017540E">
            <w:pPr>
              <w:ind w:left="-108" w:right="-108"/>
              <w:jc w:val="center"/>
              <w:rPr>
                <w:rFonts w:eastAsiaTheme="minorHAnsi"/>
              </w:rPr>
            </w:pPr>
          </w:p>
        </w:tc>
        <w:tc>
          <w:tcPr>
            <w:tcW w:w="425" w:type="dxa"/>
            <w:vMerge/>
            <w:vAlign w:val="center"/>
          </w:tcPr>
          <w:p w14:paraId="65F51A54" w14:textId="77777777" w:rsidR="00A25B6A" w:rsidRPr="00D11C87" w:rsidRDefault="00A25B6A" w:rsidP="0017540E">
            <w:pPr>
              <w:ind w:left="-108" w:right="-108"/>
              <w:jc w:val="center"/>
              <w:rPr>
                <w:rFonts w:eastAsiaTheme="minorHAnsi"/>
              </w:rPr>
            </w:pPr>
          </w:p>
        </w:tc>
        <w:tc>
          <w:tcPr>
            <w:tcW w:w="709" w:type="dxa"/>
            <w:textDirection w:val="btLr"/>
            <w:vAlign w:val="center"/>
          </w:tcPr>
          <w:p w14:paraId="06FFF338" w14:textId="77777777" w:rsidR="00A25B6A" w:rsidRPr="00D11C87" w:rsidRDefault="00A25B6A" w:rsidP="0017540E">
            <w:pPr>
              <w:spacing w:line="240" w:lineRule="atLeast"/>
              <w:ind w:left="-108" w:right="-108"/>
              <w:jc w:val="center"/>
              <w:rPr>
                <w:rFonts w:eastAsiaTheme="minorHAnsi"/>
                <w:lang w:eastAsia="ar-SA"/>
              </w:rPr>
            </w:pPr>
            <w:r w:rsidRPr="00D11C87">
              <w:rPr>
                <w:rFonts w:eastAsiaTheme="minorHAnsi"/>
              </w:rPr>
              <w:t>командировки</w:t>
            </w:r>
          </w:p>
        </w:tc>
        <w:tc>
          <w:tcPr>
            <w:tcW w:w="709" w:type="dxa"/>
            <w:textDirection w:val="btLr"/>
            <w:vAlign w:val="center"/>
          </w:tcPr>
          <w:p w14:paraId="242251A2" w14:textId="77777777" w:rsidR="00A25B6A" w:rsidRPr="00D11C87" w:rsidRDefault="00A25B6A" w:rsidP="0017540E">
            <w:pPr>
              <w:ind w:left="-108" w:right="-108"/>
              <w:jc w:val="center"/>
              <w:rPr>
                <w:rFonts w:eastAsiaTheme="minorHAnsi"/>
              </w:rPr>
            </w:pPr>
            <w:r w:rsidRPr="00D11C87">
              <w:rPr>
                <w:rFonts w:eastAsiaTheme="minorHAnsi"/>
              </w:rPr>
              <w:t>дней проживания</w:t>
            </w:r>
          </w:p>
          <w:p w14:paraId="53A286B9" w14:textId="77777777" w:rsidR="00A25B6A" w:rsidRPr="00D11C87" w:rsidRDefault="00A25B6A" w:rsidP="0017540E">
            <w:pPr>
              <w:ind w:left="-108" w:right="-108"/>
              <w:jc w:val="center"/>
              <w:rPr>
                <w:rFonts w:eastAsiaTheme="minorHAnsi"/>
                <w:b/>
                <w:i/>
                <w:lang w:eastAsia="ar-SA"/>
              </w:rPr>
            </w:pPr>
            <w:r w:rsidRPr="00D11C87">
              <w:rPr>
                <w:rFonts w:eastAsiaTheme="minorHAnsi"/>
              </w:rPr>
              <w:t>в гостинице</w:t>
            </w:r>
          </w:p>
        </w:tc>
        <w:tc>
          <w:tcPr>
            <w:tcW w:w="708" w:type="dxa"/>
            <w:textDirection w:val="btLr"/>
            <w:vAlign w:val="center"/>
          </w:tcPr>
          <w:p w14:paraId="1D173D01" w14:textId="77777777" w:rsidR="00A25B6A" w:rsidRPr="00D11C87" w:rsidRDefault="00A25B6A" w:rsidP="0017540E">
            <w:pPr>
              <w:ind w:left="-108" w:right="-108"/>
              <w:jc w:val="center"/>
              <w:rPr>
                <w:rFonts w:eastAsiaTheme="minorHAnsi"/>
                <w:b/>
                <w:i/>
                <w:lang w:eastAsia="ar-SA"/>
              </w:rPr>
            </w:pPr>
            <w:r w:rsidRPr="00D11C87">
              <w:rPr>
                <w:rFonts w:eastAsiaTheme="minorHAnsi"/>
              </w:rPr>
              <w:t>туда/обратно</w:t>
            </w:r>
          </w:p>
        </w:tc>
        <w:tc>
          <w:tcPr>
            <w:tcW w:w="709" w:type="dxa"/>
            <w:textDirection w:val="btLr"/>
            <w:vAlign w:val="center"/>
          </w:tcPr>
          <w:p w14:paraId="1F8C0204" w14:textId="77777777" w:rsidR="00A25B6A" w:rsidRPr="00D11C87" w:rsidRDefault="00A25B6A" w:rsidP="0017540E">
            <w:pPr>
              <w:ind w:left="-108" w:right="-108"/>
              <w:jc w:val="center"/>
              <w:rPr>
                <w:rFonts w:eastAsiaTheme="minorHAnsi"/>
                <w:b/>
                <w:i/>
                <w:lang w:eastAsia="ar-SA"/>
              </w:rPr>
            </w:pPr>
            <w:r w:rsidRPr="00D11C87">
              <w:rPr>
                <w:rFonts w:eastAsiaTheme="minorHAnsi"/>
              </w:rPr>
              <w:t>день</w:t>
            </w:r>
          </w:p>
        </w:tc>
        <w:tc>
          <w:tcPr>
            <w:tcW w:w="709" w:type="dxa"/>
            <w:textDirection w:val="btLr"/>
            <w:vAlign w:val="center"/>
          </w:tcPr>
          <w:p w14:paraId="59362533" w14:textId="77777777" w:rsidR="00A25B6A" w:rsidRPr="00D11C87" w:rsidRDefault="00A25B6A" w:rsidP="0017540E">
            <w:pPr>
              <w:ind w:left="-108" w:right="-108"/>
              <w:jc w:val="center"/>
              <w:rPr>
                <w:lang w:eastAsia="ar-SA"/>
              </w:rPr>
            </w:pPr>
            <w:r w:rsidRPr="00D11C87">
              <w:t>итого</w:t>
            </w:r>
          </w:p>
          <w:p w14:paraId="0D3DF5E3" w14:textId="77777777" w:rsidR="00A25B6A" w:rsidRPr="00D11C87" w:rsidRDefault="00A25B6A" w:rsidP="0017540E">
            <w:pPr>
              <w:ind w:left="-108" w:right="-108"/>
              <w:jc w:val="center"/>
              <w:rPr>
                <w:b/>
                <w:i/>
                <w:lang w:eastAsia="ar-SA"/>
              </w:rPr>
            </w:pPr>
            <w:r w:rsidRPr="00D11C87">
              <w:t>(гр.7*гр.4)</w:t>
            </w:r>
          </w:p>
        </w:tc>
        <w:tc>
          <w:tcPr>
            <w:tcW w:w="709" w:type="dxa"/>
            <w:textDirection w:val="btLr"/>
            <w:vAlign w:val="center"/>
          </w:tcPr>
          <w:p w14:paraId="1D0ECF92" w14:textId="77777777" w:rsidR="00A25B6A" w:rsidRPr="00D11C87" w:rsidRDefault="00A25B6A" w:rsidP="0017540E">
            <w:pPr>
              <w:ind w:left="-108" w:right="-108"/>
              <w:jc w:val="center"/>
              <w:rPr>
                <w:rFonts w:eastAsiaTheme="minorHAnsi"/>
                <w:lang w:eastAsia="ar-SA"/>
              </w:rPr>
            </w:pPr>
            <w:r w:rsidRPr="00D11C87">
              <w:rPr>
                <w:rFonts w:eastAsiaTheme="minorHAnsi"/>
              </w:rPr>
              <w:t>день</w:t>
            </w:r>
          </w:p>
        </w:tc>
        <w:tc>
          <w:tcPr>
            <w:tcW w:w="708" w:type="dxa"/>
            <w:textDirection w:val="btLr"/>
            <w:vAlign w:val="center"/>
          </w:tcPr>
          <w:p w14:paraId="5C3DE02A" w14:textId="77777777" w:rsidR="00A25B6A" w:rsidRPr="00D11C87" w:rsidRDefault="00A25B6A" w:rsidP="0017540E">
            <w:pPr>
              <w:ind w:left="-108" w:right="-108"/>
              <w:jc w:val="center"/>
              <w:rPr>
                <w:lang w:eastAsia="ar-SA"/>
              </w:rPr>
            </w:pPr>
            <w:r w:rsidRPr="00D11C87">
              <w:t>итого</w:t>
            </w:r>
          </w:p>
          <w:p w14:paraId="4CCD9A14" w14:textId="77777777" w:rsidR="00A25B6A" w:rsidRPr="00D11C87" w:rsidRDefault="00A25B6A" w:rsidP="0017540E">
            <w:pPr>
              <w:ind w:left="-108" w:right="-108"/>
              <w:jc w:val="center"/>
              <w:rPr>
                <w:b/>
                <w:i/>
                <w:lang w:eastAsia="ar-SA"/>
              </w:rPr>
            </w:pPr>
            <w:r w:rsidRPr="00D11C87">
              <w:t>(гр.9*гр.5)</w:t>
            </w:r>
          </w:p>
        </w:tc>
        <w:tc>
          <w:tcPr>
            <w:tcW w:w="1134" w:type="dxa"/>
            <w:vMerge/>
            <w:textDirection w:val="btLr"/>
            <w:vAlign w:val="center"/>
          </w:tcPr>
          <w:p w14:paraId="069CBD8C" w14:textId="77777777" w:rsidR="00A25B6A" w:rsidRPr="00D11C87" w:rsidRDefault="00A25B6A" w:rsidP="0017540E">
            <w:pPr>
              <w:ind w:left="-108" w:right="-108"/>
              <w:jc w:val="center"/>
              <w:rPr>
                <w:rFonts w:eastAsiaTheme="minorHAnsi"/>
              </w:rPr>
            </w:pPr>
          </w:p>
        </w:tc>
        <w:tc>
          <w:tcPr>
            <w:tcW w:w="805" w:type="dxa"/>
            <w:textDirection w:val="btLr"/>
            <w:vAlign w:val="center"/>
          </w:tcPr>
          <w:p w14:paraId="462053E3" w14:textId="77777777" w:rsidR="00A25B6A" w:rsidRPr="00D11C87" w:rsidRDefault="00A25B6A" w:rsidP="0017540E">
            <w:pPr>
              <w:ind w:left="-108" w:right="-108"/>
              <w:jc w:val="center"/>
              <w:rPr>
                <w:rFonts w:eastAsiaTheme="minorHAnsi"/>
              </w:rPr>
            </w:pPr>
            <w:r w:rsidRPr="00D11C87">
              <w:rPr>
                <w:rFonts w:eastAsiaTheme="minorHAnsi"/>
              </w:rPr>
              <w:t>командируемых,</w:t>
            </w:r>
          </w:p>
          <w:p w14:paraId="613F15DC" w14:textId="77777777" w:rsidR="00A25B6A" w:rsidRPr="00D11C87" w:rsidRDefault="00A25B6A" w:rsidP="0017540E">
            <w:pPr>
              <w:ind w:left="-108" w:right="-108"/>
              <w:jc w:val="center"/>
              <w:rPr>
                <w:rFonts w:eastAsiaTheme="minorHAnsi"/>
                <w:b/>
                <w:i/>
              </w:rPr>
            </w:pPr>
            <w:r w:rsidRPr="00D11C87">
              <w:rPr>
                <w:rFonts w:eastAsiaTheme="minorHAnsi"/>
              </w:rPr>
              <w:t>чел.</w:t>
            </w:r>
          </w:p>
        </w:tc>
        <w:tc>
          <w:tcPr>
            <w:tcW w:w="770" w:type="dxa"/>
            <w:textDirection w:val="btLr"/>
            <w:vAlign w:val="center"/>
          </w:tcPr>
          <w:p w14:paraId="4C36966D" w14:textId="77777777" w:rsidR="00A25B6A" w:rsidRPr="00D11C87" w:rsidRDefault="00A25B6A" w:rsidP="0017540E">
            <w:pPr>
              <w:ind w:left="-108" w:right="-108"/>
              <w:jc w:val="center"/>
              <w:rPr>
                <w:rFonts w:eastAsiaTheme="minorHAnsi"/>
                <w:b/>
                <w:i/>
              </w:rPr>
            </w:pPr>
            <w:r w:rsidRPr="00D11C87">
              <w:rPr>
                <w:rFonts w:eastAsiaTheme="minorHAnsi"/>
              </w:rPr>
              <w:t>поездок</w:t>
            </w:r>
          </w:p>
        </w:tc>
        <w:tc>
          <w:tcPr>
            <w:tcW w:w="1260" w:type="dxa"/>
            <w:textDirection w:val="btLr"/>
            <w:vAlign w:val="center"/>
          </w:tcPr>
          <w:p w14:paraId="6535B6F3" w14:textId="77777777" w:rsidR="00A25B6A" w:rsidRPr="00D11C87" w:rsidRDefault="00A25B6A" w:rsidP="0017540E">
            <w:pPr>
              <w:ind w:left="-108" w:right="-108"/>
              <w:jc w:val="center"/>
              <w:rPr>
                <w:rFonts w:eastAsiaTheme="minorHAnsi"/>
                <w:b/>
                <w:i/>
              </w:rPr>
            </w:pPr>
            <w:r w:rsidRPr="00D11C87">
              <w:rPr>
                <w:rFonts w:eastAsiaTheme="minorHAnsi"/>
              </w:rPr>
              <w:t>(гр.11*гр.12*гр.13)</w:t>
            </w:r>
          </w:p>
        </w:tc>
      </w:tr>
      <w:tr w:rsidR="00A25B6A" w:rsidRPr="00D11C87" w14:paraId="67EF5025" w14:textId="77777777" w:rsidTr="0017540E">
        <w:trPr>
          <w:trHeight w:val="385"/>
        </w:trPr>
        <w:tc>
          <w:tcPr>
            <w:tcW w:w="426" w:type="dxa"/>
            <w:vAlign w:val="center"/>
          </w:tcPr>
          <w:p w14:paraId="3983F1ED" w14:textId="77777777" w:rsidR="00A25B6A" w:rsidRPr="00D11C87" w:rsidRDefault="00A25B6A" w:rsidP="0017540E">
            <w:pPr>
              <w:jc w:val="center"/>
            </w:pPr>
            <w:r w:rsidRPr="00D11C87">
              <w:t>1</w:t>
            </w:r>
          </w:p>
        </w:tc>
        <w:tc>
          <w:tcPr>
            <w:tcW w:w="425" w:type="dxa"/>
            <w:vAlign w:val="center"/>
          </w:tcPr>
          <w:p w14:paraId="15E4E88B" w14:textId="77777777" w:rsidR="00A25B6A" w:rsidRPr="00D11C87" w:rsidRDefault="00A25B6A" w:rsidP="0017540E">
            <w:pPr>
              <w:jc w:val="center"/>
            </w:pPr>
            <w:r w:rsidRPr="00D11C87">
              <w:t>2</w:t>
            </w:r>
          </w:p>
        </w:tc>
        <w:tc>
          <w:tcPr>
            <w:tcW w:w="425" w:type="dxa"/>
            <w:vAlign w:val="center"/>
          </w:tcPr>
          <w:p w14:paraId="09B9CF00" w14:textId="77777777" w:rsidR="00A25B6A" w:rsidRPr="00D11C87" w:rsidRDefault="00A25B6A" w:rsidP="0017540E">
            <w:pPr>
              <w:jc w:val="center"/>
            </w:pPr>
            <w:r w:rsidRPr="00D11C87">
              <w:t>3</w:t>
            </w:r>
          </w:p>
        </w:tc>
        <w:tc>
          <w:tcPr>
            <w:tcW w:w="709" w:type="dxa"/>
            <w:vAlign w:val="center"/>
          </w:tcPr>
          <w:p w14:paraId="3846F6D0" w14:textId="77777777" w:rsidR="00A25B6A" w:rsidRPr="00D11C87" w:rsidRDefault="00A25B6A" w:rsidP="0017540E">
            <w:pPr>
              <w:jc w:val="center"/>
            </w:pPr>
            <w:r w:rsidRPr="00D11C87">
              <w:t>4</w:t>
            </w:r>
          </w:p>
        </w:tc>
        <w:tc>
          <w:tcPr>
            <w:tcW w:w="709" w:type="dxa"/>
            <w:vAlign w:val="center"/>
          </w:tcPr>
          <w:p w14:paraId="15774BCD" w14:textId="77777777" w:rsidR="00A25B6A" w:rsidRPr="00D11C87" w:rsidRDefault="00A25B6A" w:rsidP="0017540E">
            <w:pPr>
              <w:jc w:val="center"/>
            </w:pPr>
            <w:r w:rsidRPr="00D11C87">
              <w:t>5</w:t>
            </w:r>
          </w:p>
        </w:tc>
        <w:tc>
          <w:tcPr>
            <w:tcW w:w="708" w:type="dxa"/>
            <w:vAlign w:val="center"/>
          </w:tcPr>
          <w:p w14:paraId="1CA3C0D4" w14:textId="77777777" w:rsidR="00A25B6A" w:rsidRPr="00D11C87" w:rsidRDefault="00A25B6A" w:rsidP="0017540E">
            <w:pPr>
              <w:jc w:val="center"/>
            </w:pPr>
            <w:r w:rsidRPr="00D11C87">
              <w:t>6</w:t>
            </w:r>
          </w:p>
        </w:tc>
        <w:tc>
          <w:tcPr>
            <w:tcW w:w="709" w:type="dxa"/>
            <w:vAlign w:val="center"/>
          </w:tcPr>
          <w:p w14:paraId="5129582F" w14:textId="77777777" w:rsidR="00A25B6A" w:rsidRPr="00D11C87" w:rsidRDefault="00A25B6A" w:rsidP="0017540E">
            <w:pPr>
              <w:jc w:val="center"/>
            </w:pPr>
            <w:r w:rsidRPr="00D11C87">
              <w:t>7</w:t>
            </w:r>
          </w:p>
        </w:tc>
        <w:tc>
          <w:tcPr>
            <w:tcW w:w="709" w:type="dxa"/>
            <w:vAlign w:val="center"/>
          </w:tcPr>
          <w:p w14:paraId="3A28F4BE" w14:textId="77777777" w:rsidR="00A25B6A" w:rsidRPr="00D11C87" w:rsidRDefault="00A25B6A" w:rsidP="0017540E">
            <w:pPr>
              <w:jc w:val="center"/>
            </w:pPr>
            <w:r w:rsidRPr="00D11C87">
              <w:t>8</w:t>
            </w:r>
          </w:p>
        </w:tc>
        <w:tc>
          <w:tcPr>
            <w:tcW w:w="709" w:type="dxa"/>
            <w:vAlign w:val="center"/>
          </w:tcPr>
          <w:p w14:paraId="5041E58E" w14:textId="77777777" w:rsidR="00A25B6A" w:rsidRPr="00D11C87" w:rsidRDefault="00A25B6A" w:rsidP="0017540E">
            <w:pPr>
              <w:jc w:val="center"/>
            </w:pPr>
            <w:r w:rsidRPr="00D11C87">
              <w:t>9</w:t>
            </w:r>
          </w:p>
        </w:tc>
        <w:tc>
          <w:tcPr>
            <w:tcW w:w="708" w:type="dxa"/>
            <w:vAlign w:val="center"/>
          </w:tcPr>
          <w:p w14:paraId="0B104BD6" w14:textId="77777777" w:rsidR="00A25B6A" w:rsidRPr="00D11C87" w:rsidRDefault="00A25B6A" w:rsidP="0017540E">
            <w:pPr>
              <w:jc w:val="center"/>
            </w:pPr>
            <w:r w:rsidRPr="00D11C87">
              <w:t>10</w:t>
            </w:r>
          </w:p>
        </w:tc>
        <w:tc>
          <w:tcPr>
            <w:tcW w:w="1134" w:type="dxa"/>
            <w:vAlign w:val="center"/>
          </w:tcPr>
          <w:p w14:paraId="0B39FCA7" w14:textId="77777777" w:rsidR="00A25B6A" w:rsidRPr="00D11C87" w:rsidRDefault="00A25B6A" w:rsidP="0017540E">
            <w:pPr>
              <w:jc w:val="center"/>
            </w:pPr>
            <w:r w:rsidRPr="00D11C87">
              <w:t>11</w:t>
            </w:r>
          </w:p>
        </w:tc>
        <w:tc>
          <w:tcPr>
            <w:tcW w:w="805" w:type="dxa"/>
            <w:vAlign w:val="center"/>
          </w:tcPr>
          <w:p w14:paraId="4A9E5714" w14:textId="77777777" w:rsidR="00A25B6A" w:rsidRPr="00D11C87" w:rsidRDefault="00A25B6A" w:rsidP="0017540E">
            <w:pPr>
              <w:jc w:val="center"/>
            </w:pPr>
            <w:r w:rsidRPr="00D11C87">
              <w:t>12</w:t>
            </w:r>
          </w:p>
        </w:tc>
        <w:tc>
          <w:tcPr>
            <w:tcW w:w="770" w:type="dxa"/>
            <w:vAlign w:val="center"/>
          </w:tcPr>
          <w:p w14:paraId="377F6DE3" w14:textId="77777777" w:rsidR="00A25B6A" w:rsidRPr="00D11C87" w:rsidRDefault="00A25B6A" w:rsidP="0017540E">
            <w:pPr>
              <w:jc w:val="center"/>
            </w:pPr>
            <w:r w:rsidRPr="00D11C87">
              <w:t>13</w:t>
            </w:r>
          </w:p>
        </w:tc>
        <w:tc>
          <w:tcPr>
            <w:tcW w:w="1260" w:type="dxa"/>
            <w:vAlign w:val="center"/>
          </w:tcPr>
          <w:p w14:paraId="2EA76C37" w14:textId="77777777" w:rsidR="00A25B6A" w:rsidRPr="00D11C87" w:rsidRDefault="00A25B6A" w:rsidP="0017540E">
            <w:pPr>
              <w:jc w:val="center"/>
            </w:pPr>
            <w:r w:rsidRPr="00D11C87">
              <w:t>14</w:t>
            </w:r>
          </w:p>
        </w:tc>
      </w:tr>
      <w:tr w:rsidR="00A25B6A" w:rsidRPr="00D11C87" w14:paraId="3B545B69" w14:textId="77777777" w:rsidTr="0017540E">
        <w:trPr>
          <w:trHeight w:val="178"/>
        </w:trPr>
        <w:tc>
          <w:tcPr>
            <w:tcW w:w="426" w:type="dxa"/>
            <w:vAlign w:val="center"/>
          </w:tcPr>
          <w:p w14:paraId="62E2974C" w14:textId="77777777" w:rsidR="00A25B6A" w:rsidRPr="00D11C87" w:rsidRDefault="00A25B6A" w:rsidP="0017540E">
            <w:pPr>
              <w:jc w:val="center"/>
              <w:rPr>
                <w:sz w:val="24"/>
                <w:szCs w:val="24"/>
              </w:rPr>
            </w:pPr>
          </w:p>
        </w:tc>
        <w:tc>
          <w:tcPr>
            <w:tcW w:w="425" w:type="dxa"/>
            <w:vAlign w:val="center"/>
          </w:tcPr>
          <w:p w14:paraId="29D3221E" w14:textId="77777777" w:rsidR="00A25B6A" w:rsidRPr="00D11C87" w:rsidRDefault="00A25B6A" w:rsidP="0017540E">
            <w:pPr>
              <w:jc w:val="center"/>
              <w:rPr>
                <w:sz w:val="24"/>
                <w:szCs w:val="24"/>
              </w:rPr>
            </w:pPr>
          </w:p>
        </w:tc>
        <w:tc>
          <w:tcPr>
            <w:tcW w:w="425" w:type="dxa"/>
            <w:vAlign w:val="center"/>
          </w:tcPr>
          <w:p w14:paraId="23D094C5" w14:textId="77777777" w:rsidR="00A25B6A" w:rsidRPr="00D11C87" w:rsidRDefault="00A25B6A" w:rsidP="0017540E">
            <w:pPr>
              <w:jc w:val="center"/>
              <w:rPr>
                <w:sz w:val="24"/>
                <w:szCs w:val="24"/>
              </w:rPr>
            </w:pPr>
          </w:p>
        </w:tc>
        <w:tc>
          <w:tcPr>
            <w:tcW w:w="709" w:type="dxa"/>
            <w:vAlign w:val="center"/>
          </w:tcPr>
          <w:p w14:paraId="13E80211" w14:textId="77777777" w:rsidR="00A25B6A" w:rsidRPr="00D11C87" w:rsidRDefault="00A25B6A" w:rsidP="0017540E">
            <w:pPr>
              <w:jc w:val="center"/>
              <w:rPr>
                <w:sz w:val="24"/>
                <w:szCs w:val="24"/>
              </w:rPr>
            </w:pPr>
          </w:p>
        </w:tc>
        <w:tc>
          <w:tcPr>
            <w:tcW w:w="709" w:type="dxa"/>
            <w:vAlign w:val="center"/>
          </w:tcPr>
          <w:p w14:paraId="46A3F801" w14:textId="77777777" w:rsidR="00A25B6A" w:rsidRPr="00D11C87" w:rsidRDefault="00A25B6A" w:rsidP="0017540E">
            <w:pPr>
              <w:jc w:val="center"/>
              <w:rPr>
                <w:sz w:val="24"/>
                <w:szCs w:val="24"/>
              </w:rPr>
            </w:pPr>
          </w:p>
        </w:tc>
        <w:tc>
          <w:tcPr>
            <w:tcW w:w="708" w:type="dxa"/>
            <w:vAlign w:val="center"/>
          </w:tcPr>
          <w:p w14:paraId="1B6E1030" w14:textId="77777777" w:rsidR="00A25B6A" w:rsidRPr="00D11C87" w:rsidRDefault="00A25B6A" w:rsidP="0017540E">
            <w:pPr>
              <w:jc w:val="center"/>
              <w:rPr>
                <w:sz w:val="24"/>
                <w:szCs w:val="24"/>
              </w:rPr>
            </w:pPr>
          </w:p>
        </w:tc>
        <w:tc>
          <w:tcPr>
            <w:tcW w:w="709" w:type="dxa"/>
            <w:vAlign w:val="center"/>
          </w:tcPr>
          <w:p w14:paraId="686FC266" w14:textId="77777777" w:rsidR="00A25B6A" w:rsidRPr="00D11C87" w:rsidRDefault="00A25B6A" w:rsidP="0017540E">
            <w:pPr>
              <w:jc w:val="center"/>
              <w:rPr>
                <w:sz w:val="24"/>
                <w:szCs w:val="24"/>
              </w:rPr>
            </w:pPr>
          </w:p>
        </w:tc>
        <w:tc>
          <w:tcPr>
            <w:tcW w:w="709" w:type="dxa"/>
            <w:vAlign w:val="center"/>
          </w:tcPr>
          <w:p w14:paraId="2281AF67" w14:textId="77777777" w:rsidR="00A25B6A" w:rsidRPr="00D11C87" w:rsidRDefault="00A25B6A" w:rsidP="0017540E">
            <w:pPr>
              <w:jc w:val="center"/>
              <w:rPr>
                <w:sz w:val="24"/>
                <w:szCs w:val="24"/>
              </w:rPr>
            </w:pPr>
          </w:p>
        </w:tc>
        <w:tc>
          <w:tcPr>
            <w:tcW w:w="709" w:type="dxa"/>
            <w:vAlign w:val="center"/>
          </w:tcPr>
          <w:p w14:paraId="6432CEEB" w14:textId="77777777" w:rsidR="00A25B6A" w:rsidRPr="00D11C87" w:rsidRDefault="00A25B6A" w:rsidP="0017540E">
            <w:pPr>
              <w:jc w:val="center"/>
              <w:rPr>
                <w:sz w:val="24"/>
                <w:szCs w:val="24"/>
              </w:rPr>
            </w:pPr>
          </w:p>
        </w:tc>
        <w:tc>
          <w:tcPr>
            <w:tcW w:w="708" w:type="dxa"/>
            <w:vAlign w:val="center"/>
          </w:tcPr>
          <w:p w14:paraId="0C38F8AC" w14:textId="77777777" w:rsidR="00A25B6A" w:rsidRPr="00D11C87" w:rsidRDefault="00A25B6A" w:rsidP="0017540E">
            <w:pPr>
              <w:jc w:val="center"/>
              <w:rPr>
                <w:sz w:val="24"/>
                <w:szCs w:val="24"/>
              </w:rPr>
            </w:pPr>
          </w:p>
        </w:tc>
        <w:tc>
          <w:tcPr>
            <w:tcW w:w="1134" w:type="dxa"/>
            <w:vAlign w:val="center"/>
          </w:tcPr>
          <w:p w14:paraId="00A89629" w14:textId="77777777" w:rsidR="00A25B6A" w:rsidRPr="00D11C87" w:rsidRDefault="00A25B6A" w:rsidP="0017540E">
            <w:pPr>
              <w:jc w:val="center"/>
              <w:rPr>
                <w:sz w:val="24"/>
                <w:szCs w:val="24"/>
              </w:rPr>
            </w:pPr>
          </w:p>
        </w:tc>
        <w:tc>
          <w:tcPr>
            <w:tcW w:w="805" w:type="dxa"/>
            <w:vAlign w:val="center"/>
          </w:tcPr>
          <w:p w14:paraId="5E9554CC" w14:textId="77777777" w:rsidR="00A25B6A" w:rsidRPr="00D11C87" w:rsidRDefault="00A25B6A" w:rsidP="0017540E">
            <w:pPr>
              <w:jc w:val="center"/>
              <w:rPr>
                <w:sz w:val="24"/>
                <w:szCs w:val="24"/>
              </w:rPr>
            </w:pPr>
          </w:p>
        </w:tc>
        <w:tc>
          <w:tcPr>
            <w:tcW w:w="770" w:type="dxa"/>
            <w:vAlign w:val="center"/>
          </w:tcPr>
          <w:p w14:paraId="21E2EEE7" w14:textId="77777777" w:rsidR="00A25B6A" w:rsidRPr="00D11C87" w:rsidRDefault="00A25B6A" w:rsidP="0017540E">
            <w:pPr>
              <w:jc w:val="center"/>
              <w:rPr>
                <w:sz w:val="24"/>
                <w:szCs w:val="24"/>
              </w:rPr>
            </w:pPr>
          </w:p>
        </w:tc>
        <w:tc>
          <w:tcPr>
            <w:tcW w:w="1260" w:type="dxa"/>
            <w:vAlign w:val="center"/>
          </w:tcPr>
          <w:p w14:paraId="19F3DC3A" w14:textId="77777777" w:rsidR="00A25B6A" w:rsidRPr="00D11C87" w:rsidRDefault="00A25B6A" w:rsidP="0017540E">
            <w:pPr>
              <w:jc w:val="center"/>
              <w:rPr>
                <w:sz w:val="24"/>
                <w:szCs w:val="24"/>
              </w:rPr>
            </w:pPr>
          </w:p>
        </w:tc>
      </w:tr>
    </w:tbl>
    <w:p w14:paraId="2E43A9C8" w14:textId="77777777" w:rsidR="00A25B6A" w:rsidRPr="00D11C87" w:rsidRDefault="00A25B6A" w:rsidP="00A25B6A">
      <w:pPr>
        <w:spacing w:after="0" w:line="240" w:lineRule="auto"/>
        <w:jc w:val="both"/>
        <w:rPr>
          <w:rFonts w:ascii="Times New Roman" w:eastAsiaTheme="minorHAnsi" w:hAnsi="Times New Roman"/>
          <w:i/>
          <w:sz w:val="20"/>
          <w:szCs w:val="20"/>
        </w:rPr>
      </w:pPr>
      <w:r w:rsidRPr="00D11C87">
        <w:rPr>
          <w:rFonts w:ascii="Times New Roman" w:eastAsiaTheme="minorHAnsi" w:hAnsi="Times New Roman"/>
          <w:i/>
          <w:sz w:val="20"/>
          <w:szCs w:val="20"/>
          <w:vertAlign w:val="superscript"/>
        </w:rPr>
        <w:t>1</w:t>
      </w:r>
      <w:r w:rsidRPr="00D11C87">
        <w:rPr>
          <w:rFonts w:ascii="Times New Roman" w:eastAsiaTheme="minorHAnsi" w:hAnsi="Times New Roman"/>
          <w:i/>
          <w:sz w:val="20"/>
          <w:szCs w:val="20"/>
        </w:rPr>
        <w:t xml:space="preserve"> Для расчета командировочных расходов при закупке продукции указывается наименование работ/услуг, для выполнения которых командируются работники.</w:t>
      </w:r>
    </w:p>
    <w:p w14:paraId="74D520F0" w14:textId="77777777" w:rsidR="00A25B6A" w:rsidRPr="00D11C87" w:rsidRDefault="00A25B6A" w:rsidP="00A25B6A">
      <w:pPr>
        <w:spacing w:after="0" w:line="240" w:lineRule="auto"/>
        <w:jc w:val="both"/>
        <w:rPr>
          <w:rFonts w:ascii="Times New Roman" w:eastAsiaTheme="minorHAnsi" w:hAnsi="Times New Roman"/>
          <w:i/>
          <w:sz w:val="20"/>
          <w:szCs w:val="20"/>
        </w:rPr>
      </w:pPr>
    </w:p>
    <w:p w14:paraId="2F5D9BBD" w14:textId="77777777" w:rsidR="00A25B6A" w:rsidRPr="00D11C87" w:rsidRDefault="00A25B6A" w:rsidP="00A25B6A">
      <w:pPr>
        <w:spacing w:after="0" w:line="240" w:lineRule="auto"/>
        <w:jc w:val="both"/>
        <w:rPr>
          <w:rFonts w:ascii="Times New Roman" w:eastAsiaTheme="minorHAnsi" w:hAnsi="Times New Roman"/>
          <w:i/>
          <w:sz w:val="20"/>
          <w:szCs w:val="20"/>
        </w:rPr>
      </w:pPr>
    </w:p>
    <w:p w14:paraId="352C6193" w14:textId="77777777" w:rsidR="00A25B6A" w:rsidRPr="00D11C87" w:rsidRDefault="00A25B6A" w:rsidP="00A25B6A">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исполнителя          _______________________ (подпись)</w:t>
      </w:r>
    </w:p>
    <w:p w14:paraId="02A81BEC" w14:textId="77777777" w:rsidR="00A25B6A" w:rsidRPr="00D11C87" w:rsidRDefault="00A25B6A" w:rsidP="00A25B6A">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руководителя         _______________________ (подпись)</w:t>
      </w:r>
    </w:p>
    <w:p w14:paraId="0643E635" w14:textId="77777777" w:rsidR="00A25B6A" w:rsidRPr="00D11C87" w:rsidRDefault="00A25B6A" w:rsidP="00A25B6A">
      <w:pPr>
        <w:spacing w:after="0" w:line="240" w:lineRule="auto"/>
        <w:ind w:firstLine="7371"/>
        <w:rPr>
          <w:rFonts w:ascii="Times New Roman" w:eastAsia="Times New Roman" w:hAnsi="Times New Roman"/>
          <w:sz w:val="24"/>
          <w:szCs w:val="24"/>
          <w:lang w:eastAsia="ru-RU"/>
        </w:rPr>
      </w:pPr>
    </w:p>
    <w:p w14:paraId="75E33EF1" w14:textId="77777777" w:rsidR="00A25B6A" w:rsidRDefault="00A25B6A" w:rsidP="00A25B6A">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29F2A385" w14:textId="77777777" w:rsidR="00A25B6A" w:rsidRDefault="00A25B6A" w:rsidP="00A25B6A">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lastRenderedPageBreak/>
        <w:t>Приложение 3 – «Расчет начальной (максимальной) цены договора»</w:t>
      </w:r>
    </w:p>
    <w:p w14:paraId="5C77F94F" w14:textId="77777777" w:rsidR="00A25B6A" w:rsidRDefault="00A25B6A" w:rsidP="00A25B6A">
      <w:pPr>
        <w:spacing w:after="0" w:line="240" w:lineRule="auto"/>
        <w:rPr>
          <w:rFonts w:ascii="Times New Roman" w:eastAsia="Times New Roman" w:hAnsi="Times New Roman"/>
          <w:sz w:val="24"/>
          <w:szCs w:val="24"/>
          <w:lang w:eastAsia="ru-RU"/>
        </w:rPr>
      </w:pPr>
    </w:p>
    <w:bookmarkStart w:id="586" w:name="_MON_1703412488"/>
    <w:bookmarkEnd w:id="586"/>
    <w:p w14:paraId="01A43D4B" w14:textId="77777777" w:rsidR="00512453" w:rsidRPr="00D11C87" w:rsidRDefault="00A25B6A" w:rsidP="00D007AE">
      <w:pPr>
        <w:spacing w:after="0" w:line="240" w:lineRule="auto"/>
        <w:rPr>
          <w:rFonts w:ascii="Times New Roman" w:hAnsi="Times New Roman"/>
          <w:sz w:val="24"/>
          <w:szCs w:val="24"/>
        </w:rPr>
      </w:pPr>
      <w:r>
        <w:rPr>
          <w:rFonts w:ascii="Times New Roman" w:eastAsia="Times New Roman" w:hAnsi="Times New Roman"/>
          <w:sz w:val="24"/>
          <w:szCs w:val="24"/>
          <w:lang w:eastAsia="ru-RU"/>
        </w:rPr>
        <w:object w:dxaOrig="1147" w:dyaOrig="743" w14:anchorId="19F32314">
          <v:shape id="_x0000_i1027" type="#_x0000_t75" style="width:57pt;height:36.75pt" o:ole="">
            <v:imagedata r:id="rId47" o:title=""/>
          </v:shape>
          <o:OLEObject Type="Embed" ProgID="Excel.Sheet.12" ShapeID="_x0000_i1027" DrawAspect="Icon" ObjectID="_1705850442" r:id="rId48"/>
        </w:object>
      </w:r>
      <w:bookmarkStart w:id="587" w:name="_Toc372897910"/>
      <w:bookmarkStart w:id="588" w:name="_Toc372897638"/>
      <w:bookmarkEnd w:id="587"/>
      <w:bookmarkEnd w:id="588"/>
    </w:p>
    <w:p w14:paraId="14D027D0" w14:textId="77777777" w:rsidR="005603B3" w:rsidRPr="00D11C87" w:rsidRDefault="005603B3" w:rsidP="00D36379">
      <w:pPr>
        <w:spacing w:after="0" w:line="240" w:lineRule="auto"/>
        <w:jc w:val="both"/>
        <w:rPr>
          <w:rFonts w:ascii="Times New Roman" w:eastAsia="Times New Roman" w:hAnsi="Times New Roman" w:cstheme="minorBidi"/>
          <w:sz w:val="24"/>
          <w:szCs w:val="24"/>
        </w:rPr>
      </w:pPr>
    </w:p>
    <w:sectPr w:rsidR="005603B3" w:rsidRPr="00D11C87" w:rsidSect="0043647A">
      <w:footerReference w:type="default" r:id="rId49"/>
      <w:footnotePr>
        <w:numFmt w:val="chicago"/>
      </w:footnotePr>
      <w:pgSz w:w="11906" w:h="16838"/>
      <w:pgMar w:top="1134" w:right="849" w:bottom="1134" w:left="1134"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C4539" w14:textId="77777777" w:rsidR="0017540E" w:rsidRDefault="0017540E" w:rsidP="00B72304">
      <w:pPr>
        <w:spacing w:after="0" w:line="240" w:lineRule="auto"/>
      </w:pPr>
      <w:r>
        <w:separator/>
      </w:r>
    </w:p>
  </w:endnote>
  <w:endnote w:type="continuationSeparator" w:id="0">
    <w:p w14:paraId="41B2D476" w14:textId="77777777" w:rsidR="0017540E" w:rsidRDefault="0017540E" w:rsidP="00B72304">
      <w:pPr>
        <w:spacing w:after="0" w:line="240" w:lineRule="auto"/>
      </w:pPr>
      <w:r>
        <w:continuationSeparator/>
      </w:r>
    </w:p>
  </w:endnote>
  <w:endnote w:type="continuationNotice" w:id="1">
    <w:p w14:paraId="47AEDE1F" w14:textId="77777777" w:rsidR="0017540E" w:rsidRDefault="001754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Calibri"/>
    <w:charset w:val="00"/>
    <w:family w:val="swiss"/>
    <w:pitch w:val="variable"/>
    <w:sig w:usb0="00000001" w:usb1="00000000" w:usb2="00000000" w:usb3="00000000" w:csb0="0000001B"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8662" w14:textId="77777777" w:rsidR="0017540E" w:rsidRDefault="0017540E" w:rsidP="002C21D4">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21</w:t>
    </w:r>
    <w:r>
      <w:rPr>
        <w:rStyle w:val="afd"/>
      </w:rPr>
      <w:fldChar w:fldCharType="end"/>
    </w:r>
  </w:p>
  <w:p w14:paraId="094B15E0" w14:textId="77777777" w:rsidR="0017540E" w:rsidRDefault="0017540E" w:rsidP="005E7A1E">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223A5" w14:textId="77777777" w:rsidR="0017540E" w:rsidRDefault="0017540E" w:rsidP="002C21D4">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120</w:t>
    </w:r>
    <w:r>
      <w:rPr>
        <w:rStyle w:val="afd"/>
      </w:rPr>
      <w:fldChar w:fldCharType="end"/>
    </w:r>
  </w:p>
  <w:p w14:paraId="618E2E88" w14:textId="77777777" w:rsidR="0017540E" w:rsidRDefault="0017540E" w:rsidP="005E7A1E">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F5F0" w14:textId="77777777" w:rsidR="0017540E" w:rsidRDefault="0017540E">
    <w:pPr>
      <w:pStyle w:val="af0"/>
      <w:jc w:val="center"/>
    </w:pPr>
  </w:p>
  <w:p w14:paraId="6570D3AC" w14:textId="77777777" w:rsidR="0017540E" w:rsidRDefault="0017540E">
    <w:pPr>
      <w:pStyle w:val="af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B8F8" w14:textId="77777777" w:rsidR="0017540E" w:rsidRDefault="0017540E">
    <w:pPr>
      <w:pStyle w:val="af0"/>
      <w:jc w:val="center"/>
    </w:pPr>
  </w:p>
  <w:p w14:paraId="2DCAB233" w14:textId="77777777" w:rsidR="0017540E" w:rsidRDefault="0017540E">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7496D" w14:textId="77777777" w:rsidR="0017540E" w:rsidRDefault="0017540E">
    <w:pPr>
      <w:pStyle w:val="af0"/>
      <w:jc w:val="right"/>
    </w:pPr>
  </w:p>
  <w:p w14:paraId="03E8BE55" w14:textId="77777777" w:rsidR="0017540E" w:rsidRDefault="0017540E" w:rsidP="0043647A">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126</w:t>
    </w:r>
    <w:r>
      <w:rPr>
        <w:rStyle w:val="afd"/>
      </w:rPr>
      <w:fldChar w:fldCharType="end"/>
    </w:r>
  </w:p>
  <w:p w14:paraId="12DA6D4B" w14:textId="77777777" w:rsidR="0017540E" w:rsidRDefault="0017540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0C7EB" w14:textId="77777777" w:rsidR="0017540E" w:rsidRDefault="0017540E" w:rsidP="00B72304">
      <w:pPr>
        <w:spacing w:after="0" w:line="240" w:lineRule="auto"/>
      </w:pPr>
      <w:r>
        <w:separator/>
      </w:r>
    </w:p>
  </w:footnote>
  <w:footnote w:type="continuationSeparator" w:id="0">
    <w:p w14:paraId="5C390BE8" w14:textId="77777777" w:rsidR="0017540E" w:rsidRDefault="0017540E" w:rsidP="00B72304">
      <w:pPr>
        <w:spacing w:after="0" w:line="240" w:lineRule="auto"/>
      </w:pPr>
      <w:r>
        <w:continuationSeparator/>
      </w:r>
    </w:p>
  </w:footnote>
  <w:footnote w:type="continuationNotice" w:id="1">
    <w:p w14:paraId="489D95B7" w14:textId="77777777" w:rsidR="0017540E" w:rsidRDefault="001754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3294" w14:textId="77777777" w:rsidR="0017540E" w:rsidRPr="00B158AF" w:rsidRDefault="0017540E" w:rsidP="002C21D4">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23750" w14:textId="77777777" w:rsidR="0017540E" w:rsidRDefault="0017540E" w:rsidP="0017540E">
    <w:pPr>
      <w:pStyle w:val="ae"/>
      <w:tabs>
        <w:tab w:val="clear" w:pos="4677"/>
        <w:tab w:val="clear" w:pos="9355"/>
        <w:tab w:val="left" w:pos="56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1F70EEE"/>
    <w:multiLevelType w:val="hybridMultilevel"/>
    <w:tmpl w:val="BE3A31E0"/>
    <w:lvl w:ilvl="0" w:tplc="8FA2A238">
      <w:start w:val="1"/>
      <w:numFmt w:val="bullet"/>
      <w:lvlText w:val=""/>
      <w:lvlJc w:val="left"/>
      <w:pPr>
        <w:ind w:left="1915" w:hanging="360"/>
      </w:pPr>
      <w:rPr>
        <w:rFonts w:ascii="Symbol" w:hAnsi="Symbol" w:hint="default"/>
      </w:rPr>
    </w:lvl>
    <w:lvl w:ilvl="1" w:tplc="04190003" w:tentative="1">
      <w:start w:val="1"/>
      <w:numFmt w:val="bullet"/>
      <w:lvlText w:val="o"/>
      <w:lvlJc w:val="left"/>
      <w:pPr>
        <w:ind w:left="2635" w:hanging="360"/>
      </w:pPr>
      <w:rPr>
        <w:rFonts w:ascii="Courier New" w:hAnsi="Courier New" w:cs="Courier New" w:hint="default"/>
      </w:rPr>
    </w:lvl>
    <w:lvl w:ilvl="2" w:tplc="04190005" w:tentative="1">
      <w:start w:val="1"/>
      <w:numFmt w:val="bullet"/>
      <w:lvlText w:val=""/>
      <w:lvlJc w:val="left"/>
      <w:pPr>
        <w:ind w:left="3355" w:hanging="360"/>
      </w:pPr>
      <w:rPr>
        <w:rFonts w:ascii="Wingdings" w:hAnsi="Wingdings" w:hint="default"/>
      </w:rPr>
    </w:lvl>
    <w:lvl w:ilvl="3" w:tplc="04190001" w:tentative="1">
      <w:start w:val="1"/>
      <w:numFmt w:val="bullet"/>
      <w:lvlText w:val=""/>
      <w:lvlJc w:val="left"/>
      <w:pPr>
        <w:ind w:left="4075" w:hanging="360"/>
      </w:pPr>
      <w:rPr>
        <w:rFonts w:ascii="Symbol" w:hAnsi="Symbol" w:hint="default"/>
      </w:rPr>
    </w:lvl>
    <w:lvl w:ilvl="4" w:tplc="04190003" w:tentative="1">
      <w:start w:val="1"/>
      <w:numFmt w:val="bullet"/>
      <w:lvlText w:val="o"/>
      <w:lvlJc w:val="left"/>
      <w:pPr>
        <w:ind w:left="4795" w:hanging="360"/>
      </w:pPr>
      <w:rPr>
        <w:rFonts w:ascii="Courier New" w:hAnsi="Courier New" w:cs="Courier New" w:hint="default"/>
      </w:rPr>
    </w:lvl>
    <w:lvl w:ilvl="5" w:tplc="04190005" w:tentative="1">
      <w:start w:val="1"/>
      <w:numFmt w:val="bullet"/>
      <w:lvlText w:val=""/>
      <w:lvlJc w:val="left"/>
      <w:pPr>
        <w:ind w:left="5515" w:hanging="360"/>
      </w:pPr>
      <w:rPr>
        <w:rFonts w:ascii="Wingdings" w:hAnsi="Wingdings" w:hint="default"/>
      </w:rPr>
    </w:lvl>
    <w:lvl w:ilvl="6" w:tplc="04190001" w:tentative="1">
      <w:start w:val="1"/>
      <w:numFmt w:val="bullet"/>
      <w:lvlText w:val=""/>
      <w:lvlJc w:val="left"/>
      <w:pPr>
        <w:ind w:left="6235" w:hanging="360"/>
      </w:pPr>
      <w:rPr>
        <w:rFonts w:ascii="Symbol" w:hAnsi="Symbol" w:hint="default"/>
      </w:rPr>
    </w:lvl>
    <w:lvl w:ilvl="7" w:tplc="04190003" w:tentative="1">
      <w:start w:val="1"/>
      <w:numFmt w:val="bullet"/>
      <w:lvlText w:val="o"/>
      <w:lvlJc w:val="left"/>
      <w:pPr>
        <w:ind w:left="6955" w:hanging="360"/>
      </w:pPr>
      <w:rPr>
        <w:rFonts w:ascii="Courier New" w:hAnsi="Courier New" w:cs="Courier New" w:hint="default"/>
      </w:rPr>
    </w:lvl>
    <w:lvl w:ilvl="8" w:tplc="04190005" w:tentative="1">
      <w:start w:val="1"/>
      <w:numFmt w:val="bullet"/>
      <w:lvlText w:val=""/>
      <w:lvlJc w:val="left"/>
      <w:pPr>
        <w:ind w:left="7675" w:hanging="360"/>
      </w:pPr>
      <w:rPr>
        <w:rFonts w:ascii="Wingdings" w:hAnsi="Wingdings" w:hint="default"/>
      </w:rPr>
    </w:lvl>
  </w:abstractNum>
  <w:abstractNum w:abstractNumId="1" w15:restartNumberingAfterBreak="0">
    <w:nsid w:val="02C15BA0"/>
    <w:multiLevelType w:val="multilevel"/>
    <w:tmpl w:val="FE464F78"/>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b w:val="0"/>
      </w:rPr>
    </w:lvl>
    <w:lvl w:ilvl="2">
      <w:start w:val="1"/>
      <w:numFmt w:val="decimal"/>
      <w:lvlText w:val="%1.%2.%3."/>
      <w:lvlJc w:val="left"/>
      <w:pPr>
        <w:ind w:left="2988" w:hanging="720"/>
      </w:pPr>
      <w:rPr>
        <w:rFonts w:hint="default"/>
        <w:b w:val="0"/>
        <w:sz w:val="24"/>
        <w:szCs w:val="24"/>
      </w:rPr>
    </w:lvl>
    <w:lvl w:ilvl="3">
      <w:start w:val="1"/>
      <w:numFmt w:val="decimal"/>
      <w:lvlText w:val="%1.%2.%3.%4."/>
      <w:lvlJc w:val="left"/>
      <w:pPr>
        <w:ind w:left="1146"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37301"/>
    <w:multiLevelType w:val="multilevel"/>
    <w:tmpl w:val="0419001F"/>
    <w:lvl w:ilvl="0">
      <w:start w:val="1"/>
      <w:numFmt w:val="decimal"/>
      <w:lvlText w:val="%1."/>
      <w:lvlJc w:val="left"/>
      <w:pPr>
        <w:ind w:left="1211"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081B22FE"/>
    <w:multiLevelType w:val="multilevel"/>
    <w:tmpl w:val="3A60DBA2"/>
    <w:lvl w:ilvl="0">
      <w:start w:val="7"/>
      <w:numFmt w:val="decimal"/>
      <w:lvlText w:val="%1."/>
      <w:lvlJc w:val="left"/>
      <w:pPr>
        <w:ind w:left="765" w:hanging="765"/>
      </w:pPr>
    </w:lvl>
    <w:lvl w:ilvl="1">
      <w:start w:val="2"/>
      <w:numFmt w:val="decimal"/>
      <w:lvlText w:val="%1.%2."/>
      <w:lvlJc w:val="left"/>
      <w:pPr>
        <w:ind w:left="1048" w:hanging="765"/>
      </w:pPr>
    </w:lvl>
    <w:lvl w:ilvl="2">
      <w:start w:val="11"/>
      <w:numFmt w:val="decimal"/>
      <w:lvlText w:val="%1.%2.%3."/>
      <w:lvlJc w:val="left"/>
      <w:pPr>
        <w:ind w:left="1331" w:hanging="765"/>
      </w:pPr>
    </w:lvl>
    <w:lvl w:ilvl="3">
      <w:start w:val="1"/>
      <w:numFmt w:val="decimal"/>
      <w:lvlText w:val="%1.%2.%3.%4."/>
      <w:lvlJc w:val="left"/>
      <w:pPr>
        <w:ind w:left="1614" w:hanging="765"/>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6" w15:restartNumberingAfterBreak="0">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8" w15:restartNumberingAfterBreak="0">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9" w15:restartNumberingAfterBreak="0">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7590"/>
        </w:tabs>
        <w:ind w:left="7590"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2836DD9"/>
    <w:multiLevelType w:val="multilevel"/>
    <w:tmpl w:val="703C0DDC"/>
    <w:lvl w:ilvl="0">
      <w:start w:val="1"/>
      <w:numFmt w:val="upperRoman"/>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rPr>
        <w:rFonts w:ascii="Arial" w:hAnsi="Aria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131E2AFF"/>
    <w:multiLevelType w:val="hybridMultilevel"/>
    <w:tmpl w:val="61DC9F76"/>
    <w:lvl w:ilvl="0" w:tplc="024EB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149F4489"/>
    <w:multiLevelType w:val="multilevel"/>
    <w:tmpl w:val="174AEA00"/>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6445D35"/>
    <w:multiLevelType w:val="multilevel"/>
    <w:tmpl w:val="01EE6254"/>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15:restartNumberingAfterBreak="0">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24" w15:restartNumberingAfterBreak="0">
    <w:nsid w:val="17A67E5D"/>
    <w:multiLevelType w:val="multilevel"/>
    <w:tmpl w:val="A6ACC934"/>
    <w:lvl w:ilvl="0">
      <w:start w:val="17"/>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184707C7"/>
    <w:multiLevelType w:val="multilevel"/>
    <w:tmpl w:val="73B44ED6"/>
    <w:lvl w:ilvl="0">
      <w:start w:val="18"/>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192C74FD"/>
    <w:multiLevelType w:val="multilevel"/>
    <w:tmpl w:val="A10CE564"/>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1" w15:restartNumberingAfterBreak="0">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2" w15:restartNumberingAfterBreak="0">
    <w:nsid w:val="1CB62335"/>
    <w:multiLevelType w:val="multilevel"/>
    <w:tmpl w:val="2C42641E"/>
    <w:lvl w:ilvl="0">
      <w:start w:val="19"/>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FAF3380"/>
    <w:multiLevelType w:val="hybridMultilevel"/>
    <w:tmpl w:val="F9168B3A"/>
    <w:lvl w:ilvl="0" w:tplc="C91262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FF656D4"/>
    <w:multiLevelType w:val="multilevel"/>
    <w:tmpl w:val="E5A47B64"/>
    <w:lvl w:ilvl="0">
      <w:start w:val="38"/>
      <w:numFmt w:val="decimal"/>
      <w:lvlText w:val="%1."/>
      <w:lvlJc w:val="left"/>
      <w:pPr>
        <w:ind w:left="660" w:hanging="660"/>
      </w:pPr>
      <w:rPr>
        <w:rFonts w:hint="default"/>
        <w:b/>
      </w:rPr>
    </w:lvl>
    <w:lvl w:ilvl="1">
      <w:start w:val="1"/>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0" w15:restartNumberingAfterBreak="0">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1" w15:restartNumberingAfterBreak="0">
    <w:nsid w:val="254E56C6"/>
    <w:multiLevelType w:val="hybridMultilevel"/>
    <w:tmpl w:val="451801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3" w15:restartNumberingAfterBreak="0">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68A3F6F"/>
    <w:multiLevelType w:val="multilevel"/>
    <w:tmpl w:val="575E344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7175CCE"/>
    <w:multiLevelType w:val="multilevel"/>
    <w:tmpl w:val="105C11EE"/>
    <w:lvl w:ilvl="0">
      <w:start w:val="39"/>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7" w15:restartNumberingAfterBreak="0">
    <w:nsid w:val="28423277"/>
    <w:multiLevelType w:val="hybridMultilevel"/>
    <w:tmpl w:val="1E76DD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0" w15:restartNumberingAfterBreak="0">
    <w:nsid w:val="2AE96B55"/>
    <w:multiLevelType w:val="hybridMultilevel"/>
    <w:tmpl w:val="D23A858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1" w15:restartNumberingAfterBreak="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3" w15:restartNumberingAfterBreak="0">
    <w:nsid w:val="2F896387"/>
    <w:multiLevelType w:val="multilevel"/>
    <w:tmpl w:val="542213F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2FD54C1D"/>
    <w:multiLevelType w:val="hybridMultilevel"/>
    <w:tmpl w:val="69AEBCC0"/>
    <w:lvl w:ilvl="0" w:tplc="115C79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18C7DDE"/>
    <w:multiLevelType w:val="multilevel"/>
    <w:tmpl w:val="DD36EC8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6" w15:restartNumberingAfterBreak="0">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7" w15:restartNumberingAfterBreak="0">
    <w:nsid w:val="33C123D5"/>
    <w:multiLevelType w:val="hybridMultilevel"/>
    <w:tmpl w:val="AAEC9D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4CB1377"/>
    <w:multiLevelType w:val="multilevel"/>
    <w:tmpl w:val="0568E890"/>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4CF2705"/>
    <w:multiLevelType w:val="multilevel"/>
    <w:tmpl w:val="52FE57B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61" w15:restartNumberingAfterBreak="0">
    <w:nsid w:val="357A57CA"/>
    <w:multiLevelType w:val="multilevel"/>
    <w:tmpl w:val="633ECFBA"/>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3" w15:restartNumberingAfterBreak="0">
    <w:nsid w:val="367E31A7"/>
    <w:multiLevelType w:val="hybridMultilevel"/>
    <w:tmpl w:val="7D52213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39610AC8"/>
    <w:multiLevelType w:val="multilevel"/>
    <w:tmpl w:val="7CBA6D70"/>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7" w15:restartNumberingAfterBreak="0">
    <w:nsid w:val="39D96A36"/>
    <w:multiLevelType w:val="multilevel"/>
    <w:tmpl w:val="C95EC5B4"/>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8" w15:restartNumberingAfterBreak="0">
    <w:nsid w:val="3DC031F1"/>
    <w:multiLevelType w:val="multilevel"/>
    <w:tmpl w:val="6868BF18"/>
    <w:lvl w:ilvl="0">
      <w:start w:val="25"/>
      <w:numFmt w:val="decimal"/>
      <w:lvlText w:val="%1."/>
      <w:lvlJc w:val="left"/>
      <w:pPr>
        <w:ind w:left="480" w:hanging="480"/>
      </w:pPr>
      <w:rPr>
        <w:rFonts w:hint="default"/>
      </w:rPr>
    </w:lvl>
    <w:lvl w:ilvl="1">
      <w:start w:val="8"/>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9" w15:restartNumberingAfterBreak="0">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0" w15:restartNumberingAfterBreak="0">
    <w:nsid w:val="3E5212CC"/>
    <w:multiLevelType w:val="hybridMultilevel"/>
    <w:tmpl w:val="C330C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3F154772"/>
    <w:multiLevelType w:val="multilevel"/>
    <w:tmpl w:val="3230B36A"/>
    <w:lvl w:ilvl="0">
      <w:start w:val="2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75" w15:restartNumberingAfterBreak="0">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20C77C0"/>
    <w:multiLevelType w:val="multilevel"/>
    <w:tmpl w:val="A8961F3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429759FE"/>
    <w:multiLevelType w:val="multilevel"/>
    <w:tmpl w:val="4266CC1C"/>
    <w:lvl w:ilvl="0">
      <w:start w:val="1"/>
      <w:numFmt w:val="decimal"/>
      <w:pStyle w:val="10"/>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8" w15:restartNumberingAfterBreak="0">
    <w:nsid w:val="42E6315D"/>
    <w:multiLevelType w:val="multilevel"/>
    <w:tmpl w:val="FE8CCF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43AA1E8C"/>
    <w:multiLevelType w:val="hybridMultilevel"/>
    <w:tmpl w:val="1F72D058"/>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0" w15:restartNumberingAfterBreak="0">
    <w:nsid w:val="45823E3D"/>
    <w:multiLevelType w:val="hybridMultilevel"/>
    <w:tmpl w:val="C3A087C2"/>
    <w:lvl w:ilvl="0" w:tplc="115C790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1" w15:restartNumberingAfterBreak="0">
    <w:nsid w:val="476C44CF"/>
    <w:multiLevelType w:val="multilevel"/>
    <w:tmpl w:val="01CE9ED6"/>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8F2298C"/>
    <w:multiLevelType w:val="multilevel"/>
    <w:tmpl w:val="102CD40C"/>
    <w:lvl w:ilvl="0">
      <w:start w:val="4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49A73F7D"/>
    <w:multiLevelType w:val="multilevel"/>
    <w:tmpl w:val="38D6FAA0"/>
    <w:lvl w:ilvl="0">
      <w:start w:val="5"/>
      <w:numFmt w:val="decimal"/>
      <w:lvlText w:val="%1."/>
      <w:lvlJc w:val="left"/>
      <w:pPr>
        <w:ind w:left="540" w:hanging="540"/>
      </w:pPr>
      <w:rPr>
        <w:rFonts w:hint="default"/>
      </w:rPr>
    </w:lvl>
    <w:lvl w:ilvl="1">
      <w:start w:val="1"/>
      <w:numFmt w:val="decimal"/>
      <w:lvlText w:val="%1.%2."/>
      <w:lvlJc w:val="left"/>
      <w:pPr>
        <w:ind w:left="611" w:hanging="540"/>
      </w:pPr>
      <w:rPr>
        <w:rFonts w:ascii="Times New Roman" w:hAnsi="Times New Roman" w:cs="Times New Roman"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5" w15:restartNumberingAfterBreak="0">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6" w15:restartNumberingAfterBreak="0">
    <w:nsid w:val="4AC0745C"/>
    <w:multiLevelType w:val="multilevel"/>
    <w:tmpl w:val="029C59FA"/>
    <w:lvl w:ilvl="0">
      <w:start w:val="31"/>
      <w:numFmt w:val="decimal"/>
      <w:lvlText w:val="%1."/>
      <w:lvlJc w:val="left"/>
      <w:pPr>
        <w:ind w:left="480" w:hanging="480"/>
      </w:pPr>
      <w:rPr>
        <w:rFonts w:hint="default"/>
        <w:lang w:val="ru-RU"/>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7" w15:restartNumberingAfterBreak="0">
    <w:nsid w:val="4B320519"/>
    <w:multiLevelType w:val="hybridMultilevel"/>
    <w:tmpl w:val="0808677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88" w15:restartNumberingAfterBreak="0">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89" w15:restartNumberingAfterBreak="0">
    <w:nsid w:val="4C094010"/>
    <w:multiLevelType w:val="multilevel"/>
    <w:tmpl w:val="914C9B26"/>
    <w:lvl w:ilvl="0">
      <w:start w:val="39"/>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C2560A9"/>
    <w:multiLevelType w:val="multilevel"/>
    <w:tmpl w:val="21865C4A"/>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1" w15:restartNumberingAfterBreak="0">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92" w15:restartNumberingAfterBreak="0">
    <w:nsid w:val="4CE2470D"/>
    <w:multiLevelType w:val="multilevel"/>
    <w:tmpl w:val="EEF6D9C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3" w15:restartNumberingAfterBreak="0">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4" w15:restartNumberingAfterBreak="0">
    <w:nsid w:val="4D173338"/>
    <w:multiLevelType w:val="multilevel"/>
    <w:tmpl w:val="07BE6B8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4D9E72A2"/>
    <w:multiLevelType w:val="multilevel"/>
    <w:tmpl w:val="E0D4B2C8"/>
    <w:lvl w:ilvl="0">
      <w:start w:val="1"/>
      <w:numFmt w:val="decimal"/>
      <w:lvlText w:val="%1."/>
      <w:lvlJc w:val="left"/>
      <w:pPr>
        <w:ind w:left="360" w:hanging="360"/>
      </w:pPr>
      <w:rPr>
        <w:rFonts w:ascii="Times New Roman" w:hAnsi="Times New Roman" w:cs="Times New Roman" w:hint="default"/>
        <w:sz w:val="28"/>
        <w:szCs w:val="28"/>
      </w:r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4E182D20"/>
    <w:multiLevelType w:val="multilevel"/>
    <w:tmpl w:val="A24E2776"/>
    <w:lvl w:ilvl="0">
      <w:start w:val="25"/>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7" w15:restartNumberingAfterBreak="0">
    <w:nsid w:val="4FFC38A5"/>
    <w:multiLevelType w:val="multilevel"/>
    <w:tmpl w:val="95D0E9AA"/>
    <w:lvl w:ilvl="0">
      <w:start w:val="5"/>
      <w:numFmt w:val="decimal"/>
      <w:lvlText w:val="%1."/>
      <w:lvlJc w:val="left"/>
      <w:pPr>
        <w:ind w:left="540" w:hanging="540"/>
      </w:pPr>
      <w:rPr>
        <w:rFonts w:cs="Times New Roman" w:hint="default"/>
      </w:rPr>
    </w:lvl>
    <w:lvl w:ilvl="1">
      <w:start w:val="1"/>
      <w:numFmt w:val="decimal"/>
      <w:lvlText w:val="%1.%2."/>
      <w:lvlJc w:val="left"/>
      <w:pPr>
        <w:ind w:left="918" w:hanging="540"/>
      </w:pPr>
      <w:rPr>
        <w:rFonts w:cs="Times New Roman" w:hint="default"/>
      </w:rPr>
    </w:lvl>
    <w:lvl w:ilvl="2">
      <w:start w:val="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98" w15:restartNumberingAfterBreak="0">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99" w15:restartNumberingAfterBreak="0">
    <w:nsid w:val="516B3116"/>
    <w:multiLevelType w:val="multilevel"/>
    <w:tmpl w:val="B89E0E6A"/>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00" w15:restartNumberingAfterBreak="0">
    <w:nsid w:val="51C414B4"/>
    <w:multiLevelType w:val="hybridMultilevel"/>
    <w:tmpl w:val="FD8211E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1" w15:restartNumberingAfterBreak="0">
    <w:nsid w:val="51DC264B"/>
    <w:multiLevelType w:val="hybridMultilevel"/>
    <w:tmpl w:val="B608DD94"/>
    <w:lvl w:ilvl="0" w:tplc="FF7AB14A">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03" w15:restartNumberingAfterBreak="0">
    <w:nsid w:val="52BB1576"/>
    <w:multiLevelType w:val="hybridMultilevel"/>
    <w:tmpl w:val="F81009D2"/>
    <w:lvl w:ilvl="0" w:tplc="78C81B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52EC72AD"/>
    <w:multiLevelType w:val="multilevel"/>
    <w:tmpl w:val="9B92D9E4"/>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5" w15:restartNumberingAfterBreak="0">
    <w:nsid w:val="53F94E56"/>
    <w:multiLevelType w:val="multilevel"/>
    <w:tmpl w:val="752C8138"/>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6" w15:restartNumberingAfterBreak="0">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7" w15:restartNumberingAfterBreak="0">
    <w:nsid w:val="55804D63"/>
    <w:multiLevelType w:val="multilevel"/>
    <w:tmpl w:val="45AC644A"/>
    <w:lvl w:ilvl="0">
      <w:start w:val="26"/>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8" w15:restartNumberingAfterBreak="0">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9" w15:restartNumberingAfterBreak="0">
    <w:nsid w:val="57C32077"/>
    <w:multiLevelType w:val="hybridMultilevel"/>
    <w:tmpl w:val="5CEAE4DC"/>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0" w15:restartNumberingAfterBreak="0">
    <w:nsid w:val="59E564BC"/>
    <w:multiLevelType w:val="hybridMultilevel"/>
    <w:tmpl w:val="EA346FA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12" w15:restartNumberingAfterBreak="0">
    <w:nsid w:val="5FC962DA"/>
    <w:multiLevelType w:val="multilevel"/>
    <w:tmpl w:val="2CC4D226"/>
    <w:styleLink w:val="1111112"/>
    <w:lvl w:ilvl="0">
      <w:start w:val="5"/>
      <w:numFmt w:val="decimal"/>
      <w:pStyle w:val="a2"/>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3" w15:restartNumberingAfterBreak="0">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114" w15:restartNumberingAfterBreak="0">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15" w15:restartNumberingAfterBreak="0">
    <w:nsid w:val="625E09D7"/>
    <w:multiLevelType w:val="multilevel"/>
    <w:tmpl w:val="3C56F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6" w15:restartNumberingAfterBreak="0">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7" w15:restartNumberingAfterBreak="0">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8" w15:restartNumberingAfterBreak="0">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15:restartNumberingAfterBreak="0">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1" w15:restartNumberingAfterBreak="0">
    <w:nsid w:val="6B0748BB"/>
    <w:multiLevelType w:val="multilevel"/>
    <w:tmpl w:val="BE4CDC40"/>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2" w15:restartNumberingAfterBreak="0">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6C2063A2"/>
    <w:multiLevelType w:val="hybridMultilevel"/>
    <w:tmpl w:val="AEFA2F5A"/>
    <w:lvl w:ilvl="0" w:tplc="5BAEBFBE">
      <w:start w:val="1"/>
      <w:numFmt w:val="decimal"/>
      <w:lvlText w:val="%1."/>
      <w:lvlJc w:val="center"/>
      <w:pPr>
        <w:tabs>
          <w:tab w:val="num" w:pos="0"/>
        </w:tabs>
      </w:pPr>
      <w:rPr>
        <w:rFonts w:ascii="Arial" w:hAnsi="Arial" w:cs="Arial" w:hint="default"/>
        <w:b w:val="0"/>
        <w:bCs/>
        <w:i w:val="0"/>
        <w:iCs w:val="0"/>
        <w:caps w:val="0"/>
        <w:smallCaps w:val="0"/>
        <w:strike w:val="0"/>
        <w:dstrike w:val="0"/>
        <w:color w:val="auto"/>
        <w:spacing w:val="0"/>
        <w:w w:val="100"/>
        <w:kern w:val="0"/>
        <w:position w:val="0"/>
        <w:sz w:val="24"/>
        <w:u w:val="none"/>
        <w:effect w:val="no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4" w15:restartNumberingAfterBreak="0">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5" w15:restartNumberingAfterBreak="0">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FCB0706"/>
    <w:multiLevelType w:val="multilevel"/>
    <w:tmpl w:val="0EF894E2"/>
    <w:lvl w:ilvl="0">
      <w:start w:val="1"/>
      <w:numFmt w:val="decimal"/>
      <w:lvlText w:val="%1."/>
      <w:lvlJc w:val="left"/>
      <w:pPr>
        <w:ind w:left="36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127" w15:restartNumberingAfterBreak="0">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8" w15:restartNumberingAfterBreak="0">
    <w:nsid w:val="707D2A04"/>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71F8779D"/>
    <w:multiLevelType w:val="multilevel"/>
    <w:tmpl w:val="5C800982"/>
    <w:lvl w:ilvl="0">
      <w:start w:val="1"/>
      <w:numFmt w:val="decimal"/>
      <w:pStyle w:val="10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130" w15:restartNumberingAfterBreak="0">
    <w:nsid w:val="725F722A"/>
    <w:multiLevelType w:val="hybridMultilevel"/>
    <w:tmpl w:val="F0E41528"/>
    <w:lvl w:ilvl="0" w:tplc="115C790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3014D8C"/>
    <w:multiLevelType w:val="multilevel"/>
    <w:tmpl w:val="B264142E"/>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3" w15:restartNumberingAfterBreak="0">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134" w15:restartNumberingAfterBreak="0">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5" w15:restartNumberingAfterBreak="0">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7" w15:restartNumberingAfterBreak="0">
    <w:nsid w:val="74F3603E"/>
    <w:multiLevelType w:val="multilevel"/>
    <w:tmpl w:val="EBFE057E"/>
    <w:lvl w:ilvl="0">
      <w:start w:val="37"/>
      <w:numFmt w:val="decimal"/>
      <w:lvlText w:val="%1."/>
      <w:lvlJc w:val="left"/>
      <w:pPr>
        <w:ind w:left="600" w:hanging="600"/>
      </w:pPr>
      <w:rPr>
        <w:rFonts w:hint="default"/>
      </w:rPr>
    </w:lvl>
    <w:lvl w:ilvl="1">
      <w:start w:val="13"/>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38" w15:restartNumberingAfterBreak="0">
    <w:nsid w:val="7513378F"/>
    <w:multiLevelType w:val="multilevel"/>
    <w:tmpl w:val="F89061E4"/>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39" w15:restartNumberingAfterBreak="0">
    <w:nsid w:val="751A4720"/>
    <w:multiLevelType w:val="multilevel"/>
    <w:tmpl w:val="9B28F60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75766E9E"/>
    <w:multiLevelType w:val="multilevel"/>
    <w:tmpl w:val="A82C0E1E"/>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13"/>
        </w:tabs>
        <w:ind w:left="1641"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1" w15:restartNumberingAfterBreak="0">
    <w:nsid w:val="75E821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76822545"/>
    <w:multiLevelType w:val="multilevel"/>
    <w:tmpl w:val="0A4C8402"/>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144" w15:restartNumberingAfterBreak="0">
    <w:nsid w:val="78331A99"/>
    <w:multiLevelType w:val="multilevel"/>
    <w:tmpl w:val="8724F2E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5" w15:restartNumberingAfterBreak="0">
    <w:nsid w:val="794515BD"/>
    <w:multiLevelType w:val="multilevel"/>
    <w:tmpl w:val="40D2232C"/>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6" w15:restartNumberingAfterBreak="0">
    <w:nsid w:val="79BC62E6"/>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7A171CD4"/>
    <w:multiLevelType w:val="hybridMultilevel"/>
    <w:tmpl w:val="66A06F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8" w15:restartNumberingAfterBreak="0">
    <w:nsid w:val="7A29558B"/>
    <w:multiLevelType w:val="multilevel"/>
    <w:tmpl w:val="832CC35C"/>
    <w:lvl w:ilvl="0">
      <w:start w:val="1"/>
      <w:numFmt w:val="decimal"/>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0" w:firstLine="0"/>
      </w:pPr>
      <w:rPr>
        <w:rFonts w:hint="default"/>
        <w:b w:val="0"/>
        <w:i/>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13"/>
        </w:tabs>
        <w:ind w:left="1641"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9" w15:restartNumberingAfterBreak="0">
    <w:nsid w:val="7BCE70C6"/>
    <w:multiLevelType w:val="hybridMultilevel"/>
    <w:tmpl w:val="3654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0" w15:restartNumberingAfterBreak="0">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1" w15:restartNumberingAfterBreak="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52" w15:restartNumberingAfterBreak="0">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15:restartNumberingAfterBreak="0">
    <w:nsid w:val="7CC552D3"/>
    <w:multiLevelType w:val="multilevel"/>
    <w:tmpl w:val="4B7653B0"/>
    <w:lvl w:ilvl="0">
      <w:start w:val="26"/>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54" w15:restartNumberingAfterBreak="0">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5" w15:restartNumberingAfterBreak="0">
    <w:nsid w:val="7F885721"/>
    <w:multiLevelType w:val="multilevel"/>
    <w:tmpl w:val="A246E42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0"/>
  </w:num>
  <w:num w:numId="2">
    <w:abstractNumId w:val="39"/>
  </w:num>
  <w:num w:numId="3">
    <w:abstractNumId w:val="90"/>
  </w:num>
  <w:num w:numId="4">
    <w:abstractNumId w:val="101"/>
  </w:num>
  <w:num w:numId="5">
    <w:abstractNumId w:val="126"/>
  </w:num>
  <w:num w:numId="6">
    <w:abstractNumId w:val="129"/>
  </w:num>
  <w:num w:numId="7">
    <w:abstractNumId w:val="8"/>
  </w:num>
  <w:num w:numId="8">
    <w:abstractNumId w:val="77"/>
  </w:num>
  <w:num w:numId="9">
    <w:abstractNumId w:val="29"/>
  </w:num>
  <w:num w:numId="10">
    <w:abstractNumId w:val="27"/>
  </w:num>
  <w:num w:numId="11">
    <w:abstractNumId w:val="108"/>
  </w:num>
  <w:num w:numId="12">
    <w:abstractNumId w:val="112"/>
  </w:num>
  <w:num w:numId="13">
    <w:abstractNumId w:val="28"/>
  </w:num>
  <w:num w:numId="14">
    <w:abstractNumId w:val="88"/>
  </w:num>
  <w:num w:numId="15">
    <w:abstractNumId w:val="114"/>
  </w:num>
  <w:num w:numId="16">
    <w:abstractNumId w:val="11"/>
  </w:num>
  <w:num w:numId="17">
    <w:abstractNumId w:val="127"/>
  </w:num>
  <w:num w:numId="18">
    <w:abstractNumId w:val="14"/>
  </w:num>
  <w:num w:numId="19">
    <w:abstractNumId w:val="91"/>
  </w:num>
  <w:num w:numId="20">
    <w:abstractNumId w:val="125"/>
  </w:num>
  <w:num w:numId="21">
    <w:abstractNumId w:val="38"/>
  </w:num>
  <w:num w:numId="22">
    <w:abstractNumId w:val="64"/>
  </w:num>
  <w:num w:numId="23">
    <w:abstractNumId w:val="131"/>
  </w:num>
  <w:num w:numId="24">
    <w:abstractNumId w:val="119"/>
  </w:num>
  <w:num w:numId="25">
    <w:abstractNumId w:val="48"/>
  </w:num>
  <w:num w:numId="26">
    <w:abstractNumId w:val="151"/>
  </w:num>
  <w:num w:numId="27">
    <w:abstractNumId w:val="111"/>
  </w:num>
  <w:num w:numId="28">
    <w:abstractNumId w:val="83"/>
  </w:num>
  <w:num w:numId="29">
    <w:abstractNumId w:val="128"/>
  </w:num>
  <w:num w:numId="30">
    <w:abstractNumId w:val="33"/>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13"/>
  </w:num>
  <w:num w:numId="34">
    <w:abstractNumId w:val="93"/>
  </w:num>
  <w:num w:numId="35">
    <w:abstractNumId w:val="85"/>
  </w:num>
  <w:num w:numId="36">
    <w:abstractNumId w:val="134"/>
  </w:num>
  <w:num w:numId="37">
    <w:abstractNumId w:val="32"/>
  </w:num>
  <w:num w:numId="38">
    <w:abstractNumId w:val="143"/>
  </w:num>
  <w:num w:numId="39">
    <w:abstractNumId w:val="102"/>
  </w:num>
  <w:num w:numId="40">
    <w:abstractNumId w:val="23"/>
  </w:num>
  <w:num w:numId="41">
    <w:abstractNumId w:val="60"/>
  </w:num>
  <w:num w:numId="42">
    <w:abstractNumId w:val="15"/>
  </w:num>
  <w:num w:numId="43">
    <w:abstractNumId w:val="62"/>
  </w:num>
  <w:num w:numId="44">
    <w:abstractNumId w:val="75"/>
  </w:num>
  <w:num w:numId="45">
    <w:abstractNumId w:val="120"/>
  </w:num>
  <w:num w:numId="46">
    <w:abstractNumId w:val="10"/>
  </w:num>
  <w:num w:numId="47">
    <w:abstractNumId w:val="135"/>
  </w:num>
  <w:num w:numId="48">
    <w:abstractNumId w:val="42"/>
  </w:num>
  <w:num w:numId="49">
    <w:abstractNumId w:val="56"/>
  </w:num>
  <w:num w:numId="50">
    <w:abstractNumId w:val="52"/>
  </w:num>
  <w:num w:numId="51">
    <w:abstractNumId w:val="117"/>
  </w:num>
  <w:num w:numId="52">
    <w:abstractNumId w:val="113"/>
  </w:num>
  <w:num w:numId="53">
    <w:abstractNumId w:val="66"/>
  </w:num>
  <w:num w:numId="54">
    <w:abstractNumId w:val="116"/>
  </w:num>
  <w:num w:numId="55">
    <w:abstractNumId w:val="46"/>
  </w:num>
  <w:num w:numId="56">
    <w:abstractNumId w:val="40"/>
  </w:num>
  <w:num w:numId="57">
    <w:abstractNumId w:val="17"/>
  </w:num>
  <w:num w:numId="58">
    <w:abstractNumId w:val="30"/>
  </w:num>
  <w:num w:numId="59">
    <w:abstractNumId w:val="136"/>
  </w:num>
  <w:num w:numId="60">
    <w:abstractNumId w:val="86"/>
  </w:num>
  <w:num w:numId="61">
    <w:abstractNumId w:val="153"/>
  </w:num>
  <w:num w:numId="62">
    <w:abstractNumId w:val="53"/>
  </w:num>
  <w:num w:numId="63">
    <w:abstractNumId w:val="115"/>
  </w:num>
  <w:num w:numId="64">
    <w:abstractNumId w:val="152"/>
  </w:num>
  <w:num w:numId="65">
    <w:abstractNumId w:val="12"/>
  </w:num>
  <w:num w:numId="66">
    <w:abstractNumId w:val="31"/>
  </w:num>
  <w:num w:numId="67">
    <w:abstractNumId w:val="122"/>
  </w:num>
  <w:num w:numId="68">
    <w:abstractNumId w:val="72"/>
  </w:num>
  <w:num w:numId="69">
    <w:abstractNumId w:val="154"/>
  </w:num>
  <w:num w:numId="70">
    <w:abstractNumId w:val="26"/>
  </w:num>
  <w:num w:numId="71">
    <w:abstractNumId w:val="118"/>
  </w:num>
  <w:num w:numId="72">
    <w:abstractNumId w:val="20"/>
  </w:num>
  <w:num w:numId="73">
    <w:abstractNumId w:val="2"/>
  </w:num>
  <w:num w:numId="74">
    <w:abstractNumId w:val="59"/>
  </w:num>
  <w:num w:numId="75">
    <w:abstractNumId w:val="37"/>
  </w:num>
  <w:num w:numId="76">
    <w:abstractNumId w:val="19"/>
  </w:num>
  <w:num w:numId="77">
    <w:abstractNumId w:val="137"/>
  </w:num>
  <w:num w:numId="78">
    <w:abstractNumId w:val="121"/>
  </w:num>
  <w:num w:numId="79">
    <w:abstractNumId w:val="43"/>
  </w:num>
  <w:num w:numId="80">
    <w:abstractNumId w:val="35"/>
  </w:num>
  <w:num w:numId="81">
    <w:abstractNumId w:val="76"/>
  </w:num>
  <w:num w:numId="82">
    <w:abstractNumId w:val="50"/>
  </w:num>
  <w:num w:numId="83">
    <w:abstractNumId w:val="47"/>
  </w:num>
  <w:num w:numId="84">
    <w:abstractNumId w:val="94"/>
  </w:num>
  <w:num w:numId="85">
    <w:abstractNumId w:val="67"/>
  </w:num>
  <w:num w:numId="86">
    <w:abstractNumId w:val="81"/>
  </w:num>
  <w:num w:numId="87">
    <w:abstractNumId w:val="96"/>
  </w:num>
  <w:num w:numId="88">
    <w:abstractNumId w:val="73"/>
  </w:num>
  <w:num w:numId="89">
    <w:abstractNumId w:val="133"/>
  </w:num>
  <w:num w:numId="90">
    <w:abstractNumId w:val="74"/>
  </w:num>
  <w:num w:numId="91">
    <w:abstractNumId w:val="139"/>
  </w:num>
  <w:num w:numId="92">
    <w:abstractNumId w:val="110"/>
  </w:num>
  <w:num w:numId="93">
    <w:abstractNumId w:val="65"/>
  </w:num>
  <w:num w:numId="94">
    <w:abstractNumId w:val="69"/>
  </w:num>
  <w:num w:numId="95">
    <w:abstractNumId w:val="63"/>
  </w:num>
  <w:num w:numId="96">
    <w:abstractNumId w:val="132"/>
  </w:num>
  <w:num w:numId="97">
    <w:abstractNumId w:val="61"/>
  </w:num>
  <w:num w:numId="98">
    <w:abstractNumId w:val="89"/>
  </w:num>
  <w:num w:numId="99">
    <w:abstractNumId w:val="155"/>
  </w:num>
  <w:num w:numId="100">
    <w:abstractNumId w:val="84"/>
  </w:num>
  <w:num w:numId="101">
    <w:abstractNumId w:val="4"/>
  </w:num>
  <w:num w:numId="102">
    <w:abstractNumId w:val="25"/>
  </w:num>
  <w:num w:numId="103">
    <w:abstractNumId w:val="21"/>
  </w:num>
  <w:num w:numId="104">
    <w:abstractNumId w:val="7"/>
  </w:num>
  <w:num w:numId="105">
    <w:abstractNumId w:val="146"/>
  </w:num>
  <w:num w:numId="106">
    <w:abstractNumId w:val="24"/>
  </w:num>
  <w:num w:numId="107">
    <w:abstractNumId w:val="55"/>
  </w:num>
  <w:num w:numId="108">
    <w:abstractNumId w:val="68"/>
  </w:num>
  <w:num w:numId="109">
    <w:abstractNumId w:val="92"/>
  </w:num>
  <w:num w:numId="110">
    <w:abstractNumId w:val="82"/>
  </w:num>
  <w:num w:numId="111">
    <w:abstractNumId w:val="58"/>
  </w:num>
  <w:num w:numId="112">
    <w:abstractNumId w:val="45"/>
  </w:num>
  <w:num w:numId="113">
    <w:abstractNumId w:val="104"/>
  </w:num>
  <w:num w:numId="114">
    <w:abstractNumId w:val="142"/>
  </w:num>
  <w:num w:numId="115">
    <w:abstractNumId w:val="6"/>
  </w:num>
  <w:num w:numId="116">
    <w:abstractNumId w:val="106"/>
  </w:num>
  <w:num w:numId="117">
    <w:abstractNumId w:val="141"/>
  </w:num>
  <w:num w:numId="118">
    <w:abstractNumId w:val="71"/>
  </w:num>
  <w:num w:numId="119">
    <w:abstractNumId w:val="107"/>
  </w:num>
  <w:num w:numId="120">
    <w:abstractNumId w:val="105"/>
  </w:num>
  <w:num w:numId="121">
    <w:abstractNumId w:val="49"/>
  </w:num>
  <w:num w:numId="122">
    <w:abstractNumId w:val="9"/>
  </w:num>
  <w:num w:numId="123">
    <w:abstractNumId w:val="18"/>
  </w:num>
  <w:num w:numId="124">
    <w:abstractNumId w:val="124"/>
  </w:num>
  <w:num w:numId="125">
    <w:abstractNumId w:val="98"/>
  </w:num>
  <w:num w:numId="1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2"/>
  </w:num>
  <w:num w:numId="131">
    <w:abstractNumId w:val="1"/>
  </w:num>
  <w:num w:numId="132">
    <w:abstractNumId w:val="34"/>
  </w:num>
  <w:num w:numId="133">
    <w:abstractNumId w:val="138"/>
  </w:num>
  <w:num w:numId="134">
    <w:abstractNumId w:val="99"/>
  </w:num>
  <w:num w:numId="135">
    <w:abstractNumId w:val="0"/>
  </w:num>
  <w:num w:numId="136">
    <w:abstractNumId w:val="41"/>
  </w:num>
  <w:num w:numId="137">
    <w:abstractNumId w:val="144"/>
  </w:num>
  <w:num w:numId="138">
    <w:abstractNumId w:val="145"/>
  </w:num>
  <w:num w:numId="139">
    <w:abstractNumId w:val="109"/>
  </w:num>
  <w:num w:numId="140">
    <w:abstractNumId w:val="97"/>
  </w:num>
  <w:num w:numId="141">
    <w:abstractNumId w:val="140"/>
  </w:num>
  <w:num w:numId="142">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80"/>
  </w:num>
  <w:num w:numId="144">
    <w:abstractNumId w:val="78"/>
  </w:num>
  <w:num w:numId="145">
    <w:abstractNumId w:val="54"/>
  </w:num>
  <w:num w:numId="146">
    <w:abstractNumId w:val="70"/>
  </w:num>
  <w:num w:numId="147">
    <w:abstractNumId w:val="16"/>
  </w:num>
  <w:num w:numId="148">
    <w:abstractNumId w:val="36"/>
  </w:num>
  <w:num w:numId="149">
    <w:abstractNumId w:val="57"/>
  </w:num>
  <w:num w:numId="150">
    <w:abstractNumId w:val="148"/>
  </w:num>
  <w:num w:numId="151">
    <w:abstractNumId w:val="95"/>
  </w:num>
  <w:num w:numId="152">
    <w:abstractNumId w:val="3"/>
  </w:num>
  <w:num w:numId="153">
    <w:abstractNumId w:val="149"/>
  </w:num>
  <w:num w:numId="154">
    <w:abstractNumId w:val="103"/>
  </w:num>
  <w:num w:numId="1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5"/>
    <w:lvlOverride w:ilvl="0">
      <w:startOverride w:val="7"/>
    </w:lvlOverride>
    <w:lvlOverride w:ilvl="1">
      <w:startOverride w:val="2"/>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30"/>
  </w:num>
  <w:num w:numId="159">
    <w:abstractNumId w:val="123"/>
  </w:num>
  <w:num w:numId="160">
    <w:abstractNumId w:val="79"/>
  </w:num>
  <w:num w:numId="161">
    <w:abstractNumId w:val="147"/>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304"/>
    <w:rsid w:val="00002497"/>
    <w:rsid w:val="0000275F"/>
    <w:rsid w:val="00005831"/>
    <w:rsid w:val="00011331"/>
    <w:rsid w:val="00011DA0"/>
    <w:rsid w:val="00013D3C"/>
    <w:rsid w:val="0001670D"/>
    <w:rsid w:val="0002013A"/>
    <w:rsid w:val="00024C8D"/>
    <w:rsid w:val="00024CBE"/>
    <w:rsid w:val="000251F7"/>
    <w:rsid w:val="00025221"/>
    <w:rsid w:val="00026FF7"/>
    <w:rsid w:val="0003260B"/>
    <w:rsid w:val="00035C72"/>
    <w:rsid w:val="00037984"/>
    <w:rsid w:val="0004452B"/>
    <w:rsid w:val="00046479"/>
    <w:rsid w:val="00046E83"/>
    <w:rsid w:val="00050AE2"/>
    <w:rsid w:val="0005361A"/>
    <w:rsid w:val="000539FD"/>
    <w:rsid w:val="00054325"/>
    <w:rsid w:val="00057D40"/>
    <w:rsid w:val="00060F64"/>
    <w:rsid w:val="00061737"/>
    <w:rsid w:val="00061D9D"/>
    <w:rsid w:val="00061EDB"/>
    <w:rsid w:val="000621E7"/>
    <w:rsid w:val="0006371D"/>
    <w:rsid w:val="00070F6C"/>
    <w:rsid w:val="00071D40"/>
    <w:rsid w:val="00072DF0"/>
    <w:rsid w:val="000732CB"/>
    <w:rsid w:val="00075709"/>
    <w:rsid w:val="000776D2"/>
    <w:rsid w:val="0008104D"/>
    <w:rsid w:val="00081881"/>
    <w:rsid w:val="00081FFD"/>
    <w:rsid w:val="00082414"/>
    <w:rsid w:val="000826AA"/>
    <w:rsid w:val="00083340"/>
    <w:rsid w:val="000849B1"/>
    <w:rsid w:val="000852D2"/>
    <w:rsid w:val="00092136"/>
    <w:rsid w:val="0009302C"/>
    <w:rsid w:val="000941FB"/>
    <w:rsid w:val="00094DFB"/>
    <w:rsid w:val="00095B6F"/>
    <w:rsid w:val="00096768"/>
    <w:rsid w:val="00097DE3"/>
    <w:rsid w:val="000A011C"/>
    <w:rsid w:val="000A107A"/>
    <w:rsid w:val="000A39D7"/>
    <w:rsid w:val="000A57CA"/>
    <w:rsid w:val="000A60E8"/>
    <w:rsid w:val="000A76FF"/>
    <w:rsid w:val="000A78F8"/>
    <w:rsid w:val="000B1378"/>
    <w:rsid w:val="000B18A1"/>
    <w:rsid w:val="000B26E2"/>
    <w:rsid w:val="000B3840"/>
    <w:rsid w:val="000B4995"/>
    <w:rsid w:val="000B6561"/>
    <w:rsid w:val="000C0F36"/>
    <w:rsid w:val="000C1149"/>
    <w:rsid w:val="000C5812"/>
    <w:rsid w:val="000C5A11"/>
    <w:rsid w:val="000C7743"/>
    <w:rsid w:val="000C7F47"/>
    <w:rsid w:val="000D0497"/>
    <w:rsid w:val="000D2528"/>
    <w:rsid w:val="000D3742"/>
    <w:rsid w:val="000D6878"/>
    <w:rsid w:val="000D6A9A"/>
    <w:rsid w:val="000D77B4"/>
    <w:rsid w:val="000E1CCE"/>
    <w:rsid w:val="000E1E94"/>
    <w:rsid w:val="000E2CCE"/>
    <w:rsid w:val="000E3849"/>
    <w:rsid w:val="000E3EAE"/>
    <w:rsid w:val="000E68DD"/>
    <w:rsid w:val="000F15EB"/>
    <w:rsid w:val="000F2559"/>
    <w:rsid w:val="000F2641"/>
    <w:rsid w:val="000F4CA6"/>
    <w:rsid w:val="000F632C"/>
    <w:rsid w:val="0010024D"/>
    <w:rsid w:val="00100427"/>
    <w:rsid w:val="001011BB"/>
    <w:rsid w:val="00102493"/>
    <w:rsid w:val="00103BE5"/>
    <w:rsid w:val="00103C4A"/>
    <w:rsid w:val="001042C0"/>
    <w:rsid w:val="00107C8F"/>
    <w:rsid w:val="00110D96"/>
    <w:rsid w:val="00112297"/>
    <w:rsid w:val="00112739"/>
    <w:rsid w:val="001136CC"/>
    <w:rsid w:val="001179C9"/>
    <w:rsid w:val="001208B7"/>
    <w:rsid w:val="00122C89"/>
    <w:rsid w:val="00123BE0"/>
    <w:rsid w:val="00124BE1"/>
    <w:rsid w:val="00125267"/>
    <w:rsid w:val="00125596"/>
    <w:rsid w:val="0012623F"/>
    <w:rsid w:val="001265FC"/>
    <w:rsid w:val="001268E6"/>
    <w:rsid w:val="00126A4C"/>
    <w:rsid w:val="0013061E"/>
    <w:rsid w:val="00131C34"/>
    <w:rsid w:val="0013343E"/>
    <w:rsid w:val="00134483"/>
    <w:rsid w:val="00134A3D"/>
    <w:rsid w:val="00135BF7"/>
    <w:rsid w:val="00136ABB"/>
    <w:rsid w:val="001435ED"/>
    <w:rsid w:val="00145209"/>
    <w:rsid w:val="00145515"/>
    <w:rsid w:val="001507C6"/>
    <w:rsid w:val="001509DA"/>
    <w:rsid w:val="00151DD7"/>
    <w:rsid w:val="00152D53"/>
    <w:rsid w:val="00152DE5"/>
    <w:rsid w:val="0015786D"/>
    <w:rsid w:val="00157D6C"/>
    <w:rsid w:val="001605D6"/>
    <w:rsid w:val="00160712"/>
    <w:rsid w:val="00161202"/>
    <w:rsid w:val="001617E9"/>
    <w:rsid w:val="00162288"/>
    <w:rsid w:val="00164DB8"/>
    <w:rsid w:val="00166186"/>
    <w:rsid w:val="001668C2"/>
    <w:rsid w:val="00170B78"/>
    <w:rsid w:val="00170CB1"/>
    <w:rsid w:val="00171E36"/>
    <w:rsid w:val="0017285C"/>
    <w:rsid w:val="00172F18"/>
    <w:rsid w:val="00172F94"/>
    <w:rsid w:val="001733A9"/>
    <w:rsid w:val="00173596"/>
    <w:rsid w:val="00174FEC"/>
    <w:rsid w:val="0017540E"/>
    <w:rsid w:val="001761E8"/>
    <w:rsid w:val="001770F2"/>
    <w:rsid w:val="00177C92"/>
    <w:rsid w:val="00181AD9"/>
    <w:rsid w:val="00184139"/>
    <w:rsid w:val="001865C6"/>
    <w:rsid w:val="00187ACB"/>
    <w:rsid w:val="00190BBE"/>
    <w:rsid w:val="0019266C"/>
    <w:rsid w:val="0019581C"/>
    <w:rsid w:val="00195E00"/>
    <w:rsid w:val="00196C8E"/>
    <w:rsid w:val="001A0A59"/>
    <w:rsid w:val="001A17DD"/>
    <w:rsid w:val="001A1FE3"/>
    <w:rsid w:val="001A2A1E"/>
    <w:rsid w:val="001A34EA"/>
    <w:rsid w:val="001A35B6"/>
    <w:rsid w:val="001B05DD"/>
    <w:rsid w:val="001B1AC9"/>
    <w:rsid w:val="001B2B88"/>
    <w:rsid w:val="001B45C4"/>
    <w:rsid w:val="001B5181"/>
    <w:rsid w:val="001B5DBF"/>
    <w:rsid w:val="001B7658"/>
    <w:rsid w:val="001C3D4B"/>
    <w:rsid w:val="001C791A"/>
    <w:rsid w:val="001C7930"/>
    <w:rsid w:val="001D2CB3"/>
    <w:rsid w:val="001D4174"/>
    <w:rsid w:val="001D4DBA"/>
    <w:rsid w:val="001D6CF0"/>
    <w:rsid w:val="001E0F90"/>
    <w:rsid w:val="001E1EE3"/>
    <w:rsid w:val="001E5B2F"/>
    <w:rsid w:val="001E623C"/>
    <w:rsid w:val="001E6DA9"/>
    <w:rsid w:val="001E7A25"/>
    <w:rsid w:val="001F03B1"/>
    <w:rsid w:val="001F1A1C"/>
    <w:rsid w:val="001F21A5"/>
    <w:rsid w:val="001F4121"/>
    <w:rsid w:val="001F4988"/>
    <w:rsid w:val="001F5B97"/>
    <w:rsid w:val="001F5E0A"/>
    <w:rsid w:val="001F690E"/>
    <w:rsid w:val="00201E8C"/>
    <w:rsid w:val="002047B4"/>
    <w:rsid w:val="002060A4"/>
    <w:rsid w:val="00206F6C"/>
    <w:rsid w:val="002071A0"/>
    <w:rsid w:val="00210361"/>
    <w:rsid w:val="00210786"/>
    <w:rsid w:val="0021369D"/>
    <w:rsid w:val="002139D1"/>
    <w:rsid w:val="00214AA8"/>
    <w:rsid w:val="002166A4"/>
    <w:rsid w:val="00216CD7"/>
    <w:rsid w:val="00216D36"/>
    <w:rsid w:val="0021783F"/>
    <w:rsid w:val="00221791"/>
    <w:rsid w:val="00222617"/>
    <w:rsid w:val="00223DD7"/>
    <w:rsid w:val="00225A25"/>
    <w:rsid w:val="00230117"/>
    <w:rsid w:val="00230506"/>
    <w:rsid w:val="00230CD7"/>
    <w:rsid w:val="0023193E"/>
    <w:rsid w:val="0023263F"/>
    <w:rsid w:val="002338BE"/>
    <w:rsid w:val="00234876"/>
    <w:rsid w:val="00240753"/>
    <w:rsid w:val="00241BEA"/>
    <w:rsid w:val="00243BF1"/>
    <w:rsid w:val="00245F9D"/>
    <w:rsid w:val="00246000"/>
    <w:rsid w:val="0024685D"/>
    <w:rsid w:val="00247745"/>
    <w:rsid w:val="00250422"/>
    <w:rsid w:val="002506EE"/>
    <w:rsid w:val="00252711"/>
    <w:rsid w:val="00254A13"/>
    <w:rsid w:val="00256523"/>
    <w:rsid w:val="00262905"/>
    <w:rsid w:val="00264A20"/>
    <w:rsid w:val="00265873"/>
    <w:rsid w:val="00265B44"/>
    <w:rsid w:val="002661B0"/>
    <w:rsid w:val="0026722F"/>
    <w:rsid w:val="0026735E"/>
    <w:rsid w:val="00267963"/>
    <w:rsid w:val="002704F0"/>
    <w:rsid w:val="0027085B"/>
    <w:rsid w:val="00270E64"/>
    <w:rsid w:val="00271A00"/>
    <w:rsid w:val="00271E23"/>
    <w:rsid w:val="00272C0E"/>
    <w:rsid w:val="00272C6E"/>
    <w:rsid w:val="0028071F"/>
    <w:rsid w:val="00280ADD"/>
    <w:rsid w:val="00281331"/>
    <w:rsid w:val="0028275C"/>
    <w:rsid w:val="0028489A"/>
    <w:rsid w:val="00290682"/>
    <w:rsid w:val="002921DA"/>
    <w:rsid w:val="0029234D"/>
    <w:rsid w:val="00292EAD"/>
    <w:rsid w:val="0029346B"/>
    <w:rsid w:val="002939D4"/>
    <w:rsid w:val="002962DE"/>
    <w:rsid w:val="002970C6"/>
    <w:rsid w:val="002A4287"/>
    <w:rsid w:val="002A5B8C"/>
    <w:rsid w:val="002A5BB8"/>
    <w:rsid w:val="002A7F5E"/>
    <w:rsid w:val="002B1A62"/>
    <w:rsid w:val="002B249F"/>
    <w:rsid w:val="002B3031"/>
    <w:rsid w:val="002B3183"/>
    <w:rsid w:val="002B3F09"/>
    <w:rsid w:val="002B3F1B"/>
    <w:rsid w:val="002B4846"/>
    <w:rsid w:val="002B62E1"/>
    <w:rsid w:val="002C21D4"/>
    <w:rsid w:val="002C4602"/>
    <w:rsid w:val="002C5FBA"/>
    <w:rsid w:val="002C6F22"/>
    <w:rsid w:val="002C71AC"/>
    <w:rsid w:val="002D1E45"/>
    <w:rsid w:val="002D46C5"/>
    <w:rsid w:val="002D4ACF"/>
    <w:rsid w:val="002D543C"/>
    <w:rsid w:val="002D5BA9"/>
    <w:rsid w:val="002D75A5"/>
    <w:rsid w:val="002D7D5E"/>
    <w:rsid w:val="002E094F"/>
    <w:rsid w:val="002E2508"/>
    <w:rsid w:val="002E3661"/>
    <w:rsid w:val="002E4947"/>
    <w:rsid w:val="002F0021"/>
    <w:rsid w:val="002F1B45"/>
    <w:rsid w:val="002F1F45"/>
    <w:rsid w:val="002F6E67"/>
    <w:rsid w:val="0030072F"/>
    <w:rsid w:val="00300C0F"/>
    <w:rsid w:val="00302F5B"/>
    <w:rsid w:val="00303E87"/>
    <w:rsid w:val="003041A9"/>
    <w:rsid w:val="00310F9D"/>
    <w:rsid w:val="00311950"/>
    <w:rsid w:val="00312E2B"/>
    <w:rsid w:val="003148B4"/>
    <w:rsid w:val="00316A8F"/>
    <w:rsid w:val="00320A9D"/>
    <w:rsid w:val="0032117C"/>
    <w:rsid w:val="00321901"/>
    <w:rsid w:val="00325B1C"/>
    <w:rsid w:val="00325EF1"/>
    <w:rsid w:val="00326D04"/>
    <w:rsid w:val="0032774B"/>
    <w:rsid w:val="00332435"/>
    <w:rsid w:val="00333D94"/>
    <w:rsid w:val="00334F9C"/>
    <w:rsid w:val="003409EF"/>
    <w:rsid w:val="00341A8F"/>
    <w:rsid w:val="0034206A"/>
    <w:rsid w:val="00345EAE"/>
    <w:rsid w:val="00345EF1"/>
    <w:rsid w:val="003507BE"/>
    <w:rsid w:val="0035355F"/>
    <w:rsid w:val="00354656"/>
    <w:rsid w:val="0035546A"/>
    <w:rsid w:val="003554C6"/>
    <w:rsid w:val="00355978"/>
    <w:rsid w:val="00355E51"/>
    <w:rsid w:val="00356EA5"/>
    <w:rsid w:val="003570E5"/>
    <w:rsid w:val="00357A68"/>
    <w:rsid w:val="003600B4"/>
    <w:rsid w:val="003602D1"/>
    <w:rsid w:val="00362FC6"/>
    <w:rsid w:val="00363B0A"/>
    <w:rsid w:val="0036407B"/>
    <w:rsid w:val="0036701A"/>
    <w:rsid w:val="003674C8"/>
    <w:rsid w:val="00367CB9"/>
    <w:rsid w:val="0037058C"/>
    <w:rsid w:val="003716E1"/>
    <w:rsid w:val="00372859"/>
    <w:rsid w:val="00373EAC"/>
    <w:rsid w:val="0037607C"/>
    <w:rsid w:val="003808FF"/>
    <w:rsid w:val="003821F4"/>
    <w:rsid w:val="00382B5F"/>
    <w:rsid w:val="00383E72"/>
    <w:rsid w:val="00385C6B"/>
    <w:rsid w:val="00390057"/>
    <w:rsid w:val="003945DE"/>
    <w:rsid w:val="00394866"/>
    <w:rsid w:val="0039559D"/>
    <w:rsid w:val="00396186"/>
    <w:rsid w:val="003973C9"/>
    <w:rsid w:val="003A23BF"/>
    <w:rsid w:val="003A5368"/>
    <w:rsid w:val="003A643E"/>
    <w:rsid w:val="003A6493"/>
    <w:rsid w:val="003A6F4A"/>
    <w:rsid w:val="003B1963"/>
    <w:rsid w:val="003B20AE"/>
    <w:rsid w:val="003B262D"/>
    <w:rsid w:val="003B2E61"/>
    <w:rsid w:val="003B3484"/>
    <w:rsid w:val="003B3B8C"/>
    <w:rsid w:val="003B7463"/>
    <w:rsid w:val="003B74F1"/>
    <w:rsid w:val="003B77B9"/>
    <w:rsid w:val="003C244E"/>
    <w:rsid w:val="003C2F07"/>
    <w:rsid w:val="003C4124"/>
    <w:rsid w:val="003C5942"/>
    <w:rsid w:val="003C5ADE"/>
    <w:rsid w:val="003D06E1"/>
    <w:rsid w:val="003D4236"/>
    <w:rsid w:val="003D591B"/>
    <w:rsid w:val="003D77CC"/>
    <w:rsid w:val="003E1915"/>
    <w:rsid w:val="003E5328"/>
    <w:rsid w:val="003E6647"/>
    <w:rsid w:val="003F0EFE"/>
    <w:rsid w:val="003F491D"/>
    <w:rsid w:val="003F5928"/>
    <w:rsid w:val="003F62D5"/>
    <w:rsid w:val="003F6FE4"/>
    <w:rsid w:val="004017E5"/>
    <w:rsid w:val="0040317D"/>
    <w:rsid w:val="0040361C"/>
    <w:rsid w:val="00403871"/>
    <w:rsid w:val="00404953"/>
    <w:rsid w:val="00404C80"/>
    <w:rsid w:val="00406B33"/>
    <w:rsid w:val="0041259C"/>
    <w:rsid w:val="00413EC4"/>
    <w:rsid w:val="00414798"/>
    <w:rsid w:val="004154D9"/>
    <w:rsid w:val="00417652"/>
    <w:rsid w:val="00423286"/>
    <w:rsid w:val="004241BC"/>
    <w:rsid w:val="00424778"/>
    <w:rsid w:val="00425555"/>
    <w:rsid w:val="00426AA9"/>
    <w:rsid w:val="004304E5"/>
    <w:rsid w:val="00432338"/>
    <w:rsid w:val="00432941"/>
    <w:rsid w:val="00435823"/>
    <w:rsid w:val="0043647A"/>
    <w:rsid w:val="004407CD"/>
    <w:rsid w:val="00443FBF"/>
    <w:rsid w:val="00447AEC"/>
    <w:rsid w:val="00450A34"/>
    <w:rsid w:val="00452FFB"/>
    <w:rsid w:val="00453E36"/>
    <w:rsid w:val="004544F5"/>
    <w:rsid w:val="00454902"/>
    <w:rsid w:val="00454BDB"/>
    <w:rsid w:val="00455981"/>
    <w:rsid w:val="00456D05"/>
    <w:rsid w:val="00460C93"/>
    <w:rsid w:val="0046221C"/>
    <w:rsid w:val="00462D2B"/>
    <w:rsid w:val="00463AEF"/>
    <w:rsid w:val="00463B93"/>
    <w:rsid w:val="00464097"/>
    <w:rsid w:val="0046586D"/>
    <w:rsid w:val="00471DBF"/>
    <w:rsid w:val="00472C99"/>
    <w:rsid w:val="004734FE"/>
    <w:rsid w:val="004765D7"/>
    <w:rsid w:val="00477511"/>
    <w:rsid w:val="00482351"/>
    <w:rsid w:val="00482F64"/>
    <w:rsid w:val="0048469E"/>
    <w:rsid w:val="00485D20"/>
    <w:rsid w:val="00487766"/>
    <w:rsid w:val="004936BA"/>
    <w:rsid w:val="004949E5"/>
    <w:rsid w:val="004950B4"/>
    <w:rsid w:val="0049748E"/>
    <w:rsid w:val="004A01BF"/>
    <w:rsid w:val="004A0547"/>
    <w:rsid w:val="004A0CD1"/>
    <w:rsid w:val="004A264D"/>
    <w:rsid w:val="004A3DE6"/>
    <w:rsid w:val="004A4039"/>
    <w:rsid w:val="004A6353"/>
    <w:rsid w:val="004A7F5E"/>
    <w:rsid w:val="004B29C7"/>
    <w:rsid w:val="004B530B"/>
    <w:rsid w:val="004C1325"/>
    <w:rsid w:val="004C3570"/>
    <w:rsid w:val="004C406F"/>
    <w:rsid w:val="004C6C5B"/>
    <w:rsid w:val="004D059F"/>
    <w:rsid w:val="004D192A"/>
    <w:rsid w:val="004D1BF9"/>
    <w:rsid w:val="004D2F57"/>
    <w:rsid w:val="004D4514"/>
    <w:rsid w:val="004D553E"/>
    <w:rsid w:val="004D5B8E"/>
    <w:rsid w:val="004D763E"/>
    <w:rsid w:val="004E02ED"/>
    <w:rsid w:val="004E13DE"/>
    <w:rsid w:val="004E602A"/>
    <w:rsid w:val="004E7746"/>
    <w:rsid w:val="004F0415"/>
    <w:rsid w:val="004F0873"/>
    <w:rsid w:val="004F0FD5"/>
    <w:rsid w:val="004F265B"/>
    <w:rsid w:val="004F269F"/>
    <w:rsid w:val="004F2916"/>
    <w:rsid w:val="004F3315"/>
    <w:rsid w:val="004F3553"/>
    <w:rsid w:val="004F3D99"/>
    <w:rsid w:val="004F435D"/>
    <w:rsid w:val="0050201B"/>
    <w:rsid w:val="0050579F"/>
    <w:rsid w:val="0051092F"/>
    <w:rsid w:val="00511DB0"/>
    <w:rsid w:val="00512068"/>
    <w:rsid w:val="00512453"/>
    <w:rsid w:val="00517CE0"/>
    <w:rsid w:val="00520954"/>
    <w:rsid w:val="00520C92"/>
    <w:rsid w:val="00523FFA"/>
    <w:rsid w:val="005256B1"/>
    <w:rsid w:val="00530F84"/>
    <w:rsid w:val="00532121"/>
    <w:rsid w:val="0053452C"/>
    <w:rsid w:val="00535454"/>
    <w:rsid w:val="00536145"/>
    <w:rsid w:val="00540D0B"/>
    <w:rsid w:val="0054599B"/>
    <w:rsid w:val="00547837"/>
    <w:rsid w:val="0054794C"/>
    <w:rsid w:val="00550AD5"/>
    <w:rsid w:val="00550D72"/>
    <w:rsid w:val="005523B5"/>
    <w:rsid w:val="005531F3"/>
    <w:rsid w:val="00553E52"/>
    <w:rsid w:val="0055574E"/>
    <w:rsid w:val="005603B3"/>
    <w:rsid w:val="00561946"/>
    <w:rsid w:val="00562165"/>
    <w:rsid w:val="00562DA1"/>
    <w:rsid w:val="005630B4"/>
    <w:rsid w:val="00565E8A"/>
    <w:rsid w:val="005701C4"/>
    <w:rsid w:val="00576B95"/>
    <w:rsid w:val="00577C53"/>
    <w:rsid w:val="00580496"/>
    <w:rsid w:val="00581228"/>
    <w:rsid w:val="00581869"/>
    <w:rsid w:val="0058192C"/>
    <w:rsid w:val="00583C12"/>
    <w:rsid w:val="005852EB"/>
    <w:rsid w:val="005856ED"/>
    <w:rsid w:val="00586139"/>
    <w:rsid w:val="00586593"/>
    <w:rsid w:val="00586D0A"/>
    <w:rsid w:val="00593794"/>
    <w:rsid w:val="00594249"/>
    <w:rsid w:val="0059591A"/>
    <w:rsid w:val="005967D5"/>
    <w:rsid w:val="00596E71"/>
    <w:rsid w:val="005A1CED"/>
    <w:rsid w:val="005A1FEE"/>
    <w:rsid w:val="005A25D4"/>
    <w:rsid w:val="005A485E"/>
    <w:rsid w:val="005A5C2D"/>
    <w:rsid w:val="005A612B"/>
    <w:rsid w:val="005A6528"/>
    <w:rsid w:val="005A68FF"/>
    <w:rsid w:val="005B0E1C"/>
    <w:rsid w:val="005B2B4C"/>
    <w:rsid w:val="005B57BE"/>
    <w:rsid w:val="005B66CD"/>
    <w:rsid w:val="005B74B5"/>
    <w:rsid w:val="005C0A1F"/>
    <w:rsid w:val="005C153A"/>
    <w:rsid w:val="005C2A86"/>
    <w:rsid w:val="005C53E6"/>
    <w:rsid w:val="005C6694"/>
    <w:rsid w:val="005C7907"/>
    <w:rsid w:val="005D4E57"/>
    <w:rsid w:val="005D6F38"/>
    <w:rsid w:val="005D7879"/>
    <w:rsid w:val="005E1F14"/>
    <w:rsid w:val="005E201F"/>
    <w:rsid w:val="005E3311"/>
    <w:rsid w:val="005E48B8"/>
    <w:rsid w:val="005E4F26"/>
    <w:rsid w:val="005E6112"/>
    <w:rsid w:val="005E64CB"/>
    <w:rsid w:val="005E7075"/>
    <w:rsid w:val="005E7989"/>
    <w:rsid w:val="005E7A1E"/>
    <w:rsid w:val="005F046F"/>
    <w:rsid w:val="005F076F"/>
    <w:rsid w:val="005F1BD9"/>
    <w:rsid w:val="005F3A9E"/>
    <w:rsid w:val="005F429A"/>
    <w:rsid w:val="005F45CD"/>
    <w:rsid w:val="00600999"/>
    <w:rsid w:val="006021BE"/>
    <w:rsid w:val="006036CD"/>
    <w:rsid w:val="00603A3F"/>
    <w:rsid w:val="00603CDF"/>
    <w:rsid w:val="00604178"/>
    <w:rsid w:val="0060570B"/>
    <w:rsid w:val="006067AF"/>
    <w:rsid w:val="006067DC"/>
    <w:rsid w:val="0061154C"/>
    <w:rsid w:val="00613B28"/>
    <w:rsid w:val="00614BDA"/>
    <w:rsid w:val="00615F60"/>
    <w:rsid w:val="0062105D"/>
    <w:rsid w:val="0062137B"/>
    <w:rsid w:val="00621F25"/>
    <w:rsid w:val="00623CEC"/>
    <w:rsid w:val="00623D9F"/>
    <w:rsid w:val="00625040"/>
    <w:rsid w:val="006266AB"/>
    <w:rsid w:val="00627836"/>
    <w:rsid w:val="00627F60"/>
    <w:rsid w:val="0063375D"/>
    <w:rsid w:val="006354C0"/>
    <w:rsid w:val="00636BA9"/>
    <w:rsid w:val="0064016F"/>
    <w:rsid w:val="006409F1"/>
    <w:rsid w:val="00640A8D"/>
    <w:rsid w:val="00642681"/>
    <w:rsid w:val="00642787"/>
    <w:rsid w:val="00642EB4"/>
    <w:rsid w:val="00644BDE"/>
    <w:rsid w:val="00645AED"/>
    <w:rsid w:val="00646092"/>
    <w:rsid w:val="0064682B"/>
    <w:rsid w:val="00650A85"/>
    <w:rsid w:val="006538D8"/>
    <w:rsid w:val="0065415E"/>
    <w:rsid w:val="00655657"/>
    <w:rsid w:val="00656117"/>
    <w:rsid w:val="00662156"/>
    <w:rsid w:val="006621F4"/>
    <w:rsid w:val="0066329E"/>
    <w:rsid w:val="00663C74"/>
    <w:rsid w:val="006667C7"/>
    <w:rsid w:val="0066724A"/>
    <w:rsid w:val="006702A5"/>
    <w:rsid w:val="006710A4"/>
    <w:rsid w:val="00673344"/>
    <w:rsid w:val="0067334B"/>
    <w:rsid w:val="00677D59"/>
    <w:rsid w:val="00681ED9"/>
    <w:rsid w:val="00681EEC"/>
    <w:rsid w:val="00686245"/>
    <w:rsid w:val="00691302"/>
    <w:rsid w:val="006944BE"/>
    <w:rsid w:val="00694876"/>
    <w:rsid w:val="00695C51"/>
    <w:rsid w:val="006A0631"/>
    <w:rsid w:val="006A14AC"/>
    <w:rsid w:val="006A19A1"/>
    <w:rsid w:val="006A298C"/>
    <w:rsid w:val="006A2F7F"/>
    <w:rsid w:val="006A3866"/>
    <w:rsid w:val="006A4602"/>
    <w:rsid w:val="006A7075"/>
    <w:rsid w:val="006B0593"/>
    <w:rsid w:val="006B2418"/>
    <w:rsid w:val="006B291E"/>
    <w:rsid w:val="006B3A1A"/>
    <w:rsid w:val="006B4318"/>
    <w:rsid w:val="006B5D6F"/>
    <w:rsid w:val="006B685A"/>
    <w:rsid w:val="006B7CF3"/>
    <w:rsid w:val="006C07DC"/>
    <w:rsid w:val="006C0BC5"/>
    <w:rsid w:val="006C1407"/>
    <w:rsid w:val="006D01A3"/>
    <w:rsid w:val="006D03AC"/>
    <w:rsid w:val="006D04C7"/>
    <w:rsid w:val="006D0AEB"/>
    <w:rsid w:val="006D118C"/>
    <w:rsid w:val="006D131F"/>
    <w:rsid w:val="006D169E"/>
    <w:rsid w:val="006D4F92"/>
    <w:rsid w:val="006D5580"/>
    <w:rsid w:val="006D5883"/>
    <w:rsid w:val="006D5E52"/>
    <w:rsid w:val="006D5FA4"/>
    <w:rsid w:val="006D734B"/>
    <w:rsid w:val="006D7DEF"/>
    <w:rsid w:val="006E0B14"/>
    <w:rsid w:val="006E189F"/>
    <w:rsid w:val="006E1CAC"/>
    <w:rsid w:val="006E384D"/>
    <w:rsid w:val="006E6354"/>
    <w:rsid w:val="006F0CD7"/>
    <w:rsid w:val="006F15C6"/>
    <w:rsid w:val="006F40FA"/>
    <w:rsid w:val="006F4F76"/>
    <w:rsid w:val="006F5836"/>
    <w:rsid w:val="006F5840"/>
    <w:rsid w:val="006F5BC4"/>
    <w:rsid w:val="006F5DD2"/>
    <w:rsid w:val="006F63C0"/>
    <w:rsid w:val="00700A2E"/>
    <w:rsid w:val="007030CC"/>
    <w:rsid w:val="00703210"/>
    <w:rsid w:val="00706CD2"/>
    <w:rsid w:val="007071CD"/>
    <w:rsid w:val="00707762"/>
    <w:rsid w:val="00707EFE"/>
    <w:rsid w:val="00712021"/>
    <w:rsid w:val="00712399"/>
    <w:rsid w:val="0071336E"/>
    <w:rsid w:val="00713375"/>
    <w:rsid w:val="0071371B"/>
    <w:rsid w:val="00714936"/>
    <w:rsid w:val="00714B99"/>
    <w:rsid w:val="00715552"/>
    <w:rsid w:val="007157B7"/>
    <w:rsid w:val="00716893"/>
    <w:rsid w:val="00720CEE"/>
    <w:rsid w:val="00722435"/>
    <w:rsid w:val="007230A4"/>
    <w:rsid w:val="00724D88"/>
    <w:rsid w:val="00724F56"/>
    <w:rsid w:val="0072756E"/>
    <w:rsid w:val="007329CC"/>
    <w:rsid w:val="00733D96"/>
    <w:rsid w:val="0073600A"/>
    <w:rsid w:val="0073644B"/>
    <w:rsid w:val="00737057"/>
    <w:rsid w:val="007376BB"/>
    <w:rsid w:val="0074338F"/>
    <w:rsid w:val="00743C03"/>
    <w:rsid w:val="00743F26"/>
    <w:rsid w:val="00744308"/>
    <w:rsid w:val="00744B7E"/>
    <w:rsid w:val="007461A3"/>
    <w:rsid w:val="0074732A"/>
    <w:rsid w:val="00747724"/>
    <w:rsid w:val="00752AE9"/>
    <w:rsid w:val="00752E68"/>
    <w:rsid w:val="007557F2"/>
    <w:rsid w:val="00755F7C"/>
    <w:rsid w:val="00757A7D"/>
    <w:rsid w:val="00757A97"/>
    <w:rsid w:val="0076059E"/>
    <w:rsid w:val="00760D06"/>
    <w:rsid w:val="00761597"/>
    <w:rsid w:val="00762538"/>
    <w:rsid w:val="00762E42"/>
    <w:rsid w:val="007633D2"/>
    <w:rsid w:val="00763605"/>
    <w:rsid w:val="007654EE"/>
    <w:rsid w:val="00766CFD"/>
    <w:rsid w:val="007670E6"/>
    <w:rsid w:val="00771611"/>
    <w:rsid w:val="00772A91"/>
    <w:rsid w:val="007737FC"/>
    <w:rsid w:val="0077504C"/>
    <w:rsid w:val="00775915"/>
    <w:rsid w:val="00775FA8"/>
    <w:rsid w:val="00776D8B"/>
    <w:rsid w:val="00777B9A"/>
    <w:rsid w:val="00782221"/>
    <w:rsid w:val="00782611"/>
    <w:rsid w:val="0078270B"/>
    <w:rsid w:val="00782796"/>
    <w:rsid w:val="007852E7"/>
    <w:rsid w:val="007859C1"/>
    <w:rsid w:val="00787A1A"/>
    <w:rsid w:val="00787A86"/>
    <w:rsid w:val="00790F57"/>
    <w:rsid w:val="00791901"/>
    <w:rsid w:val="00791A76"/>
    <w:rsid w:val="00791B79"/>
    <w:rsid w:val="00792A1D"/>
    <w:rsid w:val="007932D7"/>
    <w:rsid w:val="00793BE1"/>
    <w:rsid w:val="00793E2A"/>
    <w:rsid w:val="007961E3"/>
    <w:rsid w:val="00796E34"/>
    <w:rsid w:val="00797451"/>
    <w:rsid w:val="007975A0"/>
    <w:rsid w:val="00797D29"/>
    <w:rsid w:val="007A0369"/>
    <w:rsid w:val="007A062D"/>
    <w:rsid w:val="007A0B11"/>
    <w:rsid w:val="007A311E"/>
    <w:rsid w:val="007A5319"/>
    <w:rsid w:val="007A558C"/>
    <w:rsid w:val="007A583B"/>
    <w:rsid w:val="007A7D2C"/>
    <w:rsid w:val="007B14C6"/>
    <w:rsid w:val="007B2851"/>
    <w:rsid w:val="007B311E"/>
    <w:rsid w:val="007B3A19"/>
    <w:rsid w:val="007B5CEB"/>
    <w:rsid w:val="007B7787"/>
    <w:rsid w:val="007B7A9C"/>
    <w:rsid w:val="007C0A73"/>
    <w:rsid w:val="007C51DB"/>
    <w:rsid w:val="007C56B0"/>
    <w:rsid w:val="007C5778"/>
    <w:rsid w:val="007C6560"/>
    <w:rsid w:val="007C7CFE"/>
    <w:rsid w:val="007D128A"/>
    <w:rsid w:val="007D2355"/>
    <w:rsid w:val="007D25D2"/>
    <w:rsid w:val="007D2D99"/>
    <w:rsid w:val="007D462A"/>
    <w:rsid w:val="007D537B"/>
    <w:rsid w:val="007D5C05"/>
    <w:rsid w:val="007D678F"/>
    <w:rsid w:val="007D7232"/>
    <w:rsid w:val="007D72CF"/>
    <w:rsid w:val="007D7472"/>
    <w:rsid w:val="007D74C2"/>
    <w:rsid w:val="007E0F59"/>
    <w:rsid w:val="007E2B19"/>
    <w:rsid w:val="007E44FF"/>
    <w:rsid w:val="007E57D8"/>
    <w:rsid w:val="007E60A9"/>
    <w:rsid w:val="007F1C9A"/>
    <w:rsid w:val="007F258E"/>
    <w:rsid w:val="007F2868"/>
    <w:rsid w:val="007F3D7E"/>
    <w:rsid w:val="007F4798"/>
    <w:rsid w:val="007F62C9"/>
    <w:rsid w:val="00800875"/>
    <w:rsid w:val="008023D6"/>
    <w:rsid w:val="00802698"/>
    <w:rsid w:val="008030DB"/>
    <w:rsid w:val="0080457F"/>
    <w:rsid w:val="008047C9"/>
    <w:rsid w:val="00804FE9"/>
    <w:rsid w:val="00805396"/>
    <w:rsid w:val="008065CF"/>
    <w:rsid w:val="0081137E"/>
    <w:rsid w:val="00811969"/>
    <w:rsid w:val="00811995"/>
    <w:rsid w:val="008124CA"/>
    <w:rsid w:val="00813081"/>
    <w:rsid w:val="008145FB"/>
    <w:rsid w:val="00814AAA"/>
    <w:rsid w:val="00815041"/>
    <w:rsid w:val="00820A07"/>
    <w:rsid w:val="00824520"/>
    <w:rsid w:val="00824C3C"/>
    <w:rsid w:val="00826018"/>
    <w:rsid w:val="00827DD8"/>
    <w:rsid w:val="008303B5"/>
    <w:rsid w:val="00831B94"/>
    <w:rsid w:val="00834B4F"/>
    <w:rsid w:val="00837FEE"/>
    <w:rsid w:val="0084269D"/>
    <w:rsid w:val="00846C07"/>
    <w:rsid w:val="008501FD"/>
    <w:rsid w:val="00850CA1"/>
    <w:rsid w:val="00850FB2"/>
    <w:rsid w:val="008511EB"/>
    <w:rsid w:val="00852CF1"/>
    <w:rsid w:val="0085544D"/>
    <w:rsid w:val="00856BB7"/>
    <w:rsid w:val="00857DE5"/>
    <w:rsid w:val="0086192A"/>
    <w:rsid w:val="00861B96"/>
    <w:rsid w:val="00862C0D"/>
    <w:rsid w:val="00864004"/>
    <w:rsid w:val="0086465A"/>
    <w:rsid w:val="008651E1"/>
    <w:rsid w:val="0086676A"/>
    <w:rsid w:val="00867D31"/>
    <w:rsid w:val="00867DB3"/>
    <w:rsid w:val="00870657"/>
    <w:rsid w:val="00872F6A"/>
    <w:rsid w:val="00873A6E"/>
    <w:rsid w:val="008752F8"/>
    <w:rsid w:val="00876685"/>
    <w:rsid w:val="00880C79"/>
    <w:rsid w:val="00882907"/>
    <w:rsid w:val="00883490"/>
    <w:rsid w:val="00883616"/>
    <w:rsid w:val="00886488"/>
    <w:rsid w:val="0088685E"/>
    <w:rsid w:val="00890AE6"/>
    <w:rsid w:val="00894CA4"/>
    <w:rsid w:val="00896AE5"/>
    <w:rsid w:val="008A3320"/>
    <w:rsid w:val="008A54D2"/>
    <w:rsid w:val="008A5BDF"/>
    <w:rsid w:val="008A6040"/>
    <w:rsid w:val="008B1B82"/>
    <w:rsid w:val="008B33B6"/>
    <w:rsid w:val="008B3412"/>
    <w:rsid w:val="008B393E"/>
    <w:rsid w:val="008B4599"/>
    <w:rsid w:val="008B50C6"/>
    <w:rsid w:val="008B62E7"/>
    <w:rsid w:val="008B67F3"/>
    <w:rsid w:val="008C0A7E"/>
    <w:rsid w:val="008C2E6B"/>
    <w:rsid w:val="008C30B7"/>
    <w:rsid w:val="008C4C0A"/>
    <w:rsid w:val="008C5E3C"/>
    <w:rsid w:val="008C6D7E"/>
    <w:rsid w:val="008C7055"/>
    <w:rsid w:val="008C7209"/>
    <w:rsid w:val="008D1FDC"/>
    <w:rsid w:val="008D52A1"/>
    <w:rsid w:val="008D7956"/>
    <w:rsid w:val="008E338F"/>
    <w:rsid w:val="008E3F41"/>
    <w:rsid w:val="008E4336"/>
    <w:rsid w:val="008E5566"/>
    <w:rsid w:val="008E7B3C"/>
    <w:rsid w:val="00900B6A"/>
    <w:rsid w:val="00903B24"/>
    <w:rsid w:val="00910031"/>
    <w:rsid w:val="00910AFE"/>
    <w:rsid w:val="00910DA2"/>
    <w:rsid w:val="009111CC"/>
    <w:rsid w:val="00912ECF"/>
    <w:rsid w:val="009164EF"/>
    <w:rsid w:val="00916638"/>
    <w:rsid w:val="009173A1"/>
    <w:rsid w:val="00921808"/>
    <w:rsid w:val="00923667"/>
    <w:rsid w:val="00923E80"/>
    <w:rsid w:val="0092538F"/>
    <w:rsid w:val="0092606E"/>
    <w:rsid w:val="00926649"/>
    <w:rsid w:val="00926DDF"/>
    <w:rsid w:val="00927675"/>
    <w:rsid w:val="00927CEB"/>
    <w:rsid w:val="00927E11"/>
    <w:rsid w:val="00930211"/>
    <w:rsid w:val="00931E9D"/>
    <w:rsid w:val="009321FB"/>
    <w:rsid w:val="0093417A"/>
    <w:rsid w:val="00935CEE"/>
    <w:rsid w:val="00936631"/>
    <w:rsid w:val="009409D9"/>
    <w:rsid w:val="00942711"/>
    <w:rsid w:val="00942C49"/>
    <w:rsid w:val="00943947"/>
    <w:rsid w:val="00944D06"/>
    <w:rsid w:val="00944F30"/>
    <w:rsid w:val="00946662"/>
    <w:rsid w:val="0094761F"/>
    <w:rsid w:val="00947648"/>
    <w:rsid w:val="009476ED"/>
    <w:rsid w:val="00950D3D"/>
    <w:rsid w:val="00950EDD"/>
    <w:rsid w:val="00951AC8"/>
    <w:rsid w:val="009522CA"/>
    <w:rsid w:val="009558AE"/>
    <w:rsid w:val="00957D25"/>
    <w:rsid w:val="00957DB7"/>
    <w:rsid w:val="0096096C"/>
    <w:rsid w:val="00960F24"/>
    <w:rsid w:val="009627B8"/>
    <w:rsid w:val="00964ADF"/>
    <w:rsid w:val="00965531"/>
    <w:rsid w:val="0096582B"/>
    <w:rsid w:val="00966B78"/>
    <w:rsid w:val="0097484D"/>
    <w:rsid w:val="0097495C"/>
    <w:rsid w:val="00974A2F"/>
    <w:rsid w:val="00974B15"/>
    <w:rsid w:val="009765AE"/>
    <w:rsid w:val="00980D80"/>
    <w:rsid w:val="0098173B"/>
    <w:rsid w:val="00981EEE"/>
    <w:rsid w:val="009823CF"/>
    <w:rsid w:val="00982EED"/>
    <w:rsid w:val="00986C75"/>
    <w:rsid w:val="00986D2D"/>
    <w:rsid w:val="009873D7"/>
    <w:rsid w:val="009920BB"/>
    <w:rsid w:val="00994178"/>
    <w:rsid w:val="009A1AB6"/>
    <w:rsid w:val="009A539B"/>
    <w:rsid w:val="009A540F"/>
    <w:rsid w:val="009B0C5D"/>
    <w:rsid w:val="009B2A7F"/>
    <w:rsid w:val="009B2E99"/>
    <w:rsid w:val="009B4090"/>
    <w:rsid w:val="009B4D67"/>
    <w:rsid w:val="009B6298"/>
    <w:rsid w:val="009C564E"/>
    <w:rsid w:val="009C6885"/>
    <w:rsid w:val="009D4B09"/>
    <w:rsid w:val="009D5034"/>
    <w:rsid w:val="009D586A"/>
    <w:rsid w:val="009D589E"/>
    <w:rsid w:val="009D6D81"/>
    <w:rsid w:val="009E175A"/>
    <w:rsid w:val="009E3112"/>
    <w:rsid w:val="009E4EF7"/>
    <w:rsid w:val="009F033D"/>
    <w:rsid w:val="009F152E"/>
    <w:rsid w:val="009F4D3C"/>
    <w:rsid w:val="009F6C5C"/>
    <w:rsid w:val="009F77D7"/>
    <w:rsid w:val="009F7E94"/>
    <w:rsid w:val="00A011E3"/>
    <w:rsid w:val="00A04E33"/>
    <w:rsid w:val="00A077FC"/>
    <w:rsid w:val="00A0783B"/>
    <w:rsid w:val="00A126F4"/>
    <w:rsid w:val="00A13071"/>
    <w:rsid w:val="00A14221"/>
    <w:rsid w:val="00A142D7"/>
    <w:rsid w:val="00A1488A"/>
    <w:rsid w:val="00A152F2"/>
    <w:rsid w:val="00A15384"/>
    <w:rsid w:val="00A16033"/>
    <w:rsid w:val="00A160D5"/>
    <w:rsid w:val="00A20963"/>
    <w:rsid w:val="00A22549"/>
    <w:rsid w:val="00A2437D"/>
    <w:rsid w:val="00A25B61"/>
    <w:rsid w:val="00A25B6A"/>
    <w:rsid w:val="00A2745A"/>
    <w:rsid w:val="00A30A6B"/>
    <w:rsid w:val="00A32483"/>
    <w:rsid w:val="00A350F0"/>
    <w:rsid w:val="00A355A2"/>
    <w:rsid w:val="00A35874"/>
    <w:rsid w:val="00A35A97"/>
    <w:rsid w:val="00A402BE"/>
    <w:rsid w:val="00A403D3"/>
    <w:rsid w:val="00A43CCE"/>
    <w:rsid w:val="00A43EE8"/>
    <w:rsid w:val="00A441F3"/>
    <w:rsid w:val="00A5103F"/>
    <w:rsid w:val="00A52445"/>
    <w:rsid w:val="00A52FC3"/>
    <w:rsid w:val="00A538CA"/>
    <w:rsid w:val="00A53D1D"/>
    <w:rsid w:val="00A55273"/>
    <w:rsid w:val="00A55708"/>
    <w:rsid w:val="00A57094"/>
    <w:rsid w:val="00A60C4C"/>
    <w:rsid w:val="00A6143D"/>
    <w:rsid w:val="00A61494"/>
    <w:rsid w:val="00A62819"/>
    <w:rsid w:val="00A634A1"/>
    <w:rsid w:val="00A63C39"/>
    <w:rsid w:val="00A650D7"/>
    <w:rsid w:val="00A66295"/>
    <w:rsid w:val="00A66A49"/>
    <w:rsid w:val="00A7088A"/>
    <w:rsid w:val="00A7191F"/>
    <w:rsid w:val="00A735D2"/>
    <w:rsid w:val="00A746C6"/>
    <w:rsid w:val="00A75ECF"/>
    <w:rsid w:val="00A7703F"/>
    <w:rsid w:val="00A77638"/>
    <w:rsid w:val="00A8080D"/>
    <w:rsid w:val="00A82C2C"/>
    <w:rsid w:val="00A85167"/>
    <w:rsid w:val="00A92619"/>
    <w:rsid w:val="00A927FB"/>
    <w:rsid w:val="00A9436D"/>
    <w:rsid w:val="00A94D7B"/>
    <w:rsid w:val="00A95118"/>
    <w:rsid w:val="00A96B11"/>
    <w:rsid w:val="00A9700D"/>
    <w:rsid w:val="00A9710B"/>
    <w:rsid w:val="00A972BD"/>
    <w:rsid w:val="00AA2FFF"/>
    <w:rsid w:val="00AA3CAB"/>
    <w:rsid w:val="00AA434D"/>
    <w:rsid w:val="00AA557F"/>
    <w:rsid w:val="00AB072D"/>
    <w:rsid w:val="00AB1AC8"/>
    <w:rsid w:val="00AB25C6"/>
    <w:rsid w:val="00AB57B7"/>
    <w:rsid w:val="00AB6A5B"/>
    <w:rsid w:val="00AB6AFA"/>
    <w:rsid w:val="00AB6B71"/>
    <w:rsid w:val="00AC2C09"/>
    <w:rsid w:val="00AC71C8"/>
    <w:rsid w:val="00AD1F2C"/>
    <w:rsid w:val="00AD2CBA"/>
    <w:rsid w:val="00AD4233"/>
    <w:rsid w:val="00AD5D3C"/>
    <w:rsid w:val="00AD6E7B"/>
    <w:rsid w:val="00AE3550"/>
    <w:rsid w:val="00AF1D01"/>
    <w:rsid w:val="00AF2022"/>
    <w:rsid w:val="00AF213E"/>
    <w:rsid w:val="00AF3F4F"/>
    <w:rsid w:val="00AF48B8"/>
    <w:rsid w:val="00AF5AFB"/>
    <w:rsid w:val="00AF6C06"/>
    <w:rsid w:val="00AF7E50"/>
    <w:rsid w:val="00B020C4"/>
    <w:rsid w:val="00B03C19"/>
    <w:rsid w:val="00B06C81"/>
    <w:rsid w:val="00B06E9B"/>
    <w:rsid w:val="00B07AEE"/>
    <w:rsid w:val="00B07C96"/>
    <w:rsid w:val="00B12538"/>
    <w:rsid w:val="00B1271B"/>
    <w:rsid w:val="00B159BD"/>
    <w:rsid w:val="00B15AE6"/>
    <w:rsid w:val="00B15D0F"/>
    <w:rsid w:val="00B15E29"/>
    <w:rsid w:val="00B16735"/>
    <w:rsid w:val="00B1674C"/>
    <w:rsid w:val="00B169A1"/>
    <w:rsid w:val="00B216B0"/>
    <w:rsid w:val="00B22FC1"/>
    <w:rsid w:val="00B24BFB"/>
    <w:rsid w:val="00B26546"/>
    <w:rsid w:val="00B2660B"/>
    <w:rsid w:val="00B26E0D"/>
    <w:rsid w:val="00B272DD"/>
    <w:rsid w:val="00B2736A"/>
    <w:rsid w:val="00B273EC"/>
    <w:rsid w:val="00B31986"/>
    <w:rsid w:val="00B32553"/>
    <w:rsid w:val="00B32FEE"/>
    <w:rsid w:val="00B354C9"/>
    <w:rsid w:val="00B37C18"/>
    <w:rsid w:val="00B40329"/>
    <w:rsid w:val="00B410A2"/>
    <w:rsid w:val="00B41386"/>
    <w:rsid w:val="00B4258E"/>
    <w:rsid w:val="00B43525"/>
    <w:rsid w:val="00B4537E"/>
    <w:rsid w:val="00B50C5B"/>
    <w:rsid w:val="00B5139C"/>
    <w:rsid w:val="00B519CF"/>
    <w:rsid w:val="00B52692"/>
    <w:rsid w:val="00B53E36"/>
    <w:rsid w:val="00B552F8"/>
    <w:rsid w:val="00B602A0"/>
    <w:rsid w:val="00B612C9"/>
    <w:rsid w:val="00B617DB"/>
    <w:rsid w:val="00B624C3"/>
    <w:rsid w:val="00B62DDD"/>
    <w:rsid w:val="00B63EE1"/>
    <w:rsid w:val="00B646D9"/>
    <w:rsid w:val="00B65143"/>
    <w:rsid w:val="00B65268"/>
    <w:rsid w:val="00B67D0F"/>
    <w:rsid w:val="00B70FCE"/>
    <w:rsid w:val="00B71042"/>
    <w:rsid w:val="00B72304"/>
    <w:rsid w:val="00B72790"/>
    <w:rsid w:val="00B743F0"/>
    <w:rsid w:val="00B7478A"/>
    <w:rsid w:val="00B756FC"/>
    <w:rsid w:val="00B75E6B"/>
    <w:rsid w:val="00B8185B"/>
    <w:rsid w:val="00B82405"/>
    <w:rsid w:val="00B86864"/>
    <w:rsid w:val="00B86AC4"/>
    <w:rsid w:val="00B872DF"/>
    <w:rsid w:val="00B9143B"/>
    <w:rsid w:val="00B91908"/>
    <w:rsid w:val="00B91B30"/>
    <w:rsid w:val="00B92434"/>
    <w:rsid w:val="00B9268A"/>
    <w:rsid w:val="00B92F68"/>
    <w:rsid w:val="00B95D81"/>
    <w:rsid w:val="00B95EC5"/>
    <w:rsid w:val="00B97E54"/>
    <w:rsid w:val="00B97FC0"/>
    <w:rsid w:val="00BA079B"/>
    <w:rsid w:val="00BA0A1C"/>
    <w:rsid w:val="00BA18B2"/>
    <w:rsid w:val="00BA4C8F"/>
    <w:rsid w:val="00BA52F4"/>
    <w:rsid w:val="00BA6E46"/>
    <w:rsid w:val="00BA7B0C"/>
    <w:rsid w:val="00BB108B"/>
    <w:rsid w:val="00BB4152"/>
    <w:rsid w:val="00BB42F2"/>
    <w:rsid w:val="00BB43DB"/>
    <w:rsid w:val="00BB52ED"/>
    <w:rsid w:val="00BB6558"/>
    <w:rsid w:val="00BB6CAA"/>
    <w:rsid w:val="00BB7C3C"/>
    <w:rsid w:val="00BC1C75"/>
    <w:rsid w:val="00BC21E4"/>
    <w:rsid w:val="00BC463B"/>
    <w:rsid w:val="00BD0126"/>
    <w:rsid w:val="00BD0A46"/>
    <w:rsid w:val="00BD220F"/>
    <w:rsid w:val="00BD2988"/>
    <w:rsid w:val="00BD3983"/>
    <w:rsid w:val="00BD4619"/>
    <w:rsid w:val="00BD743F"/>
    <w:rsid w:val="00BD7DC5"/>
    <w:rsid w:val="00BD7E4E"/>
    <w:rsid w:val="00BE12AB"/>
    <w:rsid w:val="00BE1DC8"/>
    <w:rsid w:val="00BE2027"/>
    <w:rsid w:val="00BE5BD0"/>
    <w:rsid w:val="00BE6CDF"/>
    <w:rsid w:val="00BE74C6"/>
    <w:rsid w:val="00BF0026"/>
    <w:rsid w:val="00BF0B7D"/>
    <w:rsid w:val="00BF2A87"/>
    <w:rsid w:val="00BF2AC1"/>
    <w:rsid w:val="00BF2D2E"/>
    <w:rsid w:val="00BF39CD"/>
    <w:rsid w:val="00BF3EAA"/>
    <w:rsid w:val="00BF6727"/>
    <w:rsid w:val="00C030E7"/>
    <w:rsid w:val="00C0318B"/>
    <w:rsid w:val="00C03C2A"/>
    <w:rsid w:val="00C040C4"/>
    <w:rsid w:val="00C04E03"/>
    <w:rsid w:val="00C1139D"/>
    <w:rsid w:val="00C11ECA"/>
    <w:rsid w:val="00C128E8"/>
    <w:rsid w:val="00C12B66"/>
    <w:rsid w:val="00C12C3A"/>
    <w:rsid w:val="00C13404"/>
    <w:rsid w:val="00C137A4"/>
    <w:rsid w:val="00C15B0C"/>
    <w:rsid w:val="00C22585"/>
    <w:rsid w:val="00C23B01"/>
    <w:rsid w:val="00C249BC"/>
    <w:rsid w:val="00C2532C"/>
    <w:rsid w:val="00C26E3C"/>
    <w:rsid w:val="00C274A9"/>
    <w:rsid w:val="00C300A8"/>
    <w:rsid w:val="00C31E89"/>
    <w:rsid w:val="00C32688"/>
    <w:rsid w:val="00C360DD"/>
    <w:rsid w:val="00C374EE"/>
    <w:rsid w:val="00C400F6"/>
    <w:rsid w:val="00C419D4"/>
    <w:rsid w:val="00C42D47"/>
    <w:rsid w:val="00C436B4"/>
    <w:rsid w:val="00C43AA0"/>
    <w:rsid w:val="00C44235"/>
    <w:rsid w:val="00C45546"/>
    <w:rsid w:val="00C4686E"/>
    <w:rsid w:val="00C52DD4"/>
    <w:rsid w:val="00C5598D"/>
    <w:rsid w:val="00C57DDB"/>
    <w:rsid w:val="00C60D03"/>
    <w:rsid w:val="00C60DE8"/>
    <w:rsid w:val="00C61199"/>
    <w:rsid w:val="00C62875"/>
    <w:rsid w:val="00C64402"/>
    <w:rsid w:val="00C64D91"/>
    <w:rsid w:val="00C665D5"/>
    <w:rsid w:val="00C667FE"/>
    <w:rsid w:val="00C6784C"/>
    <w:rsid w:val="00C67C08"/>
    <w:rsid w:val="00C67E1A"/>
    <w:rsid w:val="00C70176"/>
    <w:rsid w:val="00C705E9"/>
    <w:rsid w:val="00C71C63"/>
    <w:rsid w:val="00C72DD6"/>
    <w:rsid w:val="00C74C05"/>
    <w:rsid w:val="00C76339"/>
    <w:rsid w:val="00C77D4E"/>
    <w:rsid w:val="00C831EF"/>
    <w:rsid w:val="00C84320"/>
    <w:rsid w:val="00C849E1"/>
    <w:rsid w:val="00C85B41"/>
    <w:rsid w:val="00C864BD"/>
    <w:rsid w:val="00C86A09"/>
    <w:rsid w:val="00C87327"/>
    <w:rsid w:val="00C8757A"/>
    <w:rsid w:val="00C90597"/>
    <w:rsid w:val="00C94A12"/>
    <w:rsid w:val="00C9682B"/>
    <w:rsid w:val="00C9784B"/>
    <w:rsid w:val="00CA190F"/>
    <w:rsid w:val="00CA287E"/>
    <w:rsid w:val="00CA3472"/>
    <w:rsid w:val="00CA3ECB"/>
    <w:rsid w:val="00CA5DAF"/>
    <w:rsid w:val="00CA6245"/>
    <w:rsid w:val="00CB18D8"/>
    <w:rsid w:val="00CB4722"/>
    <w:rsid w:val="00CC2989"/>
    <w:rsid w:val="00CC630F"/>
    <w:rsid w:val="00CC7C78"/>
    <w:rsid w:val="00CC7D6D"/>
    <w:rsid w:val="00CD0AE1"/>
    <w:rsid w:val="00CD2EBB"/>
    <w:rsid w:val="00CD3BA5"/>
    <w:rsid w:val="00CD48FA"/>
    <w:rsid w:val="00CD4C49"/>
    <w:rsid w:val="00CD5144"/>
    <w:rsid w:val="00CD675B"/>
    <w:rsid w:val="00CD6993"/>
    <w:rsid w:val="00CE0931"/>
    <w:rsid w:val="00CE2045"/>
    <w:rsid w:val="00CE2EF1"/>
    <w:rsid w:val="00CE7969"/>
    <w:rsid w:val="00CF0592"/>
    <w:rsid w:val="00CF110E"/>
    <w:rsid w:val="00CF27A0"/>
    <w:rsid w:val="00CF2DE5"/>
    <w:rsid w:val="00CF30D8"/>
    <w:rsid w:val="00CF50AA"/>
    <w:rsid w:val="00CF6DEA"/>
    <w:rsid w:val="00D0074F"/>
    <w:rsid w:val="00D007AE"/>
    <w:rsid w:val="00D024CD"/>
    <w:rsid w:val="00D03513"/>
    <w:rsid w:val="00D03787"/>
    <w:rsid w:val="00D03A03"/>
    <w:rsid w:val="00D04DFF"/>
    <w:rsid w:val="00D07103"/>
    <w:rsid w:val="00D0793A"/>
    <w:rsid w:val="00D1026C"/>
    <w:rsid w:val="00D103B4"/>
    <w:rsid w:val="00D122A9"/>
    <w:rsid w:val="00D13EEA"/>
    <w:rsid w:val="00D1421A"/>
    <w:rsid w:val="00D14F46"/>
    <w:rsid w:val="00D169D5"/>
    <w:rsid w:val="00D20970"/>
    <w:rsid w:val="00D21CAF"/>
    <w:rsid w:val="00D22A57"/>
    <w:rsid w:val="00D23E57"/>
    <w:rsid w:val="00D249AC"/>
    <w:rsid w:val="00D25532"/>
    <w:rsid w:val="00D25D59"/>
    <w:rsid w:val="00D32B1A"/>
    <w:rsid w:val="00D343E1"/>
    <w:rsid w:val="00D34C35"/>
    <w:rsid w:val="00D34E38"/>
    <w:rsid w:val="00D34F0D"/>
    <w:rsid w:val="00D36379"/>
    <w:rsid w:val="00D37A16"/>
    <w:rsid w:val="00D41E90"/>
    <w:rsid w:val="00D4229E"/>
    <w:rsid w:val="00D44170"/>
    <w:rsid w:val="00D45080"/>
    <w:rsid w:val="00D4613A"/>
    <w:rsid w:val="00D4793E"/>
    <w:rsid w:val="00D50212"/>
    <w:rsid w:val="00D5376C"/>
    <w:rsid w:val="00D53917"/>
    <w:rsid w:val="00D53B08"/>
    <w:rsid w:val="00D53EE4"/>
    <w:rsid w:val="00D56D91"/>
    <w:rsid w:val="00D57F89"/>
    <w:rsid w:val="00D618CC"/>
    <w:rsid w:val="00D63B22"/>
    <w:rsid w:val="00D64BFD"/>
    <w:rsid w:val="00D6591B"/>
    <w:rsid w:val="00D67282"/>
    <w:rsid w:val="00D7006F"/>
    <w:rsid w:val="00D71F70"/>
    <w:rsid w:val="00D728B7"/>
    <w:rsid w:val="00D72E66"/>
    <w:rsid w:val="00D72F5C"/>
    <w:rsid w:val="00D74104"/>
    <w:rsid w:val="00D74CDA"/>
    <w:rsid w:val="00D75C6D"/>
    <w:rsid w:val="00D763AC"/>
    <w:rsid w:val="00D76FF5"/>
    <w:rsid w:val="00D80B00"/>
    <w:rsid w:val="00D81526"/>
    <w:rsid w:val="00D81EE7"/>
    <w:rsid w:val="00D8352F"/>
    <w:rsid w:val="00D83D13"/>
    <w:rsid w:val="00D8517D"/>
    <w:rsid w:val="00D855C8"/>
    <w:rsid w:val="00D860AC"/>
    <w:rsid w:val="00D876CE"/>
    <w:rsid w:val="00D92AA3"/>
    <w:rsid w:val="00D952F5"/>
    <w:rsid w:val="00D972BC"/>
    <w:rsid w:val="00D977AA"/>
    <w:rsid w:val="00DA0517"/>
    <w:rsid w:val="00DA200E"/>
    <w:rsid w:val="00DA2A02"/>
    <w:rsid w:val="00DA3290"/>
    <w:rsid w:val="00DA36B1"/>
    <w:rsid w:val="00DA5628"/>
    <w:rsid w:val="00DA606E"/>
    <w:rsid w:val="00DA6E3C"/>
    <w:rsid w:val="00DB01AC"/>
    <w:rsid w:val="00DB0E39"/>
    <w:rsid w:val="00DB116E"/>
    <w:rsid w:val="00DB4F0C"/>
    <w:rsid w:val="00DB5536"/>
    <w:rsid w:val="00DB73E5"/>
    <w:rsid w:val="00DC0E5F"/>
    <w:rsid w:val="00DC1326"/>
    <w:rsid w:val="00DC196A"/>
    <w:rsid w:val="00DC406C"/>
    <w:rsid w:val="00DC4D24"/>
    <w:rsid w:val="00DC684A"/>
    <w:rsid w:val="00DD0CEE"/>
    <w:rsid w:val="00DD67E4"/>
    <w:rsid w:val="00DD7B7F"/>
    <w:rsid w:val="00DE0CC9"/>
    <w:rsid w:val="00DE0FF6"/>
    <w:rsid w:val="00DE13EC"/>
    <w:rsid w:val="00DE145B"/>
    <w:rsid w:val="00DE1E80"/>
    <w:rsid w:val="00DE352B"/>
    <w:rsid w:val="00DE3EF1"/>
    <w:rsid w:val="00DE3FF1"/>
    <w:rsid w:val="00DE5485"/>
    <w:rsid w:val="00DF0270"/>
    <w:rsid w:val="00DF032F"/>
    <w:rsid w:val="00DF0E31"/>
    <w:rsid w:val="00DF3FC6"/>
    <w:rsid w:val="00DF3FE4"/>
    <w:rsid w:val="00DF53C8"/>
    <w:rsid w:val="00DF762C"/>
    <w:rsid w:val="00DF7912"/>
    <w:rsid w:val="00E027C5"/>
    <w:rsid w:val="00E033BD"/>
    <w:rsid w:val="00E03B58"/>
    <w:rsid w:val="00E046E0"/>
    <w:rsid w:val="00E11D38"/>
    <w:rsid w:val="00E144CC"/>
    <w:rsid w:val="00E17E63"/>
    <w:rsid w:val="00E20359"/>
    <w:rsid w:val="00E23E36"/>
    <w:rsid w:val="00E26EF9"/>
    <w:rsid w:val="00E27C25"/>
    <w:rsid w:val="00E3123B"/>
    <w:rsid w:val="00E32307"/>
    <w:rsid w:val="00E3243D"/>
    <w:rsid w:val="00E350F9"/>
    <w:rsid w:val="00E40108"/>
    <w:rsid w:val="00E52326"/>
    <w:rsid w:val="00E56FE5"/>
    <w:rsid w:val="00E6077E"/>
    <w:rsid w:val="00E61BA6"/>
    <w:rsid w:val="00E6318D"/>
    <w:rsid w:val="00E6374D"/>
    <w:rsid w:val="00E63AAE"/>
    <w:rsid w:val="00E703DF"/>
    <w:rsid w:val="00E732A8"/>
    <w:rsid w:val="00E735F9"/>
    <w:rsid w:val="00E73EF3"/>
    <w:rsid w:val="00E80326"/>
    <w:rsid w:val="00E828DC"/>
    <w:rsid w:val="00E836D7"/>
    <w:rsid w:val="00E838AE"/>
    <w:rsid w:val="00E847DF"/>
    <w:rsid w:val="00E8694E"/>
    <w:rsid w:val="00E90AA4"/>
    <w:rsid w:val="00E90C63"/>
    <w:rsid w:val="00E936ED"/>
    <w:rsid w:val="00E93AE3"/>
    <w:rsid w:val="00E94284"/>
    <w:rsid w:val="00E9674E"/>
    <w:rsid w:val="00E967CF"/>
    <w:rsid w:val="00E96D78"/>
    <w:rsid w:val="00EA05C1"/>
    <w:rsid w:val="00EA0F78"/>
    <w:rsid w:val="00EA1372"/>
    <w:rsid w:val="00EA1507"/>
    <w:rsid w:val="00EA2386"/>
    <w:rsid w:val="00EA2BDB"/>
    <w:rsid w:val="00EA3390"/>
    <w:rsid w:val="00EA382D"/>
    <w:rsid w:val="00EA3E4D"/>
    <w:rsid w:val="00EA47CD"/>
    <w:rsid w:val="00EA4B73"/>
    <w:rsid w:val="00EA4CDA"/>
    <w:rsid w:val="00EA4E33"/>
    <w:rsid w:val="00EA771E"/>
    <w:rsid w:val="00EB03E9"/>
    <w:rsid w:val="00EB3D50"/>
    <w:rsid w:val="00EB426F"/>
    <w:rsid w:val="00EB4597"/>
    <w:rsid w:val="00EB473C"/>
    <w:rsid w:val="00EB4BCD"/>
    <w:rsid w:val="00EC147F"/>
    <w:rsid w:val="00EC15EB"/>
    <w:rsid w:val="00EC38C2"/>
    <w:rsid w:val="00EC463C"/>
    <w:rsid w:val="00EC4FD1"/>
    <w:rsid w:val="00EC54D8"/>
    <w:rsid w:val="00EC7BB3"/>
    <w:rsid w:val="00ED06E0"/>
    <w:rsid w:val="00ED0EB5"/>
    <w:rsid w:val="00ED13CF"/>
    <w:rsid w:val="00ED1A91"/>
    <w:rsid w:val="00ED1F32"/>
    <w:rsid w:val="00ED2482"/>
    <w:rsid w:val="00ED340F"/>
    <w:rsid w:val="00ED3C9B"/>
    <w:rsid w:val="00ED6B3F"/>
    <w:rsid w:val="00EE106C"/>
    <w:rsid w:val="00EE2260"/>
    <w:rsid w:val="00EE429F"/>
    <w:rsid w:val="00EE4BD7"/>
    <w:rsid w:val="00EE57D6"/>
    <w:rsid w:val="00EE5C14"/>
    <w:rsid w:val="00EE6D04"/>
    <w:rsid w:val="00EF0CF5"/>
    <w:rsid w:val="00EF14C7"/>
    <w:rsid w:val="00EF312B"/>
    <w:rsid w:val="00EF323E"/>
    <w:rsid w:val="00EF32DF"/>
    <w:rsid w:val="00EF3BE4"/>
    <w:rsid w:val="00EF5A5C"/>
    <w:rsid w:val="00EF5C19"/>
    <w:rsid w:val="00EF64C0"/>
    <w:rsid w:val="00F00EF5"/>
    <w:rsid w:val="00F01485"/>
    <w:rsid w:val="00F027AB"/>
    <w:rsid w:val="00F04E61"/>
    <w:rsid w:val="00F052FD"/>
    <w:rsid w:val="00F07CDE"/>
    <w:rsid w:val="00F07D76"/>
    <w:rsid w:val="00F10B05"/>
    <w:rsid w:val="00F116C3"/>
    <w:rsid w:val="00F11D47"/>
    <w:rsid w:val="00F14C20"/>
    <w:rsid w:val="00F14DE5"/>
    <w:rsid w:val="00F15262"/>
    <w:rsid w:val="00F17698"/>
    <w:rsid w:val="00F21060"/>
    <w:rsid w:val="00F231F6"/>
    <w:rsid w:val="00F23781"/>
    <w:rsid w:val="00F23ABF"/>
    <w:rsid w:val="00F24BA8"/>
    <w:rsid w:val="00F2788A"/>
    <w:rsid w:val="00F31F25"/>
    <w:rsid w:val="00F33AA2"/>
    <w:rsid w:val="00F356DE"/>
    <w:rsid w:val="00F359FD"/>
    <w:rsid w:val="00F36EE9"/>
    <w:rsid w:val="00F37BD4"/>
    <w:rsid w:val="00F411F8"/>
    <w:rsid w:val="00F427C7"/>
    <w:rsid w:val="00F4375C"/>
    <w:rsid w:val="00F43B4D"/>
    <w:rsid w:val="00F448E0"/>
    <w:rsid w:val="00F515CB"/>
    <w:rsid w:val="00F517C2"/>
    <w:rsid w:val="00F52854"/>
    <w:rsid w:val="00F52BBE"/>
    <w:rsid w:val="00F53EC2"/>
    <w:rsid w:val="00F54C27"/>
    <w:rsid w:val="00F55173"/>
    <w:rsid w:val="00F5517F"/>
    <w:rsid w:val="00F55CAE"/>
    <w:rsid w:val="00F608C4"/>
    <w:rsid w:val="00F61812"/>
    <w:rsid w:val="00F62257"/>
    <w:rsid w:val="00F66A11"/>
    <w:rsid w:val="00F66F12"/>
    <w:rsid w:val="00F70B3B"/>
    <w:rsid w:val="00F72E88"/>
    <w:rsid w:val="00F72EB3"/>
    <w:rsid w:val="00F73601"/>
    <w:rsid w:val="00F777F5"/>
    <w:rsid w:val="00F77B4A"/>
    <w:rsid w:val="00F8205E"/>
    <w:rsid w:val="00F85021"/>
    <w:rsid w:val="00F85601"/>
    <w:rsid w:val="00F92414"/>
    <w:rsid w:val="00F93668"/>
    <w:rsid w:val="00F96110"/>
    <w:rsid w:val="00F97E13"/>
    <w:rsid w:val="00FA0CD5"/>
    <w:rsid w:val="00FA4259"/>
    <w:rsid w:val="00FB01F9"/>
    <w:rsid w:val="00FB095A"/>
    <w:rsid w:val="00FB211C"/>
    <w:rsid w:val="00FB2686"/>
    <w:rsid w:val="00FB3EDB"/>
    <w:rsid w:val="00FB47E1"/>
    <w:rsid w:val="00FB4C2B"/>
    <w:rsid w:val="00FB5CE0"/>
    <w:rsid w:val="00FC0FCD"/>
    <w:rsid w:val="00FC123D"/>
    <w:rsid w:val="00FC1775"/>
    <w:rsid w:val="00FC183F"/>
    <w:rsid w:val="00FC2566"/>
    <w:rsid w:val="00FC3A97"/>
    <w:rsid w:val="00FC41BC"/>
    <w:rsid w:val="00FC605A"/>
    <w:rsid w:val="00FC79F8"/>
    <w:rsid w:val="00FD31D9"/>
    <w:rsid w:val="00FD6B1F"/>
    <w:rsid w:val="00FE1F5B"/>
    <w:rsid w:val="00FE2DE8"/>
    <w:rsid w:val="00FE4530"/>
    <w:rsid w:val="00FE5A2D"/>
    <w:rsid w:val="00FE760C"/>
    <w:rsid w:val="00FF0E31"/>
    <w:rsid w:val="00FF1752"/>
    <w:rsid w:val="00FF1C53"/>
    <w:rsid w:val="00FF2C97"/>
    <w:rsid w:val="00FF3EDE"/>
    <w:rsid w:val="00FF530B"/>
    <w:rsid w:val="00FF7603"/>
    <w:rsid w:val="00FF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7C058"/>
  <w15:docId w15:val="{1EBAFA9F-3497-44C3-BAE7-C4482984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D74CDA"/>
    <w:pPr>
      <w:spacing w:after="200" w:line="276" w:lineRule="auto"/>
    </w:pPr>
    <w:rPr>
      <w:sz w:val="22"/>
      <w:szCs w:val="22"/>
      <w:lang w:eastAsia="en-US"/>
    </w:rPr>
  </w:style>
  <w:style w:type="paragraph" w:styleId="12">
    <w:name w:val="heading 1"/>
    <w:aliases w:val="Заголовок 1_стандарта"/>
    <w:basedOn w:val="a3"/>
    <w:next w:val="a3"/>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3"/>
    <w:next w:val="a3"/>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3"/>
    <w:next w:val="a3"/>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3"/>
    <w:next w:val="a3"/>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3"/>
    <w:next w:val="a3"/>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3"/>
    <w:next w:val="a3"/>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3"/>
    <w:next w:val="a3"/>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3"/>
    <w:next w:val="a3"/>
    <w:link w:val="90"/>
    <w:qFormat/>
    <w:rsid w:val="00B72304"/>
    <w:p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_стандарта Знак"/>
    <w:link w:val="12"/>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3"/>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7">
    <w:name w:val="Title"/>
    <w:basedOn w:val="a3"/>
    <w:link w:val="a8"/>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8">
    <w:name w:val="Заголовок Знак"/>
    <w:link w:val="a7"/>
    <w:rsid w:val="00B72304"/>
    <w:rPr>
      <w:rFonts w:ascii="Times New Roman" w:eastAsia="Times New Roman" w:hAnsi="Times New Roman" w:cs="Times New Roman"/>
      <w:b/>
      <w:bCs/>
      <w:sz w:val="28"/>
      <w:szCs w:val="24"/>
      <w:lang w:eastAsia="ru-RU"/>
    </w:rPr>
  </w:style>
  <w:style w:type="paragraph" w:styleId="a9">
    <w:name w:val="annotation text"/>
    <w:basedOn w:val="a3"/>
    <w:link w:val="aa"/>
    <w:uiPriority w:val="99"/>
    <w:unhideWhenUsed/>
    <w:rsid w:val="00B72304"/>
    <w:pPr>
      <w:spacing w:after="0" w:line="240" w:lineRule="auto"/>
    </w:pPr>
    <w:rPr>
      <w:rFonts w:ascii="Times New Roman" w:hAnsi="Times New Roman"/>
      <w:sz w:val="20"/>
      <w:szCs w:val="20"/>
      <w:lang w:eastAsia="ru-RU"/>
    </w:rPr>
  </w:style>
  <w:style w:type="character" w:customStyle="1" w:styleId="aa">
    <w:name w:val="Текст примечания Знак"/>
    <w:link w:val="a9"/>
    <w:uiPriority w:val="99"/>
    <w:rsid w:val="00B72304"/>
    <w:rPr>
      <w:rFonts w:ascii="Times New Roman" w:eastAsia="Calibri" w:hAnsi="Times New Roman" w:cs="Times New Roman"/>
      <w:sz w:val="20"/>
      <w:szCs w:val="20"/>
      <w:lang w:eastAsia="ru-RU"/>
    </w:rPr>
  </w:style>
  <w:style w:type="paragraph" w:styleId="ab">
    <w:name w:val="annotation subject"/>
    <w:basedOn w:val="a9"/>
    <w:next w:val="a9"/>
    <w:link w:val="ac"/>
    <w:uiPriority w:val="99"/>
    <w:semiHidden/>
    <w:rsid w:val="00B72304"/>
    <w:rPr>
      <w:rFonts w:eastAsia="Times New Roman"/>
      <w:b/>
      <w:bCs/>
    </w:rPr>
  </w:style>
  <w:style w:type="character" w:customStyle="1" w:styleId="ac">
    <w:name w:val="Тема примечания Знак"/>
    <w:link w:val="ab"/>
    <w:uiPriority w:val="99"/>
    <w:semiHidden/>
    <w:rsid w:val="00B72304"/>
    <w:rPr>
      <w:rFonts w:ascii="Times New Roman" w:eastAsia="Times New Roman" w:hAnsi="Times New Roman" w:cs="Times New Roman"/>
      <w:b/>
      <w:bCs/>
      <w:sz w:val="20"/>
      <w:szCs w:val="20"/>
      <w:lang w:eastAsia="ru-RU"/>
    </w:rPr>
  </w:style>
  <w:style w:type="paragraph" w:styleId="15">
    <w:name w:val="toc 1"/>
    <w:basedOn w:val="a3"/>
    <w:next w:val="a3"/>
    <w:autoRedefine/>
    <w:uiPriority w:val="39"/>
    <w:qFormat/>
    <w:rsid w:val="00F14C20"/>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d">
    <w:name w:val="Hyperlink"/>
    <w:uiPriority w:val="99"/>
    <w:rsid w:val="00B72304"/>
    <w:rPr>
      <w:rFonts w:cs="Times New Roman"/>
      <w:color w:val="0000FF"/>
      <w:u w:val="single"/>
    </w:rPr>
  </w:style>
  <w:style w:type="paragraph" w:styleId="ae">
    <w:name w:val="header"/>
    <w:basedOn w:val="a3"/>
    <w:link w:val="af"/>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Верхний колонтитул Знак"/>
    <w:link w:val="ae"/>
    <w:uiPriority w:val="99"/>
    <w:rsid w:val="00B72304"/>
    <w:rPr>
      <w:rFonts w:ascii="Times New Roman" w:eastAsia="Times New Roman" w:hAnsi="Times New Roman" w:cs="Times New Roman"/>
      <w:sz w:val="24"/>
      <w:szCs w:val="24"/>
      <w:lang w:eastAsia="ru-RU"/>
    </w:rPr>
  </w:style>
  <w:style w:type="paragraph" w:styleId="af0">
    <w:name w:val="footer"/>
    <w:basedOn w:val="a3"/>
    <w:link w:val="af1"/>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link w:val="af0"/>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2">
    <w:name w:val="Table Grid"/>
    <w:basedOn w:val="a5"/>
    <w:uiPriority w:val="59"/>
    <w:rsid w:val="00B72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
    <w:basedOn w:val="a3"/>
    <w:link w:val="af4"/>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5">
    <w:name w:val="Balloon Text"/>
    <w:basedOn w:val="a3"/>
    <w:link w:val="af6"/>
    <w:uiPriority w:val="99"/>
    <w:semiHidden/>
    <w:unhideWhenUsed/>
    <w:rsid w:val="00B72304"/>
    <w:pPr>
      <w:spacing w:after="0" w:line="240" w:lineRule="auto"/>
    </w:pPr>
    <w:rPr>
      <w:rFonts w:ascii="Tahoma" w:hAnsi="Tahoma" w:cs="Tahoma"/>
      <w:sz w:val="16"/>
      <w:szCs w:val="16"/>
      <w:lang w:eastAsia="ru-RU"/>
    </w:rPr>
  </w:style>
  <w:style w:type="character" w:customStyle="1" w:styleId="af6">
    <w:name w:val="Текст выноски Знак"/>
    <w:link w:val="af5"/>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6"/>
    <w:uiPriority w:val="99"/>
    <w:semiHidden/>
    <w:unhideWhenUsed/>
    <w:rsid w:val="00B72304"/>
  </w:style>
  <w:style w:type="paragraph" w:styleId="af7">
    <w:name w:val="Body Text"/>
    <w:basedOn w:val="a3"/>
    <w:link w:val="af8"/>
    <w:rsid w:val="00B72304"/>
    <w:pPr>
      <w:spacing w:after="120" w:line="240" w:lineRule="auto"/>
    </w:pPr>
    <w:rPr>
      <w:rFonts w:ascii="Times New Roman" w:eastAsia="Times New Roman" w:hAnsi="Times New Roman"/>
      <w:sz w:val="24"/>
      <w:szCs w:val="24"/>
      <w:lang w:eastAsia="ru-RU"/>
    </w:rPr>
  </w:style>
  <w:style w:type="character" w:customStyle="1" w:styleId="af8">
    <w:name w:val="Основной текст Знак"/>
    <w:link w:val="af7"/>
    <w:rsid w:val="00B72304"/>
    <w:rPr>
      <w:rFonts w:ascii="Times New Roman" w:eastAsia="Times New Roman" w:hAnsi="Times New Roman" w:cs="Times New Roman"/>
      <w:sz w:val="24"/>
      <w:szCs w:val="24"/>
      <w:lang w:eastAsia="ru-RU"/>
    </w:rPr>
  </w:style>
  <w:style w:type="paragraph" w:styleId="af9">
    <w:name w:val="Body Text Indent"/>
    <w:basedOn w:val="a3"/>
    <w:link w:val="afa"/>
    <w:uiPriority w:val="99"/>
    <w:rsid w:val="00B72304"/>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link w:val="af9"/>
    <w:uiPriority w:val="99"/>
    <w:rsid w:val="00B72304"/>
    <w:rPr>
      <w:rFonts w:ascii="Times New Roman" w:eastAsia="Times New Roman" w:hAnsi="Times New Roman" w:cs="Times New Roman"/>
      <w:sz w:val="24"/>
      <w:szCs w:val="24"/>
      <w:lang w:eastAsia="ru-RU"/>
    </w:rPr>
  </w:style>
  <w:style w:type="paragraph" w:styleId="afb">
    <w:name w:val="Document Map"/>
    <w:basedOn w:val="a3"/>
    <w:link w:val="afc"/>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c">
    <w:name w:val="Схема документа Знак"/>
    <w:link w:val="afb"/>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5"/>
    <w:next w:val="af2"/>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rsid w:val="00B72304"/>
    <w:rPr>
      <w:rFonts w:cs="Times New Roman"/>
    </w:rPr>
  </w:style>
  <w:style w:type="paragraph" w:customStyle="1" w:styleId="116">
    <w:name w:val="Стиль Заголовок 1 + кернинг от 16 пт"/>
    <w:basedOn w:val="12"/>
    <w:next w:val="a3"/>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9"/>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3"/>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e">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3"/>
    <w:link w:val="aff"/>
    <w:uiPriority w:val="99"/>
    <w:semiHidden/>
    <w:rsid w:val="00B72304"/>
    <w:pPr>
      <w:spacing w:after="0" w:line="240" w:lineRule="auto"/>
    </w:pPr>
    <w:rPr>
      <w:rFonts w:ascii="Arial" w:eastAsia="Times New Roman" w:hAnsi="Arial"/>
      <w:sz w:val="20"/>
      <w:szCs w:val="20"/>
      <w:lang w:eastAsia="ru-RU"/>
    </w:rPr>
  </w:style>
  <w:style w:type="character" w:customStyle="1" w:styleId="aff">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e"/>
    <w:uiPriority w:val="99"/>
    <w:semiHidden/>
    <w:rsid w:val="00B72304"/>
    <w:rPr>
      <w:rFonts w:ascii="Arial" w:eastAsia="Times New Roman" w:hAnsi="Arial" w:cs="Times New Roman"/>
      <w:sz w:val="20"/>
      <w:szCs w:val="20"/>
      <w:lang w:eastAsia="ru-RU"/>
    </w:rPr>
  </w:style>
  <w:style w:type="character" w:styleId="aff0">
    <w:name w:val="footnote reference"/>
    <w:uiPriority w:val="99"/>
    <w:rsid w:val="00B72304"/>
    <w:rPr>
      <w:rFonts w:cs="Times New Roman"/>
      <w:vertAlign w:val="superscript"/>
    </w:rPr>
  </w:style>
  <w:style w:type="paragraph" w:styleId="aff1">
    <w:name w:val="Normal (Web)"/>
    <w:basedOn w:val="a3"/>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3"/>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3"/>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3"/>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3"/>
    <w:next w:val="a3"/>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3"/>
    <w:next w:val="a3"/>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2">
    <w:name w:val="номер страницы"/>
    <w:rsid w:val="00B72304"/>
    <w:rPr>
      <w:rFonts w:cs="Times New Roman"/>
    </w:rPr>
  </w:style>
  <w:style w:type="paragraph" w:styleId="24">
    <w:name w:val="Body Text 2"/>
    <w:basedOn w:val="a3"/>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3">
    <w:name w:val="FollowedHyperlink"/>
    <w:uiPriority w:val="99"/>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3"/>
    <w:next w:val="a3"/>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4">
    <w:name w:val="annotation reference"/>
    <w:uiPriority w:val="99"/>
    <w:semiHidden/>
    <w:unhideWhenUsed/>
    <w:rsid w:val="00B72304"/>
    <w:rPr>
      <w:sz w:val="16"/>
      <w:szCs w:val="16"/>
    </w:rPr>
  </w:style>
  <w:style w:type="character" w:customStyle="1" w:styleId="cname1">
    <w:name w:val="cname1"/>
    <w:rsid w:val="00B72304"/>
    <w:rPr>
      <w:sz w:val="28"/>
      <w:szCs w:val="28"/>
    </w:rPr>
  </w:style>
  <w:style w:type="character" w:styleId="aff5">
    <w:name w:val="Emphasis"/>
    <w:qFormat/>
    <w:rsid w:val="00B72304"/>
    <w:rPr>
      <w:b/>
      <w:bCs/>
      <w:i w:val="0"/>
      <w:iCs w:val="0"/>
    </w:rPr>
  </w:style>
  <w:style w:type="paragraph" w:customStyle="1" w:styleId="19">
    <w:name w:val="Абзац списка1"/>
    <w:basedOn w:val="a3"/>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6"/>
    <w:uiPriority w:val="99"/>
    <w:semiHidden/>
    <w:unhideWhenUsed/>
    <w:rsid w:val="00B72304"/>
  </w:style>
  <w:style w:type="table" w:customStyle="1" w:styleId="27">
    <w:name w:val="Сетка таблицы2"/>
    <w:basedOn w:val="a5"/>
    <w:next w:val="af2"/>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3"/>
    <w:rsid w:val="00B72304"/>
    <w:pPr>
      <w:spacing w:after="0" w:line="360" w:lineRule="auto"/>
      <w:ind w:left="708" w:firstLine="567"/>
      <w:jc w:val="both"/>
    </w:pPr>
    <w:rPr>
      <w:rFonts w:ascii="Times New Roman" w:hAnsi="Times New Roman"/>
      <w:sz w:val="28"/>
      <w:szCs w:val="20"/>
      <w:lang w:eastAsia="ru-RU"/>
    </w:rPr>
  </w:style>
  <w:style w:type="paragraph" w:styleId="aff6">
    <w:name w:val="Revision"/>
    <w:hidden/>
    <w:uiPriority w:val="99"/>
    <w:semiHidden/>
    <w:rsid w:val="00B72304"/>
    <w:rPr>
      <w:rFonts w:ascii="Times New Roman" w:hAnsi="Times New Roman"/>
      <w:sz w:val="24"/>
      <w:szCs w:val="24"/>
    </w:rPr>
  </w:style>
  <w:style w:type="numbering" w:customStyle="1" w:styleId="39">
    <w:name w:val="Нет списка3"/>
    <w:next w:val="a6"/>
    <w:uiPriority w:val="99"/>
    <w:semiHidden/>
    <w:unhideWhenUsed/>
    <w:rsid w:val="006B0593"/>
  </w:style>
  <w:style w:type="table" w:customStyle="1" w:styleId="3a">
    <w:name w:val="Сетка таблицы3"/>
    <w:basedOn w:val="a5"/>
    <w:next w:val="af2"/>
    <w:rsid w:val="006B05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link w:val="aff8"/>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8">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7"/>
    <w:rsid w:val="006B0593"/>
    <w:rPr>
      <w:rFonts w:ascii="Arial" w:eastAsia="Times New Roman" w:hAnsi="Arial" w:cs="Arial"/>
      <w:sz w:val="24"/>
      <w:szCs w:val="24"/>
    </w:rPr>
  </w:style>
  <w:style w:type="character" w:customStyle="1" w:styleId="aff9">
    <w:name w:val="Текст таблицы Знак"/>
    <w:link w:val="affa"/>
    <w:uiPriority w:val="99"/>
    <w:locked/>
    <w:rsid w:val="006B0593"/>
    <w:rPr>
      <w:rFonts w:ascii="Arial" w:hAnsi="Arial" w:cs="Arial"/>
      <w:sz w:val="16"/>
    </w:rPr>
  </w:style>
  <w:style w:type="paragraph" w:customStyle="1" w:styleId="affa">
    <w:name w:val="Текст таблицы"/>
    <w:basedOn w:val="a3"/>
    <w:link w:val="aff9"/>
    <w:rsid w:val="006B0593"/>
    <w:pPr>
      <w:spacing w:before="40" w:after="60" w:line="240" w:lineRule="auto"/>
    </w:pPr>
    <w:rPr>
      <w:rFonts w:ascii="Arial" w:hAnsi="Arial" w:cs="Arial"/>
      <w:sz w:val="16"/>
      <w:szCs w:val="20"/>
      <w:lang w:eastAsia="ru-RU"/>
    </w:rPr>
  </w:style>
  <w:style w:type="table" w:customStyle="1" w:styleId="41">
    <w:name w:val="Сетка таблицы4"/>
    <w:basedOn w:val="a5"/>
    <w:next w:val="af2"/>
    <w:uiPriority w:val="59"/>
    <w:rsid w:val="00B272D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5"/>
    <w:next w:val="af2"/>
    <w:uiPriority w:val="59"/>
    <w:rsid w:val="006913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3"/>
    <w:next w:val="a3"/>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6"/>
    <w:uiPriority w:val="99"/>
    <w:semiHidden/>
    <w:unhideWhenUsed/>
    <w:rsid w:val="00B26546"/>
  </w:style>
  <w:style w:type="numbering" w:customStyle="1" w:styleId="110">
    <w:name w:val="Нет списка11"/>
    <w:next w:val="a6"/>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b">
    <w:name w:val="Пункт Знак"/>
    <w:basedOn w:val="a3"/>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c">
    <w:name w:val="Подпункт"/>
    <w:basedOn w:val="affb"/>
    <w:link w:val="affd"/>
    <w:rsid w:val="00B26546"/>
    <w:pPr>
      <w:numPr>
        <w:ilvl w:val="2"/>
      </w:numPr>
      <w:tabs>
        <w:tab w:val="clear" w:pos="1134"/>
        <w:tab w:val="num" w:pos="360"/>
        <w:tab w:val="num" w:pos="1419"/>
      </w:tabs>
      <w:ind w:left="1419" w:hanging="851"/>
    </w:pPr>
    <w:rPr>
      <w:rFonts w:ascii="Calibri" w:hAnsi="Calibri"/>
    </w:rPr>
  </w:style>
  <w:style w:type="paragraph" w:customStyle="1" w:styleId="affe">
    <w:name w:val="Подподпункт"/>
    <w:basedOn w:val="affc"/>
    <w:link w:val="afff"/>
    <w:rsid w:val="00B26546"/>
    <w:pPr>
      <w:numPr>
        <w:ilvl w:val="3"/>
      </w:numPr>
      <w:tabs>
        <w:tab w:val="clear" w:pos="1419"/>
        <w:tab w:val="num" w:pos="360"/>
        <w:tab w:val="left" w:pos="1134"/>
        <w:tab w:val="left" w:pos="1418"/>
      </w:tabs>
      <w:ind w:left="1419" w:hanging="851"/>
    </w:pPr>
  </w:style>
  <w:style w:type="paragraph" w:customStyle="1" w:styleId="afff0">
    <w:name w:val="Подподподпункт"/>
    <w:basedOn w:val="a3"/>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3"/>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3"/>
    <w:next w:val="a3"/>
    <w:autoRedefine/>
    <w:uiPriority w:val="39"/>
    <w:rsid w:val="00B26546"/>
    <w:pPr>
      <w:spacing w:after="0" w:line="240" w:lineRule="auto"/>
      <w:ind w:left="720"/>
    </w:pPr>
    <w:rPr>
      <w:rFonts w:ascii="Arial" w:hAnsi="Arial"/>
      <w:sz w:val="20"/>
      <w:szCs w:val="20"/>
      <w:lang w:eastAsia="ru-RU"/>
    </w:rPr>
  </w:style>
  <w:style w:type="paragraph" w:styleId="52">
    <w:name w:val="toc 5"/>
    <w:basedOn w:val="a3"/>
    <w:next w:val="a3"/>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3"/>
    <w:next w:val="a3"/>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3"/>
    <w:next w:val="a3"/>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3"/>
    <w:next w:val="a3"/>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3"/>
    <w:next w:val="a3"/>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3"/>
    <w:rsid w:val="00B26546"/>
    <w:pPr>
      <w:spacing w:after="0" w:line="240" w:lineRule="auto"/>
    </w:pPr>
    <w:rPr>
      <w:rFonts w:ascii="Arial" w:hAnsi="Arial" w:cs="Arial"/>
      <w:sz w:val="24"/>
      <w:szCs w:val="24"/>
      <w:lang w:eastAsia="ru-RU"/>
    </w:rPr>
  </w:style>
  <w:style w:type="paragraph" w:customStyle="1" w:styleId="10">
    <w:name w:val="Заголовок1"/>
    <w:basedOn w:val="12"/>
    <w:next w:val="a3"/>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1">
    <w:name w:val="мой осн"/>
    <w:basedOn w:val="a3"/>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3"/>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3"/>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2">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b"/>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3">
    <w:name w:val="Примечание"/>
    <w:basedOn w:val="a3"/>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4">
    <w:name w:val="Пункт б/н"/>
    <w:basedOn w:val="a3"/>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3"/>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5">
    <w:name w:val="нумерованный"/>
    <w:aliases w:val="Слева:  0,63 см,Выступ:  0,4 см"/>
    <w:basedOn w:val="a3"/>
    <w:rsid w:val="00B26546"/>
    <w:pPr>
      <w:spacing w:after="0" w:line="360" w:lineRule="auto"/>
      <w:jc w:val="both"/>
    </w:pPr>
    <w:rPr>
      <w:rFonts w:ascii="Times New Roman" w:hAnsi="Times New Roman"/>
      <w:sz w:val="28"/>
      <w:szCs w:val="20"/>
      <w:lang w:eastAsia="ru-RU"/>
    </w:rPr>
  </w:style>
  <w:style w:type="paragraph" w:customStyle="1" w:styleId="afff6">
    <w:name w:val="Таблица шапка"/>
    <w:basedOn w:val="a3"/>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3"/>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3"/>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3"/>
    <w:semiHidden/>
    <w:rsid w:val="00B26546"/>
    <w:pPr>
      <w:spacing w:after="0" w:line="360" w:lineRule="auto"/>
      <w:ind w:firstLine="851"/>
      <w:jc w:val="both"/>
    </w:pPr>
    <w:rPr>
      <w:rFonts w:ascii="Tahoma" w:hAnsi="Tahoma" w:cs="Tahoma"/>
      <w:sz w:val="16"/>
      <w:szCs w:val="16"/>
      <w:lang w:eastAsia="ru-RU"/>
    </w:rPr>
  </w:style>
  <w:style w:type="paragraph" w:styleId="afff7">
    <w:name w:val="List Number"/>
    <w:basedOn w:val="af7"/>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8">
    <w:name w:val="комментарий"/>
    <w:rsid w:val="00B26546"/>
    <w:rPr>
      <w:b/>
      <w:i/>
      <w:sz w:val="28"/>
    </w:rPr>
  </w:style>
  <w:style w:type="paragraph" w:customStyle="1" w:styleId="afff9">
    <w:name w:val="Подподподподпункт"/>
    <w:basedOn w:val="a3"/>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3"/>
    <w:rsid w:val="00B26546"/>
    <w:pPr>
      <w:spacing w:after="0" w:line="360" w:lineRule="auto"/>
      <w:ind w:firstLine="851"/>
      <w:jc w:val="both"/>
    </w:pPr>
    <w:rPr>
      <w:rFonts w:ascii="Times New Roman" w:hAnsi="Times New Roman"/>
      <w:b/>
      <w:bCs/>
      <w:i/>
      <w:iCs/>
      <w:sz w:val="28"/>
      <w:szCs w:val="20"/>
      <w:lang w:eastAsia="ru-RU"/>
    </w:rPr>
  </w:style>
  <w:style w:type="paragraph" w:customStyle="1" w:styleId="afffa">
    <w:name w:val="Пункт"/>
    <w:basedOn w:val="a3"/>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a"/>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b">
    <w:name w:val="Стиль Пункт Знак + Междустр.интервал:  одинарный"/>
    <w:basedOn w:val="affb"/>
    <w:next w:val="affc"/>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3"/>
    <w:next w:val="a3"/>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3"/>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3"/>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3"/>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c">
    <w:name w:val="Пункт_б/н"/>
    <w:basedOn w:val="a3"/>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d">
    <w:name w:val="Знак"/>
    <w:basedOn w:val="a3"/>
    <w:rsid w:val="00B26546"/>
    <w:pPr>
      <w:spacing w:after="160" w:line="240" w:lineRule="exact"/>
    </w:pPr>
    <w:rPr>
      <w:rFonts w:ascii="Verdana" w:hAnsi="Verdana" w:cs="Verdana"/>
      <w:sz w:val="20"/>
      <w:szCs w:val="20"/>
      <w:lang w:val="en-US"/>
    </w:rPr>
  </w:style>
  <w:style w:type="paragraph" w:customStyle="1" w:styleId="regl12">
    <w:name w:val="regl_12"/>
    <w:basedOn w:val="a3"/>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3"/>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3"/>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3"/>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1">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c"/>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e"/>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e">
    <w:name w:val="Таблица текст"/>
    <w:basedOn w:val="a3"/>
    <w:rsid w:val="00B26546"/>
    <w:pPr>
      <w:spacing w:before="40" w:after="40" w:line="240" w:lineRule="auto"/>
      <w:ind w:left="57" w:right="57"/>
    </w:pPr>
    <w:rPr>
      <w:rFonts w:ascii="Times New Roman" w:hAnsi="Times New Roman"/>
      <w:sz w:val="28"/>
      <w:szCs w:val="20"/>
      <w:lang w:eastAsia="ru-RU"/>
    </w:rPr>
  </w:style>
  <w:style w:type="paragraph" w:styleId="affff">
    <w:name w:val="caption"/>
    <w:basedOn w:val="a3"/>
    <w:next w:val="a3"/>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0">
    <w:name w:val="Служебный"/>
    <w:basedOn w:val="affff1"/>
    <w:rsid w:val="00B26546"/>
  </w:style>
  <w:style w:type="paragraph" w:customStyle="1" w:styleId="a0">
    <w:name w:val="Структура"/>
    <w:basedOn w:val="a3"/>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val="0"/>
      <w:sz w:val="28"/>
      <w:szCs w:val="24"/>
      <w:lang w:val="ru-RU" w:eastAsia="ru-RU"/>
    </w:rPr>
  </w:style>
  <w:style w:type="character" w:customStyle="1" w:styleId="affff2">
    <w:name w:val="Основной текст Знак Знак"/>
    <w:rsid w:val="00B26546"/>
    <w:rPr>
      <w:sz w:val="28"/>
      <w:lang w:val="ru-RU" w:eastAsia="ru-RU"/>
    </w:rPr>
  </w:style>
  <w:style w:type="paragraph" w:customStyle="1" w:styleId="affff1">
    <w:name w:val="Главы"/>
    <w:basedOn w:val="a0"/>
    <w:next w:val="af7"/>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2">
    <w:name w:val="List Bullet"/>
    <w:basedOn w:val="a3"/>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3"/>
    <w:rsid w:val="00B26546"/>
    <w:pPr>
      <w:spacing w:after="0" w:line="360" w:lineRule="auto"/>
      <w:ind w:firstLine="567"/>
      <w:jc w:val="center"/>
    </w:pPr>
    <w:rPr>
      <w:rFonts w:ascii="Times New Roman" w:hAnsi="Times New Roman"/>
      <w:b/>
      <w:bCs/>
      <w:sz w:val="32"/>
      <w:szCs w:val="28"/>
      <w:lang w:eastAsia="ru-RU"/>
    </w:rPr>
  </w:style>
  <w:style w:type="paragraph" w:styleId="affff3">
    <w:name w:val="Plain Text"/>
    <w:basedOn w:val="a3"/>
    <w:link w:val="affff4"/>
    <w:rsid w:val="00B26546"/>
    <w:pPr>
      <w:spacing w:after="0" w:line="240" w:lineRule="auto"/>
      <w:ind w:firstLine="709"/>
      <w:jc w:val="both"/>
    </w:pPr>
    <w:rPr>
      <w:rFonts w:ascii="Times New Roman" w:hAnsi="Times New Roman"/>
      <w:sz w:val="20"/>
      <w:szCs w:val="20"/>
      <w:lang w:eastAsia="ru-RU"/>
    </w:rPr>
  </w:style>
  <w:style w:type="character" w:customStyle="1" w:styleId="affff4">
    <w:name w:val="Текст Знак"/>
    <w:link w:val="affff3"/>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c"/>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a"/>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3"/>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5">
    <w:name w:val="Отчет"/>
    <w:basedOn w:val="a3"/>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6">
    <w:name w:val="Подраздел"/>
    <w:basedOn w:val="afffa"/>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a"/>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e"/>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d">
    <w:name w:val="Подпункт Знак"/>
    <w:link w:val="affc"/>
    <w:locked/>
    <w:rsid w:val="00B26546"/>
    <w:rPr>
      <w:sz w:val="28"/>
    </w:rPr>
  </w:style>
  <w:style w:type="character" w:customStyle="1" w:styleId="afff">
    <w:name w:val="Подподпункт Знак"/>
    <w:link w:val="affe"/>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3"/>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6"/>
    <w:rsid w:val="00B26546"/>
    <w:pPr>
      <w:numPr>
        <w:numId w:val="17"/>
      </w:numPr>
    </w:pPr>
  </w:style>
  <w:style w:type="paragraph" w:customStyle="1" w:styleId="300">
    <w:name w:val="30"/>
    <w:basedOn w:val="a3"/>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3"/>
    <w:rsid w:val="00B26546"/>
    <w:pPr>
      <w:spacing w:after="0" w:line="288" w:lineRule="auto"/>
      <w:jc w:val="both"/>
    </w:pPr>
    <w:rPr>
      <w:rFonts w:ascii="Times New Roman" w:hAnsi="Times New Roman"/>
      <w:sz w:val="28"/>
      <w:szCs w:val="24"/>
      <w:lang w:eastAsia="ru-RU"/>
    </w:rPr>
  </w:style>
  <w:style w:type="paragraph" w:customStyle="1" w:styleId="-4">
    <w:name w:val="Пункт-4"/>
    <w:basedOn w:val="a3"/>
    <w:rsid w:val="00B26546"/>
    <w:pPr>
      <w:spacing w:after="0" w:line="288" w:lineRule="auto"/>
      <w:jc w:val="both"/>
    </w:pPr>
    <w:rPr>
      <w:rFonts w:ascii="Times New Roman" w:hAnsi="Times New Roman"/>
      <w:sz w:val="28"/>
      <w:szCs w:val="24"/>
      <w:lang w:eastAsia="ru-RU"/>
    </w:rPr>
  </w:style>
  <w:style w:type="paragraph" w:customStyle="1" w:styleId="affff7">
    <w:name w:val="Часть"/>
    <w:basedOn w:val="a3"/>
    <w:link w:val="affff8"/>
    <w:rsid w:val="00B26546"/>
    <w:pPr>
      <w:tabs>
        <w:tab w:val="num" w:pos="1134"/>
      </w:tabs>
      <w:spacing w:after="0" w:line="288" w:lineRule="auto"/>
      <w:ind w:firstLine="567"/>
      <w:jc w:val="both"/>
    </w:pPr>
    <w:rPr>
      <w:rFonts w:ascii="Times New Roman" w:hAnsi="Times New Roman"/>
      <w:sz w:val="28"/>
      <w:szCs w:val="24"/>
    </w:rPr>
  </w:style>
  <w:style w:type="character" w:customStyle="1" w:styleId="affff8">
    <w:name w:val="Часть Знак"/>
    <w:link w:val="affff7"/>
    <w:locked/>
    <w:rsid w:val="00B26546"/>
    <w:rPr>
      <w:rFonts w:ascii="Times New Roman" w:hAnsi="Times New Roman"/>
      <w:sz w:val="28"/>
      <w:szCs w:val="24"/>
      <w:lang w:eastAsia="en-US"/>
    </w:rPr>
  </w:style>
  <w:style w:type="paragraph" w:customStyle="1" w:styleId="-30">
    <w:name w:val="пункт-3"/>
    <w:basedOn w:val="a3"/>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3"/>
    <w:rsid w:val="00B26546"/>
    <w:pPr>
      <w:ind w:left="720"/>
    </w:pPr>
    <w:rPr>
      <w:rFonts w:eastAsia="Times New Roman"/>
    </w:rPr>
  </w:style>
  <w:style w:type="paragraph" w:customStyle="1" w:styleId="-6">
    <w:name w:val="пункт-6"/>
    <w:basedOn w:val="a3"/>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3"/>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9">
    <w:name w:val="ТекстОтчета"/>
    <w:basedOn w:val="a3"/>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9"/>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2"/>
    <w:rsid w:val="00B26546"/>
    <w:pPr>
      <w:numPr>
        <w:numId w:val="0"/>
      </w:numPr>
      <w:suppressAutoHyphens/>
    </w:pPr>
    <w:rPr>
      <w:rFonts w:eastAsia="Times New Roman"/>
    </w:rPr>
  </w:style>
  <w:style w:type="paragraph" w:customStyle="1" w:styleId="affffa">
    <w:name w:val="Обычный нумерованный"/>
    <w:basedOn w:val="a3"/>
    <w:next w:val="a3"/>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b">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3"/>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3"/>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c">
    <w:name w:val="TOC Heading"/>
    <w:basedOn w:val="12"/>
    <w:next w:val="a3"/>
    <w:uiPriority w:val="39"/>
    <w:unhideWhenUsed/>
    <w:qFormat/>
    <w:rsid w:val="00B26546"/>
    <w:pPr>
      <w:outlineLvl w:val="9"/>
    </w:pPr>
  </w:style>
  <w:style w:type="character" w:customStyle="1" w:styleId="af4">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3"/>
    <w:uiPriority w:val="34"/>
    <w:qFormat/>
    <w:rsid w:val="00B26546"/>
    <w:rPr>
      <w:rFonts w:ascii="Times New Roman" w:eastAsia="Times New Roman" w:hAnsi="Times New Roman"/>
      <w:sz w:val="24"/>
      <w:szCs w:val="24"/>
    </w:rPr>
  </w:style>
  <w:style w:type="numbering" w:customStyle="1" w:styleId="1110">
    <w:name w:val="Нет списка111"/>
    <w:next w:val="a6"/>
    <w:uiPriority w:val="99"/>
    <w:semiHidden/>
    <w:unhideWhenUsed/>
    <w:rsid w:val="00B26546"/>
  </w:style>
  <w:style w:type="table" w:customStyle="1" w:styleId="113">
    <w:name w:val="Сетка таблицы1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6"/>
    <w:uiPriority w:val="99"/>
    <w:semiHidden/>
    <w:rsid w:val="00B26546"/>
  </w:style>
  <w:style w:type="paragraph" w:customStyle="1" w:styleId="45">
    <w:name w:val="Абзац списка4"/>
    <w:basedOn w:val="a3"/>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Цветной список — акцент 11"/>
    <w:basedOn w:val="a3"/>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3"/>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6"/>
    <w:uiPriority w:val="99"/>
    <w:semiHidden/>
    <w:unhideWhenUsed/>
    <w:rsid w:val="00B26546"/>
  </w:style>
  <w:style w:type="numbering" w:customStyle="1" w:styleId="310">
    <w:name w:val="Нет списка31"/>
    <w:next w:val="a6"/>
    <w:uiPriority w:val="99"/>
    <w:semiHidden/>
    <w:rsid w:val="00B26546"/>
  </w:style>
  <w:style w:type="table" w:customStyle="1" w:styleId="311">
    <w:name w:val="Сетка таблицы3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26546"/>
  </w:style>
  <w:style w:type="table" w:customStyle="1" w:styleId="121">
    <w:name w:val="Сетка таблицы12"/>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6"/>
    <w:uiPriority w:val="99"/>
    <w:semiHidden/>
    <w:rsid w:val="00B26546"/>
  </w:style>
  <w:style w:type="table" w:customStyle="1" w:styleId="411">
    <w:name w:val="Сетка таблицы4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6"/>
    <w:uiPriority w:val="99"/>
    <w:semiHidden/>
    <w:unhideWhenUsed/>
    <w:rsid w:val="00B26546"/>
  </w:style>
  <w:style w:type="table" w:customStyle="1" w:styleId="131">
    <w:name w:val="Сетка таблицы13"/>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sid w:val="00B26546"/>
    <w:rPr>
      <w:b/>
      <w:bCs/>
    </w:rPr>
  </w:style>
  <w:style w:type="paragraph" w:styleId="affffe">
    <w:name w:val="endnote text"/>
    <w:basedOn w:val="a3"/>
    <w:link w:val="afffff"/>
    <w:uiPriority w:val="99"/>
    <w:unhideWhenUsed/>
    <w:rsid w:val="00B26546"/>
    <w:pPr>
      <w:spacing w:after="0" w:line="240" w:lineRule="auto"/>
    </w:pPr>
    <w:rPr>
      <w:sz w:val="20"/>
      <w:szCs w:val="20"/>
    </w:rPr>
  </w:style>
  <w:style w:type="character" w:customStyle="1" w:styleId="afffff">
    <w:name w:val="Текст концевой сноски Знак"/>
    <w:link w:val="affffe"/>
    <w:uiPriority w:val="99"/>
    <w:rsid w:val="00B26546"/>
    <w:rPr>
      <w:lang w:eastAsia="en-US"/>
    </w:rPr>
  </w:style>
  <w:style w:type="character" w:styleId="afffff0">
    <w:name w:val="endnote reference"/>
    <w:uiPriority w:val="99"/>
    <w:unhideWhenUsed/>
    <w:rsid w:val="00B26546"/>
    <w:rPr>
      <w:vertAlign w:val="superscript"/>
    </w:rPr>
  </w:style>
  <w:style w:type="character" w:customStyle="1" w:styleId="afffff1">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3"/>
    <w:link w:val="afffff1"/>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3"/>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3"/>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3"/>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6"/>
    <w:uiPriority w:val="99"/>
    <w:semiHidden/>
    <w:unhideWhenUsed/>
    <w:rsid w:val="002D543C"/>
  </w:style>
  <w:style w:type="numbering" w:customStyle="1" w:styleId="140">
    <w:name w:val="Нет списка14"/>
    <w:next w:val="a6"/>
    <w:uiPriority w:val="99"/>
    <w:semiHidden/>
    <w:unhideWhenUsed/>
    <w:rsid w:val="002D543C"/>
  </w:style>
  <w:style w:type="table" w:customStyle="1" w:styleId="72">
    <w:name w:val="Сетка таблицы7"/>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rsid w:val="002D543C"/>
  </w:style>
  <w:style w:type="numbering" w:customStyle="1" w:styleId="1120">
    <w:name w:val="Нет списка112"/>
    <w:next w:val="a6"/>
    <w:uiPriority w:val="99"/>
    <w:semiHidden/>
    <w:unhideWhenUsed/>
    <w:rsid w:val="002D543C"/>
  </w:style>
  <w:style w:type="table" w:customStyle="1" w:styleId="141">
    <w:name w:val="Сетка таблицы14"/>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6"/>
    <w:uiPriority w:val="99"/>
    <w:semiHidden/>
    <w:rsid w:val="002D543C"/>
  </w:style>
  <w:style w:type="table" w:customStyle="1" w:styleId="222">
    <w:name w:val="Сетка таблицы2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6"/>
    <w:uiPriority w:val="99"/>
    <w:semiHidden/>
    <w:unhideWhenUsed/>
    <w:rsid w:val="002D543C"/>
  </w:style>
  <w:style w:type="table" w:customStyle="1" w:styleId="1113">
    <w:name w:val="Сетка таблицы11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6"/>
    <w:uiPriority w:val="99"/>
    <w:semiHidden/>
    <w:rsid w:val="002D543C"/>
  </w:style>
  <w:style w:type="table" w:customStyle="1" w:styleId="321">
    <w:name w:val="Сетка таблицы3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6"/>
    <w:uiPriority w:val="99"/>
    <w:semiHidden/>
    <w:unhideWhenUsed/>
    <w:rsid w:val="002D543C"/>
  </w:style>
  <w:style w:type="table" w:customStyle="1" w:styleId="1211">
    <w:name w:val="Сетка таблицы12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6"/>
    <w:uiPriority w:val="99"/>
    <w:semiHidden/>
    <w:rsid w:val="002D543C"/>
  </w:style>
  <w:style w:type="table" w:customStyle="1" w:styleId="421">
    <w:name w:val="Сетка таблицы4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6"/>
    <w:uiPriority w:val="99"/>
    <w:semiHidden/>
    <w:unhideWhenUsed/>
    <w:rsid w:val="002D543C"/>
  </w:style>
  <w:style w:type="table" w:customStyle="1" w:styleId="1311">
    <w:name w:val="Сетка таблицы13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6"/>
    <w:uiPriority w:val="99"/>
    <w:semiHidden/>
    <w:unhideWhenUsed/>
    <w:rsid w:val="00312E2B"/>
  </w:style>
  <w:style w:type="numbering" w:customStyle="1" w:styleId="150">
    <w:name w:val="Нет списка15"/>
    <w:next w:val="a6"/>
    <w:uiPriority w:val="99"/>
    <w:semiHidden/>
    <w:unhideWhenUsed/>
    <w:rsid w:val="00312E2B"/>
  </w:style>
  <w:style w:type="table" w:customStyle="1" w:styleId="82">
    <w:name w:val="Сетка таблицы8"/>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6"/>
    <w:next w:val="111111"/>
    <w:rsid w:val="00312E2B"/>
    <w:pPr>
      <w:numPr>
        <w:numId w:val="12"/>
      </w:numPr>
    </w:pPr>
  </w:style>
  <w:style w:type="numbering" w:customStyle="1" w:styleId="1130">
    <w:name w:val="Нет списка113"/>
    <w:next w:val="a6"/>
    <w:uiPriority w:val="99"/>
    <w:semiHidden/>
    <w:unhideWhenUsed/>
    <w:rsid w:val="00312E2B"/>
  </w:style>
  <w:style w:type="table" w:customStyle="1" w:styleId="151">
    <w:name w:val="Сетка таблицы15"/>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6"/>
    <w:uiPriority w:val="99"/>
    <w:semiHidden/>
    <w:rsid w:val="00312E2B"/>
  </w:style>
  <w:style w:type="table" w:customStyle="1" w:styleId="231">
    <w:name w:val="Сетка таблицы2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6"/>
    <w:uiPriority w:val="99"/>
    <w:semiHidden/>
    <w:unhideWhenUsed/>
    <w:rsid w:val="00312E2B"/>
  </w:style>
  <w:style w:type="table" w:customStyle="1" w:styleId="1121">
    <w:name w:val="Сетка таблицы11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6"/>
    <w:uiPriority w:val="99"/>
    <w:semiHidden/>
    <w:rsid w:val="00312E2B"/>
  </w:style>
  <w:style w:type="table" w:customStyle="1" w:styleId="331">
    <w:name w:val="Сетка таблицы3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6"/>
    <w:uiPriority w:val="99"/>
    <w:semiHidden/>
    <w:unhideWhenUsed/>
    <w:rsid w:val="00312E2B"/>
  </w:style>
  <w:style w:type="table" w:customStyle="1" w:styleId="1220">
    <w:name w:val="Сетка таблицы12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6"/>
    <w:uiPriority w:val="99"/>
    <w:semiHidden/>
    <w:rsid w:val="00312E2B"/>
  </w:style>
  <w:style w:type="table" w:customStyle="1" w:styleId="431">
    <w:name w:val="Сетка таблицы4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6"/>
    <w:uiPriority w:val="99"/>
    <w:semiHidden/>
    <w:unhideWhenUsed/>
    <w:rsid w:val="00312E2B"/>
  </w:style>
  <w:style w:type="table" w:customStyle="1" w:styleId="1320">
    <w:name w:val="Сетка таблицы13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4"/>
    <w:uiPriority w:val="99"/>
    <w:semiHidden/>
    <w:unhideWhenUsed/>
    <w:rsid w:val="00965531"/>
    <w:rPr>
      <w:color w:val="605E5C"/>
      <w:shd w:val="clear" w:color="auto" w:fill="E1DFDD"/>
    </w:rPr>
  </w:style>
  <w:style w:type="paragraph" w:customStyle="1" w:styleId="m1">
    <w:name w:val="m_1_Пункт"/>
    <w:basedOn w:val="a3"/>
    <w:next w:val="a3"/>
    <w:rsid w:val="00D36379"/>
    <w:pPr>
      <w:keepNext/>
      <w:numPr>
        <w:numId w:val="141"/>
      </w:numPr>
      <w:tabs>
        <w:tab w:val="clear" w:pos="360"/>
      </w:tabs>
      <w:spacing w:after="0" w:line="240" w:lineRule="auto"/>
      <w:ind w:left="360" w:hanging="360"/>
      <w:jc w:val="both"/>
    </w:pPr>
    <w:rPr>
      <w:rFonts w:ascii="Times New Roman" w:eastAsia="Times New Roman" w:hAnsi="Times New Roman"/>
      <w:b/>
      <w:caps/>
      <w:sz w:val="24"/>
      <w:szCs w:val="24"/>
      <w:lang w:eastAsia="ru-RU"/>
    </w:rPr>
  </w:style>
  <w:style w:type="paragraph" w:customStyle="1" w:styleId="m2">
    <w:name w:val="m_2_Пункт"/>
    <w:basedOn w:val="a3"/>
    <w:next w:val="a3"/>
    <w:rsid w:val="00D36379"/>
    <w:pPr>
      <w:keepNext/>
      <w:numPr>
        <w:ilvl w:val="1"/>
        <w:numId w:val="141"/>
      </w:numPr>
      <w:tabs>
        <w:tab w:val="left" w:pos="510"/>
      </w:tabs>
      <w:spacing w:after="0" w:line="240" w:lineRule="auto"/>
      <w:jc w:val="both"/>
    </w:pPr>
    <w:rPr>
      <w:rFonts w:ascii="Times New Roman" w:eastAsia="Times New Roman" w:hAnsi="Times New Roman"/>
      <w:b/>
      <w:sz w:val="24"/>
      <w:szCs w:val="24"/>
      <w:lang w:eastAsia="ru-RU"/>
    </w:rPr>
  </w:style>
  <w:style w:type="paragraph" w:customStyle="1" w:styleId="m3">
    <w:name w:val="m_3_Пункт"/>
    <w:basedOn w:val="a3"/>
    <w:next w:val="a3"/>
    <w:rsid w:val="00D36379"/>
    <w:pPr>
      <w:numPr>
        <w:ilvl w:val="2"/>
        <w:numId w:val="141"/>
      </w:numPr>
      <w:spacing w:after="0" w:line="240" w:lineRule="auto"/>
      <w:jc w:val="both"/>
    </w:pPr>
    <w:rPr>
      <w:rFonts w:ascii="Times New Roman" w:eastAsia="Times New Roman" w:hAnsi="Times New Roman"/>
      <w:b/>
      <w:sz w:val="24"/>
      <w:szCs w:val="24"/>
      <w:lang w:val="en-US" w:eastAsia="ru-RU"/>
    </w:rPr>
  </w:style>
  <w:style w:type="paragraph" w:customStyle="1" w:styleId="m">
    <w:name w:val="m_ТекстТаблицы"/>
    <w:basedOn w:val="a3"/>
    <w:rsid w:val="00D36379"/>
    <w:pPr>
      <w:spacing w:after="0" w:line="240" w:lineRule="auto"/>
    </w:pPr>
    <w:rPr>
      <w:rFonts w:ascii="Times New Roman" w:eastAsia="Times New Roman" w:hAnsi="Times New Roman"/>
      <w:sz w:val="20"/>
      <w:szCs w:val="24"/>
      <w:lang w:eastAsia="ru-RU"/>
    </w:rPr>
  </w:style>
  <w:style w:type="paragraph" w:customStyle="1" w:styleId="m0">
    <w:name w:val="m_ШапкаТаблицы"/>
    <w:basedOn w:val="a3"/>
    <w:rsid w:val="00D36379"/>
    <w:pPr>
      <w:keepNext/>
      <w:shd w:val="clear" w:color="auto" w:fill="D9D9D9"/>
      <w:spacing w:after="0" w:line="240" w:lineRule="auto"/>
      <w:jc w:val="center"/>
    </w:pPr>
    <w:rPr>
      <w:rFonts w:ascii="Times New Roman" w:eastAsia="Times New Roman" w:hAnsi="Times New Roman"/>
      <w:b/>
      <w:sz w:val="20"/>
      <w:szCs w:val="24"/>
      <w:lang w:eastAsia="ru-RU"/>
    </w:rPr>
  </w:style>
  <w:style w:type="character" w:customStyle="1" w:styleId="1f3">
    <w:name w:val="Неразрешенное упоминание1"/>
    <w:basedOn w:val="a4"/>
    <w:uiPriority w:val="99"/>
    <w:semiHidden/>
    <w:unhideWhenUsed/>
    <w:rsid w:val="00D36379"/>
    <w:rPr>
      <w:color w:val="605E5C"/>
      <w:shd w:val="clear" w:color="auto" w:fill="E1DFDD"/>
    </w:rPr>
  </w:style>
  <w:style w:type="character" w:customStyle="1" w:styleId="2f">
    <w:name w:val="Неразрешенное упоминание2"/>
    <w:basedOn w:val="a4"/>
    <w:uiPriority w:val="99"/>
    <w:semiHidden/>
    <w:unhideWhenUsed/>
    <w:rsid w:val="00D36379"/>
    <w:rPr>
      <w:color w:val="605E5C"/>
      <w:shd w:val="clear" w:color="auto" w:fill="E1DFDD"/>
    </w:rPr>
  </w:style>
  <w:style w:type="character" w:customStyle="1" w:styleId="3f">
    <w:name w:val="Неразрешенное упоминание3"/>
    <w:basedOn w:val="a4"/>
    <w:uiPriority w:val="99"/>
    <w:semiHidden/>
    <w:unhideWhenUsed/>
    <w:rsid w:val="00D36379"/>
    <w:rPr>
      <w:color w:val="605E5C"/>
      <w:shd w:val="clear" w:color="auto" w:fill="E1DFDD"/>
    </w:rPr>
  </w:style>
  <w:style w:type="character" w:customStyle="1" w:styleId="46">
    <w:name w:val="Неразрешенное упоминание4"/>
    <w:basedOn w:val="a4"/>
    <w:uiPriority w:val="99"/>
    <w:semiHidden/>
    <w:unhideWhenUsed/>
    <w:rsid w:val="00D36379"/>
    <w:rPr>
      <w:color w:val="605E5C"/>
      <w:shd w:val="clear" w:color="auto" w:fill="E1DFDD"/>
    </w:rPr>
  </w:style>
  <w:style w:type="character" w:customStyle="1" w:styleId="55">
    <w:name w:val="Неразрешенное упоминание5"/>
    <w:basedOn w:val="a4"/>
    <w:uiPriority w:val="99"/>
    <w:semiHidden/>
    <w:unhideWhenUsed/>
    <w:rsid w:val="00D36379"/>
    <w:rPr>
      <w:color w:val="605E5C"/>
      <w:shd w:val="clear" w:color="auto" w:fill="E1DFDD"/>
    </w:rPr>
  </w:style>
  <w:style w:type="character" w:customStyle="1" w:styleId="Cambria14">
    <w:name w:val="Стиль +Заголовки (Cambria) 14 пт полужирный"/>
    <w:basedOn w:val="a4"/>
    <w:qFormat/>
    <w:rsid w:val="0064016F"/>
    <w:rPr>
      <w:rFonts w:asciiTheme="majorHAnsi" w:hAnsiTheme="majorHAnsi"/>
      <w:b/>
      <w:bCs/>
      <w:sz w:val="28"/>
    </w:rPr>
  </w:style>
  <w:style w:type="paragraph" w:customStyle="1" w:styleId="afffff2">
    <w:name w:val="Стиль Приложение к Правлению"/>
    <w:basedOn w:val="a3"/>
    <w:rsid w:val="0064016F"/>
    <w:pPr>
      <w:shd w:val="clear" w:color="auto" w:fill="FFFFFF"/>
      <w:spacing w:after="0" w:line="240" w:lineRule="auto"/>
      <w:ind w:left="5528"/>
    </w:pPr>
    <w:rPr>
      <w:rFonts w:asciiTheme="majorHAnsi" w:eastAsia="Times New Roman" w:hAnsiTheme="majorHAnsi"/>
      <w:sz w:val="28"/>
      <w:szCs w:val="20"/>
      <w:lang w:eastAsia="ru-RU"/>
    </w:rPr>
  </w:style>
  <w:style w:type="paragraph" w:customStyle="1" w:styleId="m4">
    <w:name w:val="m_ПростойТекст"/>
    <w:basedOn w:val="a3"/>
    <w:link w:val="mChar"/>
    <w:rsid w:val="00271A00"/>
    <w:pPr>
      <w:spacing w:after="0" w:line="240" w:lineRule="auto"/>
      <w:jc w:val="both"/>
    </w:pPr>
    <w:rPr>
      <w:rFonts w:ascii="Times New Roman" w:eastAsia="Times New Roman" w:hAnsi="Times New Roman"/>
      <w:sz w:val="24"/>
      <w:szCs w:val="24"/>
      <w:lang w:eastAsia="ru-RU"/>
    </w:rPr>
  </w:style>
  <w:style w:type="character" w:customStyle="1" w:styleId="mChar">
    <w:name w:val="m_ПростойТекст Char"/>
    <w:link w:val="m4"/>
    <w:locked/>
    <w:rsid w:val="00271A00"/>
    <w:rPr>
      <w:rFonts w:ascii="Times New Roman" w:eastAsia="Times New Roman" w:hAnsi="Times New Roman"/>
      <w:sz w:val="24"/>
      <w:szCs w:val="24"/>
    </w:rPr>
  </w:style>
  <w:style w:type="character" w:customStyle="1" w:styleId="73">
    <w:name w:val="Основной текст (7)_"/>
    <w:basedOn w:val="a4"/>
    <w:link w:val="74"/>
    <w:rsid w:val="00512453"/>
    <w:rPr>
      <w:rFonts w:ascii="Times New Roman" w:eastAsia="Times New Roman" w:hAnsi="Times New Roman"/>
      <w:sz w:val="19"/>
      <w:szCs w:val="19"/>
      <w:shd w:val="clear" w:color="auto" w:fill="FFFFFF"/>
    </w:rPr>
  </w:style>
  <w:style w:type="character" w:customStyle="1" w:styleId="83">
    <w:name w:val="Основной текст (8)_"/>
    <w:basedOn w:val="a4"/>
    <w:link w:val="84"/>
    <w:rsid w:val="00512453"/>
    <w:rPr>
      <w:rFonts w:ascii="Trebuchet MS" w:eastAsia="Trebuchet MS" w:hAnsi="Trebuchet MS" w:cs="Trebuchet MS"/>
      <w:sz w:val="18"/>
      <w:szCs w:val="18"/>
      <w:shd w:val="clear" w:color="auto" w:fill="FFFFFF"/>
    </w:rPr>
  </w:style>
  <w:style w:type="paragraph" w:customStyle="1" w:styleId="74">
    <w:name w:val="Основной текст (7)"/>
    <w:basedOn w:val="a3"/>
    <w:link w:val="73"/>
    <w:rsid w:val="00512453"/>
    <w:pPr>
      <w:widowControl w:val="0"/>
      <w:shd w:val="clear" w:color="auto" w:fill="FFFFFF"/>
      <w:spacing w:after="0" w:line="227" w:lineRule="exact"/>
    </w:pPr>
    <w:rPr>
      <w:rFonts w:ascii="Times New Roman" w:eastAsia="Times New Roman" w:hAnsi="Times New Roman"/>
      <w:sz w:val="19"/>
      <w:szCs w:val="19"/>
      <w:lang w:eastAsia="ru-RU"/>
    </w:rPr>
  </w:style>
  <w:style w:type="paragraph" w:customStyle="1" w:styleId="84">
    <w:name w:val="Основной текст (8)"/>
    <w:basedOn w:val="a3"/>
    <w:link w:val="83"/>
    <w:rsid w:val="00512453"/>
    <w:pPr>
      <w:widowControl w:val="0"/>
      <w:shd w:val="clear" w:color="auto" w:fill="FFFFFF"/>
      <w:spacing w:after="0" w:line="227" w:lineRule="exact"/>
    </w:pPr>
    <w:rPr>
      <w:rFonts w:ascii="Trebuchet MS" w:eastAsia="Trebuchet MS" w:hAnsi="Trebuchet MS" w:cs="Trebuchet M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00668">
      <w:bodyDiv w:val="1"/>
      <w:marLeft w:val="0"/>
      <w:marRight w:val="0"/>
      <w:marTop w:val="0"/>
      <w:marBottom w:val="0"/>
      <w:divBdr>
        <w:top w:val="none" w:sz="0" w:space="0" w:color="auto"/>
        <w:left w:val="none" w:sz="0" w:space="0" w:color="auto"/>
        <w:bottom w:val="none" w:sz="0" w:space="0" w:color="auto"/>
        <w:right w:val="none" w:sz="0" w:space="0" w:color="auto"/>
      </w:divBdr>
    </w:div>
    <w:div w:id="137770772">
      <w:bodyDiv w:val="1"/>
      <w:marLeft w:val="0"/>
      <w:marRight w:val="0"/>
      <w:marTop w:val="0"/>
      <w:marBottom w:val="0"/>
      <w:divBdr>
        <w:top w:val="none" w:sz="0" w:space="0" w:color="auto"/>
        <w:left w:val="none" w:sz="0" w:space="0" w:color="auto"/>
        <w:bottom w:val="none" w:sz="0" w:space="0" w:color="auto"/>
        <w:right w:val="none" w:sz="0" w:space="0" w:color="auto"/>
      </w:divBdr>
      <w:divsChild>
        <w:div w:id="1773697633">
          <w:marLeft w:val="547"/>
          <w:marRight w:val="0"/>
          <w:marTop w:val="0"/>
          <w:marBottom w:val="0"/>
          <w:divBdr>
            <w:top w:val="none" w:sz="0" w:space="0" w:color="auto"/>
            <w:left w:val="none" w:sz="0" w:space="0" w:color="auto"/>
            <w:bottom w:val="none" w:sz="0" w:space="0" w:color="auto"/>
            <w:right w:val="none" w:sz="0" w:space="0" w:color="auto"/>
          </w:divBdr>
        </w:div>
      </w:divsChild>
    </w:div>
    <w:div w:id="301470999">
      <w:bodyDiv w:val="1"/>
      <w:marLeft w:val="0"/>
      <w:marRight w:val="0"/>
      <w:marTop w:val="0"/>
      <w:marBottom w:val="0"/>
      <w:divBdr>
        <w:top w:val="none" w:sz="0" w:space="0" w:color="auto"/>
        <w:left w:val="none" w:sz="0" w:space="0" w:color="auto"/>
        <w:bottom w:val="none" w:sz="0" w:space="0" w:color="auto"/>
        <w:right w:val="none" w:sz="0" w:space="0" w:color="auto"/>
      </w:divBdr>
    </w:div>
    <w:div w:id="308634224">
      <w:bodyDiv w:val="1"/>
      <w:marLeft w:val="0"/>
      <w:marRight w:val="0"/>
      <w:marTop w:val="0"/>
      <w:marBottom w:val="0"/>
      <w:divBdr>
        <w:top w:val="none" w:sz="0" w:space="0" w:color="auto"/>
        <w:left w:val="none" w:sz="0" w:space="0" w:color="auto"/>
        <w:bottom w:val="none" w:sz="0" w:space="0" w:color="auto"/>
        <w:right w:val="none" w:sz="0" w:space="0" w:color="auto"/>
      </w:divBdr>
    </w:div>
    <w:div w:id="429812657">
      <w:bodyDiv w:val="1"/>
      <w:marLeft w:val="0"/>
      <w:marRight w:val="0"/>
      <w:marTop w:val="0"/>
      <w:marBottom w:val="0"/>
      <w:divBdr>
        <w:top w:val="none" w:sz="0" w:space="0" w:color="auto"/>
        <w:left w:val="none" w:sz="0" w:space="0" w:color="auto"/>
        <w:bottom w:val="none" w:sz="0" w:space="0" w:color="auto"/>
        <w:right w:val="none" w:sz="0" w:space="0" w:color="auto"/>
      </w:divBdr>
      <w:divsChild>
        <w:div w:id="1052079968">
          <w:marLeft w:val="720"/>
          <w:marRight w:val="0"/>
          <w:marTop w:val="235"/>
          <w:marBottom w:val="0"/>
          <w:divBdr>
            <w:top w:val="none" w:sz="0" w:space="0" w:color="auto"/>
            <w:left w:val="none" w:sz="0" w:space="0" w:color="auto"/>
            <w:bottom w:val="none" w:sz="0" w:space="0" w:color="auto"/>
            <w:right w:val="none" w:sz="0" w:space="0" w:color="auto"/>
          </w:divBdr>
        </w:div>
        <w:div w:id="1154639916">
          <w:marLeft w:val="720"/>
          <w:marRight w:val="0"/>
          <w:marTop w:val="235"/>
          <w:marBottom w:val="0"/>
          <w:divBdr>
            <w:top w:val="none" w:sz="0" w:space="0" w:color="auto"/>
            <w:left w:val="none" w:sz="0" w:space="0" w:color="auto"/>
            <w:bottom w:val="none" w:sz="0" w:space="0" w:color="auto"/>
            <w:right w:val="none" w:sz="0" w:space="0" w:color="auto"/>
          </w:divBdr>
        </w:div>
        <w:div w:id="1428185433">
          <w:marLeft w:val="720"/>
          <w:marRight w:val="0"/>
          <w:marTop w:val="235"/>
          <w:marBottom w:val="0"/>
          <w:divBdr>
            <w:top w:val="none" w:sz="0" w:space="0" w:color="auto"/>
            <w:left w:val="none" w:sz="0" w:space="0" w:color="auto"/>
            <w:bottom w:val="none" w:sz="0" w:space="0" w:color="auto"/>
            <w:right w:val="none" w:sz="0" w:space="0" w:color="auto"/>
          </w:divBdr>
        </w:div>
        <w:div w:id="1618758781">
          <w:marLeft w:val="720"/>
          <w:marRight w:val="0"/>
          <w:marTop w:val="235"/>
          <w:marBottom w:val="0"/>
          <w:divBdr>
            <w:top w:val="none" w:sz="0" w:space="0" w:color="auto"/>
            <w:left w:val="none" w:sz="0" w:space="0" w:color="auto"/>
            <w:bottom w:val="none" w:sz="0" w:space="0" w:color="auto"/>
            <w:right w:val="none" w:sz="0" w:space="0" w:color="auto"/>
          </w:divBdr>
        </w:div>
        <w:div w:id="1725828384">
          <w:marLeft w:val="720"/>
          <w:marRight w:val="0"/>
          <w:marTop w:val="235"/>
          <w:marBottom w:val="0"/>
          <w:divBdr>
            <w:top w:val="none" w:sz="0" w:space="0" w:color="auto"/>
            <w:left w:val="none" w:sz="0" w:space="0" w:color="auto"/>
            <w:bottom w:val="none" w:sz="0" w:space="0" w:color="auto"/>
            <w:right w:val="none" w:sz="0" w:space="0" w:color="auto"/>
          </w:divBdr>
        </w:div>
        <w:div w:id="1848010445">
          <w:marLeft w:val="720"/>
          <w:marRight w:val="0"/>
          <w:marTop w:val="235"/>
          <w:marBottom w:val="0"/>
          <w:divBdr>
            <w:top w:val="none" w:sz="0" w:space="0" w:color="auto"/>
            <w:left w:val="none" w:sz="0" w:space="0" w:color="auto"/>
            <w:bottom w:val="none" w:sz="0" w:space="0" w:color="auto"/>
            <w:right w:val="none" w:sz="0" w:space="0" w:color="auto"/>
          </w:divBdr>
        </w:div>
      </w:divsChild>
    </w:div>
    <w:div w:id="559487802">
      <w:bodyDiv w:val="1"/>
      <w:marLeft w:val="0"/>
      <w:marRight w:val="0"/>
      <w:marTop w:val="0"/>
      <w:marBottom w:val="0"/>
      <w:divBdr>
        <w:top w:val="none" w:sz="0" w:space="0" w:color="auto"/>
        <w:left w:val="none" w:sz="0" w:space="0" w:color="auto"/>
        <w:bottom w:val="none" w:sz="0" w:space="0" w:color="auto"/>
        <w:right w:val="none" w:sz="0" w:space="0" w:color="auto"/>
      </w:divBdr>
    </w:div>
    <w:div w:id="633483894">
      <w:bodyDiv w:val="1"/>
      <w:marLeft w:val="0"/>
      <w:marRight w:val="0"/>
      <w:marTop w:val="0"/>
      <w:marBottom w:val="0"/>
      <w:divBdr>
        <w:top w:val="none" w:sz="0" w:space="0" w:color="auto"/>
        <w:left w:val="none" w:sz="0" w:space="0" w:color="auto"/>
        <w:bottom w:val="none" w:sz="0" w:space="0" w:color="auto"/>
        <w:right w:val="none" w:sz="0" w:space="0" w:color="auto"/>
      </w:divBdr>
      <w:divsChild>
        <w:div w:id="75638014">
          <w:marLeft w:val="446"/>
          <w:marRight w:val="0"/>
          <w:marTop w:val="0"/>
          <w:marBottom w:val="0"/>
          <w:divBdr>
            <w:top w:val="none" w:sz="0" w:space="0" w:color="auto"/>
            <w:left w:val="none" w:sz="0" w:space="0" w:color="auto"/>
            <w:bottom w:val="none" w:sz="0" w:space="0" w:color="auto"/>
            <w:right w:val="none" w:sz="0" w:space="0" w:color="auto"/>
          </w:divBdr>
        </w:div>
        <w:div w:id="516623087">
          <w:marLeft w:val="446"/>
          <w:marRight w:val="0"/>
          <w:marTop w:val="0"/>
          <w:marBottom w:val="0"/>
          <w:divBdr>
            <w:top w:val="none" w:sz="0" w:space="0" w:color="auto"/>
            <w:left w:val="none" w:sz="0" w:space="0" w:color="auto"/>
            <w:bottom w:val="none" w:sz="0" w:space="0" w:color="auto"/>
            <w:right w:val="none" w:sz="0" w:space="0" w:color="auto"/>
          </w:divBdr>
        </w:div>
        <w:div w:id="1040135046">
          <w:marLeft w:val="446"/>
          <w:marRight w:val="0"/>
          <w:marTop w:val="0"/>
          <w:marBottom w:val="0"/>
          <w:divBdr>
            <w:top w:val="none" w:sz="0" w:space="0" w:color="auto"/>
            <w:left w:val="none" w:sz="0" w:space="0" w:color="auto"/>
            <w:bottom w:val="none" w:sz="0" w:space="0" w:color="auto"/>
            <w:right w:val="none" w:sz="0" w:space="0" w:color="auto"/>
          </w:divBdr>
        </w:div>
        <w:div w:id="2137211549">
          <w:marLeft w:val="547"/>
          <w:marRight w:val="0"/>
          <w:marTop w:val="0"/>
          <w:marBottom w:val="0"/>
          <w:divBdr>
            <w:top w:val="none" w:sz="0" w:space="0" w:color="auto"/>
            <w:left w:val="none" w:sz="0" w:space="0" w:color="auto"/>
            <w:bottom w:val="none" w:sz="0" w:space="0" w:color="auto"/>
            <w:right w:val="none" w:sz="0" w:space="0" w:color="auto"/>
          </w:divBdr>
        </w:div>
      </w:divsChild>
    </w:div>
    <w:div w:id="686365231">
      <w:bodyDiv w:val="1"/>
      <w:marLeft w:val="0"/>
      <w:marRight w:val="0"/>
      <w:marTop w:val="0"/>
      <w:marBottom w:val="0"/>
      <w:divBdr>
        <w:top w:val="none" w:sz="0" w:space="0" w:color="auto"/>
        <w:left w:val="none" w:sz="0" w:space="0" w:color="auto"/>
        <w:bottom w:val="none" w:sz="0" w:space="0" w:color="auto"/>
        <w:right w:val="none" w:sz="0" w:space="0" w:color="auto"/>
      </w:divBdr>
    </w:div>
    <w:div w:id="734662659">
      <w:bodyDiv w:val="1"/>
      <w:marLeft w:val="0"/>
      <w:marRight w:val="0"/>
      <w:marTop w:val="0"/>
      <w:marBottom w:val="0"/>
      <w:divBdr>
        <w:top w:val="none" w:sz="0" w:space="0" w:color="auto"/>
        <w:left w:val="none" w:sz="0" w:space="0" w:color="auto"/>
        <w:bottom w:val="none" w:sz="0" w:space="0" w:color="auto"/>
        <w:right w:val="none" w:sz="0" w:space="0" w:color="auto"/>
      </w:divBdr>
    </w:div>
    <w:div w:id="772045471">
      <w:bodyDiv w:val="1"/>
      <w:marLeft w:val="0"/>
      <w:marRight w:val="0"/>
      <w:marTop w:val="0"/>
      <w:marBottom w:val="0"/>
      <w:divBdr>
        <w:top w:val="none" w:sz="0" w:space="0" w:color="auto"/>
        <w:left w:val="none" w:sz="0" w:space="0" w:color="auto"/>
        <w:bottom w:val="none" w:sz="0" w:space="0" w:color="auto"/>
        <w:right w:val="none" w:sz="0" w:space="0" w:color="auto"/>
      </w:divBdr>
      <w:divsChild>
        <w:div w:id="658191481">
          <w:marLeft w:val="547"/>
          <w:marRight w:val="0"/>
          <w:marTop w:val="0"/>
          <w:marBottom w:val="0"/>
          <w:divBdr>
            <w:top w:val="none" w:sz="0" w:space="0" w:color="auto"/>
            <w:left w:val="none" w:sz="0" w:space="0" w:color="auto"/>
            <w:bottom w:val="none" w:sz="0" w:space="0" w:color="auto"/>
            <w:right w:val="none" w:sz="0" w:space="0" w:color="auto"/>
          </w:divBdr>
        </w:div>
      </w:divsChild>
    </w:div>
    <w:div w:id="897322995">
      <w:bodyDiv w:val="1"/>
      <w:marLeft w:val="0"/>
      <w:marRight w:val="0"/>
      <w:marTop w:val="0"/>
      <w:marBottom w:val="0"/>
      <w:divBdr>
        <w:top w:val="none" w:sz="0" w:space="0" w:color="auto"/>
        <w:left w:val="none" w:sz="0" w:space="0" w:color="auto"/>
        <w:bottom w:val="none" w:sz="0" w:space="0" w:color="auto"/>
        <w:right w:val="none" w:sz="0" w:space="0" w:color="auto"/>
      </w:divBdr>
    </w:div>
    <w:div w:id="956528458">
      <w:bodyDiv w:val="1"/>
      <w:marLeft w:val="0"/>
      <w:marRight w:val="0"/>
      <w:marTop w:val="0"/>
      <w:marBottom w:val="0"/>
      <w:divBdr>
        <w:top w:val="none" w:sz="0" w:space="0" w:color="auto"/>
        <w:left w:val="none" w:sz="0" w:space="0" w:color="auto"/>
        <w:bottom w:val="none" w:sz="0" w:space="0" w:color="auto"/>
        <w:right w:val="none" w:sz="0" w:space="0" w:color="auto"/>
      </w:divBdr>
    </w:div>
    <w:div w:id="1149328106">
      <w:bodyDiv w:val="1"/>
      <w:marLeft w:val="0"/>
      <w:marRight w:val="0"/>
      <w:marTop w:val="0"/>
      <w:marBottom w:val="0"/>
      <w:divBdr>
        <w:top w:val="none" w:sz="0" w:space="0" w:color="auto"/>
        <w:left w:val="none" w:sz="0" w:space="0" w:color="auto"/>
        <w:bottom w:val="none" w:sz="0" w:space="0" w:color="auto"/>
        <w:right w:val="none" w:sz="0" w:space="0" w:color="auto"/>
      </w:divBdr>
    </w:div>
    <w:div w:id="1172531807">
      <w:bodyDiv w:val="1"/>
      <w:marLeft w:val="0"/>
      <w:marRight w:val="0"/>
      <w:marTop w:val="0"/>
      <w:marBottom w:val="0"/>
      <w:divBdr>
        <w:top w:val="none" w:sz="0" w:space="0" w:color="auto"/>
        <w:left w:val="none" w:sz="0" w:space="0" w:color="auto"/>
        <w:bottom w:val="none" w:sz="0" w:space="0" w:color="auto"/>
        <w:right w:val="none" w:sz="0" w:space="0" w:color="auto"/>
      </w:divBdr>
    </w:div>
    <w:div w:id="1183594665">
      <w:bodyDiv w:val="1"/>
      <w:marLeft w:val="0"/>
      <w:marRight w:val="0"/>
      <w:marTop w:val="0"/>
      <w:marBottom w:val="0"/>
      <w:divBdr>
        <w:top w:val="none" w:sz="0" w:space="0" w:color="auto"/>
        <w:left w:val="none" w:sz="0" w:space="0" w:color="auto"/>
        <w:bottom w:val="none" w:sz="0" w:space="0" w:color="auto"/>
        <w:right w:val="none" w:sz="0" w:space="0" w:color="auto"/>
      </w:divBdr>
    </w:div>
    <w:div w:id="1306545849">
      <w:bodyDiv w:val="1"/>
      <w:marLeft w:val="0"/>
      <w:marRight w:val="0"/>
      <w:marTop w:val="0"/>
      <w:marBottom w:val="0"/>
      <w:divBdr>
        <w:top w:val="none" w:sz="0" w:space="0" w:color="auto"/>
        <w:left w:val="none" w:sz="0" w:space="0" w:color="auto"/>
        <w:bottom w:val="none" w:sz="0" w:space="0" w:color="auto"/>
        <w:right w:val="none" w:sz="0" w:space="0" w:color="auto"/>
      </w:divBdr>
    </w:div>
    <w:div w:id="1329989351">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429159251">
      <w:bodyDiv w:val="1"/>
      <w:marLeft w:val="0"/>
      <w:marRight w:val="0"/>
      <w:marTop w:val="0"/>
      <w:marBottom w:val="0"/>
      <w:divBdr>
        <w:top w:val="none" w:sz="0" w:space="0" w:color="auto"/>
        <w:left w:val="none" w:sz="0" w:space="0" w:color="auto"/>
        <w:bottom w:val="none" w:sz="0" w:space="0" w:color="auto"/>
        <w:right w:val="none" w:sz="0" w:space="0" w:color="auto"/>
      </w:divBdr>
    </w:div>
    <w:div w:id="1520508920">
      <w:bodyDiv w:val="1"/>
      <w:marLeft w:val="0"/>
      <w:marRight w:val="0"/>
      <w:marTop w:val="0"/>
      <w:marBottom w:val="0"/>
      <w:divBdr>
        <w:top w:val="none" w:sz="0" w:space="0" w:color="auto"/>
        <w:left w:val="none" w:sz="0" w:space="0" w:color="auto"/>
        <w:bottom w:val="none" w:sz="0" w:space="0" w:color="auto"/>
        <w:right w:val="none" w:sz="0" w:space="0" w:color="auto"/>
      </w:divBdr>
    </w:div>
    <w:div w:id="1524632596">
      <w:bodyDiv w:val="1"/>
      <w:marLeft w:val="0"/>
      <w:marRight w:val="0"/>
      <w:marTop w:val="0"/>
      <w:marBottom w:val="0"/>
      <w:divBdr>
        <w:top w:val="none" w:sz="0" w:space="0" w:color="auto"/>
        <w:left w:val="none" w:sz="0" w:space="0" w:color="auto"/>
        <w:bottom w:val="none" w:sz="0" w:space="0" w:color="auto"/>
        <w:right w:val="none" w:sz="0" w:space="0" w:color="auto"/>
      </w:divBdr>
    </w:div>
    <w:div w:id="1565214948">
      <w:bodyDiv w:val="1"/>
      <w:marLeft w:val="0"/>
      <w:marRight w:val="0"/>
      <w:marTop w:val="0"/>
      <w:marBottom w:val="0"/>
      <w:divBdr>
        <w:top w:val="none" w:sz="0" w:space="0" w:color="auto"/>
        <w:left w:val="none" w:sz="0" w:space="0" w:color="auto"/>
        <w:bottom w:val="none" w:sz="0" w:space="0" w:color="auto"/>
        <w:right w:val="none" w:sz="0" w:space="0" w:color="auto"/>
      </w:divBdr>
    </w:div>
    <w:div w:id="1936210877">
      <w:bodyDiv w:val="1"/>
      <w:marLeft w:val="0"/>
      <w:marRight w:val="0"/>
      <w:marTop w:val="0"/>
      <w:marBottom w:val="0"/>
      <w:divBdr>
        <w:top w:val="none" w:sz="0" w:space="0" w:color="auto"/>
        <w:left w:val="none" w:sz="0" w:space="0" w:color="auto"/>
        <w:bottom w:val="none" w:sz="0" w:space="0" w:color="auto"/>
        <w:right w:val="none" w:sz="0" w:space="0" w:color="auto"/>
      </w:divBdr>
    </w:div>
    <w:div w:id="21233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267EFCE2C58EA1561EB140F1F6EAFBAEF458D9B16F708983E52AA074C5744773BD3528A319D048g6G" TargetMode="External"/><Relationship Id="rId18" Type="http://schemas.openxmlformats.org/officeDocument/2006/relationships/hyperlink" Target="consultantplus://offline/ref=FD5D8E295561AFC550BDB27471464982E12C49F2548A37E09758A3FA0B5AED6A4B80E6894414623753D75FDB8BF059B361526257E0FA71tBP" TargetMode="External"/><Relationship Id="rId26" Type="http://schemas.openxmlformats.org/officeDocument/2006/relationships/hyperlink" Target="consultantplus://offline/ref=4BF701434FBA7214D22C442566E6A7EB104BDF29012A6AEA649783B6775D9218682DB85E599AE59C57D9549BAD08754D449C324DD2Z5W9H" TargetMode="External"/><Relationship Id="rId39" Type="http://schemas.openxmlformats.org/officeDocument/2006/relationships/hyperlink" Target="https://showdata.gks.ru/finder/" TargetMode="External"/><Relationship Id="rId3" Type="http://schemas.openxmlformats.org/officeDocument/2006/relationships/numbering" Target="numbering.xml"/><Relationship Id="rId21" Type="http://schemas.openxmlformats.org/officeDocument/2006/relationships/hyperlink" Target="consultantplus://offline/ref=FD5D8E295561AFC550BDB27471464982E12C4BF8568F37E09758A3FA0B5AED6A4B80E6894213663753D75FDB8BF059B361526257E0FA71tBP" TargetMode="External"/><Relationship Id="rId34" Type="http://schemas.openxmlformats.org/officeDocument/2006/relationships/footer" Target="footer2.xml"/><Relationship Id="rId42" Type="http://schemas.openxmlformats.org/officeDocument/2006/relationships/header" Target="header2.xml"/><Relationship Id="rId47" Type="http://schemas.openxmlformats.org/officeDocument/2006/relationships/image" Target="media/image2.emf"/><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eestr.minsvyaz.ru/reestr/" TargetMode="External"/><Relationship Id="rId17" Type="http://schemas.openxmlformats.org/officeDocument/2006/relationships/hyperlink" Target="consultantplus://offline/ref=FD5D8E295561AFC550BDB27471464982E12C49F2548A37E09758A3FA0B5AED6A4B80E68A44106E35008D4FDFC2A457AC624D7C54FEFA1A6975tFP" TargetMode="External"/><Relationship Id="rId25" Type="http://schemas.openxmlformats.org/officeDocument/2006/relationships/hyperlink" Target="consultantplus://offline/ref=30934CA006CFA1FA1D059559D1554C70269033F923693617F4BBD5FB061D80E787285B5BE3AD357C4416E3D871F9B23FDFDD28A04DG04FG" TargetMode="External"/><Relationship Id="rId33" Type="http://schemas.openxmlformats.org/officeDocument/2006/relationships/header" Target="header1.xml"/><Relationship Id="rId38" Type="http://schemas.openxmlformats.org/officeDocument/2006/relationships/hyperlink" Target="https://cbr.ru/statistics/bank_sector/int_rat/" TargetMode="External"/><Relationship Id="rId46"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consultantplus://offline/ref=FD5D8E295561AFC550BDB27471464982E12C4BF8568F37E09758A3FA0B5AED6A5980BE864512783C0698198E847Ft0P" TargetMode="External"/><Relationship Id="rId20" Type="http://schemas.openxmlformats.org/officeDocument/2006/relationships/hyperlink" Target="consultantplus://offline/ref=FD5D8E295561AFC550BDB27471464982E12C49F2548A37E09758A3FA0B5AED6A4B80E6894419603753D75FDB8BF059B361526257E0FA71tBP" TargetMode="External"/><Relationship Id="rId29" Type="http://schemas.openxmlformats.org/officeDocument/2006/relationships/hyperlink" Target="consultantplus://offline/ref=4BF701434FBA7214D22C442566E6A7EB104BDF29012A6AEA649783B6775D9218682DB85E599AE59C57D9549BAD08754D449C324DD2Z5W9H" TargetMode="External"/><Relationship Id="rId41" Type="http://schemas.openxmlformats.org/officeDocument/2006/relationships/hyperlink" Target="http://www.cbr.ru/currency_base/dail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A6346FB8257755C892D8539FDB87326B6872FA0B67E66FCCFA9B8BE2e6U8G" TargetMode="External"/><Relationship Id="rId24" Type="http://schemas.openxmlformats.org/officeDocument/2006/relationships/hyperlink" Target="consultantplus://offline/ref=4BF701434FBA7214D22C442566E6A7EB104BDF29012A6AEA649783B6775D9218682DB85E599AE59C57D9549BAD08754D449C324DD2Z5W9H" TargetMode="External"/><Relationship Id="rId32" Type="http://schemas.openxmlformats.org/officeDocument/2006/relationships/hyperlink" Target="http://ru.wikipedia.org/wiki/%D0%9C%D0%B5%D1%81%D1%82%D0%BD%D0%BE%D0%B5_%D1%81%D0%B0%D0%BC%D0%BE%D1%83%D0%BF%D1%80%D0%B0%D0%B2%D0%BB%D0%B5%D0%BD%D0%B8%D0%B5" TargetMode="External"/><Relationship Id="rId37" Type="http://schemas.openxmlformats.org/officeDocument/2006/relationships/hyperlink" Target="https://kim-irao.roseltorg.ru" TargetMode="External"/><Relationship Id="rId40" Type="http://schemas.openxmlformats.org/officeDocument/2006/relationships/hyperlink" Target="https://www.economy.gov.ru/material/directions/makroec/prognozy_socialno_ekonomicheskogo_razvitiya/" TargetMode="External"/><Relationship Id="rId45" Type="http://schemas.openxmlformats.org/officeDocument/2006/relationships/package" Target="embeddings/Microsoft_Visio_Drawing1.vsdx"/><Relationship Id="rId5" Type="http://schemas.openxmlformats.org/officeDocument/2006/relationships/settings" Target="settings.xml"/><Relationship Id="rId15" Type="http://schemas.openxmlformats.org/officeDocument/2006/relationships/hyperlink" Target="consultantplus://offline/ref=E214591D198EB975923FEFF2F9CBD8F862DD88888C350E93195A40E09EB71B95DEB66B050BFD69146D1AB494170C9568D1F26F6168254848K4r9N" TargetMode="External"/><Relationship Id="rId23" Type="http://schemas.openxmlformats.org/officeDocument/2006/relationships/hyperlink" Target="consultantplus://offline/ref=30934CA006CFA1FA1D059559D1554C70269033F923693617F4BBD5FB061D80E787285B5BE3AD357C4416E3D871F9B23FDFDD28A04DG04FG" TargetMode="External"/><Relationship Id="rId28" Type="http://schemas.openxmlformats.org/officeDocument/2006/relationships/hyperlink" Target="consultantplus://offline/ref=4BF701434FBA7214D22C442566E6A7EB104BDF29012A6AEA649783B6775D9218682DB85E599AE59C57D9549BAD08754D449C324DD2Z5W9H" TargetMode="External"/><Relationship Id="rId36" Type="http://schemas.openxmlformats.org/officeDocument/2006/relationships/hyperlink" Target="https://www.tektorg.ru/market" TargetMode="External"/><Relationship Id="rId49" Type="http://schemas.openxmlformats.org/officeDocument/2006/relationships/footer" Target="footer5.xml"/><Relationship Id="rId10" Type="http://schemas.openxmlformats.org/officeDocument/2006/relationships/hyperlink" Target="consultantplus://offline/ref=A0A6346FB8257755C892D8539FDB87326B6872FA0B67E66FCCFA9B8BE2e6U8G" TargetMode="External"/><Relationship Id="rId19" Type="http://schemas.openxmlformats.org/officeDocument/2006/relationships/hyperlink" Target="consultantplus://offline/ref=FD5D8E295561AFC550BDB27471464982E12C49F2548A37E09758A3FA0B5AED6A4B80E6894416643753D75FDB8BF059B361526257E0FA71tBP" TargetMode="External"/><Relationship Id="rId31" Type="http://schemas.openxmlformats.org/officeDocument/2006/relationships/hyperlink" Target="http://www.egrul.nalog.ru" TargetMode="External"/><Relationship Id="rId44" Type="http://schemas.openxmlformats.org/officeDocument/2006/relationships/image" Target="media/image1.emf"/><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consultantplus://offline/ref=E214591D198EB975923FEFF2F9CBD8F862DD88888C350E93195A40E09EB71B95DEB66B050BFD69146D1AB494170C9568D1F26F6168254848K4r9N" TargetMode="External"/><Relationship Id="rId22" Type="http://schemas.openxmlformats.org/officeDocument/2006/relationships/hyperlink" Target="consultantplus://offline/ref=C2285FE4B86B988078157AE8D0BA1D7AEC1681537E898D89269AB84ADEEB7C2011A1DAB162198B5E321B07C377FD0CB79D4E00C6D86AfAF" TargetMode="External"/><Relationship Id="rId27" Type="http://schemas.openxmlformats.org/officeDocument/2006/relationships/hyperlink" Target="consultantplus://offline/ref=30934CA006CFA1FA1D059559D1554C70269033F923693617F4BBD5FB061D80E787285B5BE3AD357C4416E3D871F9B23FDFDD28A04DG04FG" TargetMode="External"/><Relationship Id="rId30" Type="http://schemas.openxmlformats.org/officeDocument/2006/relationships/footer" Target="footer1.xml"/><Relationship Id="rId35" Type="http://schemas.openxmlformats.org/officeDocument/2006/relationships/hyperlink" Target="http://www.zakupki.gov.ru" TargetMode="External"/><Relationship Id="rId43" Type="http://schemas.openxmlformats.org/officeDocument/2006/relationships/footer" Target="footer3.xml"/><Relationship Id="rId48" Type="http://schemas.openxmlformats.org/officeDocument/2006/relationships/package" Target="embeddings/Microsoft_Excel_Worksheet.xlsx"/><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FA027-A302-4255-99C5-997B8DD095F8}">
  <ds:schemaRefs>
    <ds:schemaRef ds:uri="http://schemas.openxmlformats.org/officeDocument/2006/bibliography"/>
  </ds:schemaRefs>
</ds:datastoreItem>
</file>

<file path=customXml/itemProps2.xml><?xml version="1.0" encoding="utf-8"?>
<ds:datastoreItem xmlns:ds="http://schemas.openxmlformats.org/officeDocument/2006/customXml" ds:itemID="{A206171B-3428-4E60-A495-8FCF0759D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128</Pages>
  <Words>56038</Words>
  <Characters>319421</Characters>
  <Application>Microsoft Office Word</Application>
  <DocSecurity>0</DocSecurity>
  <Lines>2661</Lines>
  <Paragraphs>749</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374710</CharactersWithSpaces>
  <SharedDoc>false</SharedDoc>
  <HLinks>
    <vt:vector size="342" baseType="variant">
      <vt:variant>
        <vt:i4>2424917</vt:i4>
      </vt:variant>
      <vt:variant>
        <vt:i4>336</vt:i4>
      </vt:variant>
      <vt:variant>
        <vt:i4>0</vt:i4>
      </vt:variant>
      <vt:variant>
        <vt:i4>5</vt:i4>
      </vt:variant>
      <vt:variant>
        <vt:lpwstr>http://ru.wikipedia.org/wiki/%D0%9C%D0%B5%D1%81%D1%82%D0%BD%D0%BE%D0%B5_%D1%81%D0%B0%D0%BC%D0%BE%D1%83%D0%BF%D1%80%D0%B0%D0%B2%D0%BB%D0%B5%D0%BD%D0%B8%D0%B5</vt:lpwstr>
      </vt:variant>
      <vt:variant>
        <vt:lpwstr/>
      </vt:variant>
      <vt:variant>
        <vt:i4>7733293</vt:i4>
      </vt:variant>
      <vt:variant>
        <vt:i4>333</vt:i4>
      </vt:variant>
      <vt:variant>
        <vt:i4>0</vt:i4>
      </vt:variant>
      <vt:variant>
        <vt:i4>5</vt:i4>
      </vt:variant>
      <vt:variant>
        <vt:lpwstr>https://reestr.minsvyaz.ru/reestr/</vt:lpwstr>
      </vt:variant>
      <vt:variant>
        <vt:lpwstr/>
      </vt:variant>
      <vt:variant>
        <vt:i4>1638452</vt:i4>
      </vt:variant>
      <vt:variant>
        <vt:i4>326</vt:i4>
      </vt:variant>
      <vt:variant>
        <vt:i4>0</vt:i4>
      </vt:variant>
      <vt:variant>
        <vt:i4>5</vt:i4>
      </vt:variant>
      <vt:variant>
        <vt:lpwstr/>
      </vt:variant>
      <vt:variant>
        <vt:lpwstr>_Toc475459047</vt:lpwstr>
      </vt:variant>
      <vt:variant>
        <vt:i4>1638452</vt:i4>
      </vt:variant>
      <vt:variant>
        <vt:i4>320</vt:i4>
      </vt:variant>
      <vt:variant>
        <vt:i4>0</vt:i4>
      </vt:variant>
      <vt:variant>
        <vt:i4>5</vt:i4>
      </vt:variant>
      <vt:variant>
        <vt:lpwstr/>
      </vt:variant>
      <vt:variant>
        <vt:lpwstr>_Toc475459046</vt:lpwstr>
      </vt:variant>
      <vt:variant>
        <vt:i4>1638452</vt:i4>
      </vt:variant>
      <vt:variant>
        <vt:i4>314</vt:i4>
      </vt:variant>
      <vt:variant>
        <vt:i4>0</vt:i4>
      </vt:variant>
      <vt:variant>
        <vt:i4>5</vt:i4>
      </vt:variant>
      <vt:variant>
        <vt:lpwstr/>
      </vt:variant>
      <vt:variant>
        <vt:lpwstr>_Toc475459045</vt:lpwstr>
      </vt:variant>
      <vt:variant>
        <vt:i4>1638452</vt:i4>
      </vt:variant>
      <vt:variant>
        <vt:i4>308</vt:i4>
      </vt:variant>
      <vt:variant>
        <vt:i4>0</vt:i4>
      </vt:variant>
      <vt:variant>
        <vt:i4>5</vt:i4>
      </vt:variant>
      <vt:variant>
        <vt:lpwstr/>
      </vt:variant>
      <vt:variant>
        <vt:lpwstr>_Toc475459044</vt:lpwstr>
      </vt:variant>
      <vt:variant>
        <vt:i4>1638452</vt:i4>
      </vt:variant>
      <vt:variant>
        <vt:i4>302</vt:i4>
      </vt:variant>
      <vt:variant>
        <vt:i4>0</vt:i4>
      </vt:variant>
      <vt:variant>
        <vt:i4>5</vt:i4>
      </vt:variant>
      <vt:variant>
        <vt:lpwstr/>
      </vt:variant>
      <vt:variant>
        <vt:lpwstr>_Toc475459043</vt:lpwstr>
      </vt:variant>
      <vt:variant>
        <vt:i4>1638452</vt:i4>
      </vt:variant>
      <vt:variant>
        <vt:i4>296</vt:i4>
      </vt:variant>
      <vt:variant>
        <vt:i4>0</vt:i4>
      </vt:variant>
      <vt:variant>
        <vt:i4>5</vt:i4>
      </vt:variant>
      <vt:variant>
        <vt:lpwstr/>
      </vt:variant>
      <vt:variant>
        <vt:lpwstr>_Toc475459042</vt:lpwstr>
      </vt:variant>
      <vt:variant>
        <vt:i4>1638452</vt:i4>
      </vt:variant>
      <vt:variant>
        <vt:i4>290</vt:i4>
      </vt:variant>
      <vt:variant>
        <vt:i4>0</vt:i4>
      </vt:variant>
      <vt:variant>
        <vt:i4>5</vt:i4>
      </vt:variant>
      <vt:variant>
        <vt:lpwstr/>
      </vt:variant>
      <vt:variant>
        <vt:lpwstr>_Toc475459041</vt:lpwstr>
      </vt:variant>
      <vt:variant>
        <vt:i4>1638452</vt:i4>
      </vt:variant>
      <vt:variant>
        <vt:i4>284</vt:i4>
      </vt:variant>
      <vt:variant>
        <vt:i4>0</vt:i4>
      </vt:variant>
      <vt:variant>
        <vt:i4>5</vt:i4>
      </vt:variant>
      <vt:variant>
        <vt:lpwstr/>
      </vt:variant>
      <vt:variant>
        <vt:lpwstr>_Toc475459040</vt:lpwstr>
      </vt:variant>
      <vt:variant>
        <vt:i4>1966132</vt:i4>
      </vt:variant>
      <vt:variant>
        <vt:i4>278</vt:i4>
      </vt:variant>
      <vt:variant>
        <vt:i4>0</vt:i4>
      </vt:variant>
      <vt:variant>
        <vt:i4>5</vt:i4>
      </vt:variant>
      <vt:variant>
        <vt:lpwstr/>
      </vt:variant>
      <vt:variant>
        <vt:lpwstr>_Toc475459039</vt:lpwstr>
      </vt:variant>
      <vt:variant>
        <vt:i4>1966132</vt:i4>
      </vt:variant>
      <vt:variant>
        <vt:i4>272</vt:i4>
      </vt:variant>
      <vt:variant>
        <vt:i4>0</vt:i4>
      </vt:variant>
      <vt:variant>
        <vt:i4>5</vt:i4>
      </vt:variant>
      <vt:variant>
        <vt:lpwstr/>
      </vt:variant>
      <vt:variant>
        <vt:lpwstr>_Toc475459038</vt:lpwstr>
      </vt:variant>
      <vt:variant>
        <vt:i4>1966132</vt:i4>
      </vt:variant>
      <vt:variant>
        <vt:i4>266</vt:i4>
      </vt:variant>
      <vt:variant>
        <vt:i4>0</vt:i4>
      </vt:variant>
      <vt:variant>
        <vt:i4>5</vt:i4>
      </vt:variant>
      <vt:variant>
        <vt:lpwstr/>
      </vt:variant>
      <vt:variant>
        <vt:lpwstr>_Toc475459037</vt:lpwstr>
      </vt:variant>
      <vt:variant>
        <vt:i4>1966132</vt:i4>
      </vt:variant>
      <vt:variant>
        <vt:i4>260</vt:i4>
      </vt:variant>
      <vt:variant>
        <vt:i4>0</vt:i4>
      </vt:variant>
      <vt:variant>
        <vt:i4>5</vt:i4>
      </vt:variant>
      <vt:variant>
        <vt:lpwstr/>
      </vt:variant>
      <vt:variant>
        <vt:lpwstr>_Toc475459036</vt:lpwstr>
      </vt:variant>
      <vt:variant>
        <vt:i4>1966132</vt:i4>
      </vt:variant>
      <vt:variant>
        <vt:i4>254</vt:i4>
      </vt:variant>
      <vt:variant>
        <vt:i4>0</vt:i4>
      </vt:variant>
      <vt:variant>
        <vt:i4>5</vt:i4>
      </vt:variant>
      <vt:variant>
        <vt:lpwstr/>
      </vt:variant>
      <vt:variant>
        <vt:lpwstr>_Toc475459035</vt:lpwstr>
      </vt:variant>
      <vt:variant>
        <vt:i4>1966132</vt:i4>
      </vt:variant>
      <vt:variant>
        <vt:i4>248</vt:i4>
      </vt:variant>
      <vt:variant>
        <vt:i4>0</vt:i4>
      </vt:variant>
      <vt:variant>
        <vt:i4>5</vt:i4>
      </vt:variant>
      <vt:variant>
        <vt:lpwstr/>
      </vt:variant>
      <vt:variant>
        <vt:lpwstr>_Toc475459034</vt:lpwstr>
      </vt:variant>
      <vt:variant>
        <vt:i4>1966132</vt:i4>
      </vt:variant>
      <vt:variant>
        <vt:i4>242</vt:i4>
      </vt:variant>
      <vt:variant>
        <vt:i4>0</vt:i4>
      </vt:variant>
      <vt:variant>
        <vt:i4>5</vt:i4>
      </vt:variant>
      <vt:variant>
        <vt:lpwstr/>
      </vt:variant>
      <vt:variant>
        <vt:lpwstr>_Toc475459033</vt:lpwstr>
      </vt:variant>
      <vt:variant>
        <vt:i4>1966132</vt:i4>
      </vt:variant>
      <vt:variant>
        <vt:i4>236</vt:i4>
      </vt:variant>
      <vt:variant>
        <vt:i4>0</vt:i4>
      </vt:variant>
      <vt:variant>
        <vt:i4>5</vt:i4>
      </vt:variant>
      <vt:variant>
        <vt:lpwstr/>
      </vt:variant>
      <vt:variant>
        <vt:lpwstr>_Toc475459032</vt:lpwstr>
      </vt:variant>
      <vt:variant>
        <vt:i4>1966132</vt:i4>
      </vt:variant>
      <vt:variant>
        <vt:i4>230</vt:i4>
      </vt:variant>
      <vt:variant>
        <vt:i4>0</vt:i4>
      </vt:variant>
      <vt:variant>
        <vt:i4>5</vt:i4>
      </vt:variant>
      <vt:variant>
        <vt:lpwstr/>
      </vt:variant>
      <vt:variant>
        <vt:lpwstr>_Toc475459031</vt:lpwstr>
      </vt:variant>
      <vt:variant>
        <vt:i4>1966132</vt:i4>
      </vt:variant>
      <vt:variant>
        <vt:i4>224</vt:i4>
      </vt:variant>
      <vt:variant>
        <vt:i4>0</vt:i4>
      </vt:variant>
      <vt:variant>
        <vt:i4>5</vt:i4>
      </vt:variant>
      <vt:variant>
        <vt:lpwstr/>
      </vt:variant>
      <vt:variant>
        <vt:lpwstr>_Toc475459030</vt:lpwstr>
      </vt:variant>
      <vt:variant>
        <vt:i4>2031668</vt:i4>
      </vt:variant>
      <vt:variant>
        <vt:i4>218</vt:i4>
      </vt:variant>
      <vt:variant>
        <vt:i4>0</vt:i4>
      </vt:variant>
      <vt:variant>
        <vt:i4>5</vt:i4>
      </vt:variant>
      <vt:variant>
        <vt:lpwstr/>
      </vt:variant>
      <vt:variant>
        <vt:lpwstr>_Toc475459029</vt:lpwstr>
      </vt:variant>
      <vt:variant>
        <vt:i4>2031668</vt:i4>
      </vt:variant>
      <vt:variant>
        <vt:i4>212</vt:i4>
      </vt:variant>
      <vt:variant>
        <vt:i4>0</vt:i4>
      </vt:variant>
      <vt:variant>
        <vt:i4>5</vt:i4>
      </vt:variant>
      <vt:variant>
        <vt:lpwstr/>
      </vt:variant>
      <vt:variant>
        <vt:lpwstr>_Toc475459028</vt:lpwstr>
      </vt:variant>
      <vt:variant>
        <vt:i4>2031668</vt:i4>
      </vt:variant>
      <vt:variant>
        <vt:i4>206</vt:i4>
      </vt:variant>
      <vt:variant>
        <vt:i4>0</vt:i4>
      </vt:variant>
      <vt:variant>
        <vt:i4>5</vt:i4>
      </vt:variant>
      <vt:variant>
        <vt:lpwstr/>
      </vt:variant>
      <vt:variant>
        <vt:lpwstr>_Toc475459027</vt:lpwstr>
      </vt:variant>
      <vt:variant>
        <vt:i4>2031668</vt:i4>
      </vt:variant>
      <vt:variant>
        <vt:i4>200</vt:i4>
      </vt:variant>
      <vt:variant>
        <vt:i4>0</vt:i4>
      </vt:variant>
      <vt:variant>
        <vt:i4>5</vt:i4>
      </vt:variant>
      <vt:variant>
        <vt:lpwstr/>
      </vt:variant>
      <vt:variant>
        <vt:lpwstr>_Toc475459026</vt:lpwstr>
      </vt:variant>
      <vt:variant>
        <vt:i4>2031668</vt:i4>
      </vt:variant>
      <vt:variant>
        <vt:i4>194</vt:i4>
      </vt:variant>
      <vt:variant>
        <vt:i4>0</vt:i4>
      </vt:variant>
      <vt:variant>
        <vt:i4>5</vt:i4>
      </vt:variant>
      <vt:variant>
        <vt:lpwstr/>
      </vt:variant>
      <vt:variant>
        <vt:lpwstr>_Toc475459025</vt:lpwstr>
      </vt:variant>
      <vt:variant>
        <vt:i4>2031668</vt:i4>
      </vt:variant>
      <vt:variant>
        <vt:i4>188</vt:i4>
      </vt:variant>
      <vt:variant>
        <vt:i4>0</vt:i4>
      </vt:variant>
      <vt:variant>
        <vt:i4>5</vt:i4>
      </vt:variant>
      <vt:variant>
        <vt:lpwstr/>
      </vt:variant>
      <vt:variant>
        <vt:lpwstr>_Toc475459024</vt:lpwstr>
      </vt:variant>
      <vt:variant>
        <vt:i4>2031668</vt:i4>
      </vt:variant>
      <vt:variant>
        <vt:i4>182</vt:i4>
      </vt:variant>
      <vt:variant>
        <vt:i4>0</vt:i4>
      </vt:variant>
      <vt:variant>
        <vt:i4>5</vt:i4>
      </vt:variant>
      <vt:variant>
        <vt:lpwstr/>
      </vt:variant>
      <vt:variant>
        <vt:lpwstr>_Toc475459023</vt:lpwstr>
      </vt:variant>
      <vt:variant>
        <vt:i4>2031668</vt:i4>
      </vt:variant>
      <vt:variant>
        <vt:i4>176</vt:i4>
      </vt:variant>
      <vt:variant>
        <vt:i4>0</vt:i4>
      </vt:variant>
      <vt:variant>
        <vt:i4>5</vt:i4>
      </vt:variant>
      <vt:variant>
        <vt:lpwstr/>
      </vt:variant>
      <vt:variant>
        <vt:lpwstr>_Toc475459022</vt:lpwstr>
      </vt:variant>
      <vt:variant>
        <vt:i4>2031668</vt:i4>
      </vt:variant>
      <vt:variant>
        <vt:i4>170</vt:i4>
      </vt:variant>
      <vt:variant>
        <vt:i4>0</vt:i4>
      </vt:variant>
      <vt:variant>
        <vt:i4>5</vt:i4>
      </vt:variant>
      <vt:variant>
        <vt:lpwstr/>
      </vt:variant>
      <vt:variant>
        <vt:lpwstr>_Toc475459021</vt:lpwstr>
      </vt:variant>
      <vt:variant>
        <vt:i4>2031668</vt:i4>
      </vt:variant>
      <vt:variant>
        <vt:i4>164</vt:i4>
      </vt:variant>
      <vt:variant>
        <vt:i4>0</vt:i4>
      </vt:variant>
      <vt:variant>
        <vt:i4>5</vt:i4>
      </vt:variant>
      <vt:variant>
        <vt:lpwstr/>
      </vt:variant>
      <vt:variant>
        <vt:lpwstr>_Toc475459020</vt:lpwstr>
      </vt:variant>
      <vt:variant>
        <vt:i4>1835060</vt:i4>
      </vt:variant>
      <vt:variant>
        <vt:i4>158</vt:i4>
      </vt:variant>
      <vt:variant>
        <vt:i4>0</vt:i4>
      </vt:variant>
      <vt:variant>
        <vt:i4>5</vt:i4>
      </vt:variant>
      <vt:variant>
        <vt:lpwstr/>
      </vt:variant>
      <vt:variant>
        <vt:lpwstr>_Toc475459019</vt:lpwstr>
      </vt:variant>
      <vt:variant>
        <vt:i4>1835060</vt:i4>
      </vt:variant>
      <vt:variant>
        <vt:i4>152</vt:i4>
      </vt:variant>
      <vt:variant>
        <vt:i4>0</vt:i4>
      </vt:variant>
      <vt:variant>
        <vt:i4>5</vt:i4>
      </vt:variant>
      <vt:variant>
        <vt:lpwstr/>
      </vt:variant>
      <vt:variant>
        <vt:lpwstr>_Toc475459018</vt:lpwstr>
      </vt:variant>
      <vt:variant>
        <vt:i4>1835060</vt:i4>
      </vt:variant>
      <vt:variant>
        <vt:i4>146</vt:i4>
      </vt:variant>
      <vt:variant>
        <vt:i4>0</vt:i4>
      </vt:variant>
      <vt:variant>
        <vt:i4>5</vt:i4>
      </vt:variant>
      <vt:variant>
        <vt:lpwstr/>
      </vt:variant>
      <vt:variant>
        <vt:lpwstr>_Toc475459017</vt:lpwstr>
      </vt:variant>
      <vt:variant>
        <vt:i4>1835060</vt:i4>
      </vt:variant>
      <vt:variant>
        <vt:i4>140</vt:i4>
      </vt:variant>
      <vt:variant>
        <vt:i4>0</vt:i4>
      </vt:variant>
      <vt:variant>
        <vt:i4>5</vt:i4>
      </vt:variant>
      <vt:variant>
        <vt:lpwstr/>
      </vt:variant>
      <vt:variant>
        <vt:lpwstr>_Toc475459016</vt:lpwstr>
      </vt:variant>
      <vt:variant>
        <vt:i4>1835060</vt:i4>
      </vt:variant>
      <vt:variant>
        <vt:i4>134</vt:i4>
      </vt:variant>
      <vt:variant>
        <vt:i4>0</vt:i4>
      </vt:variant>
      <vt:variant>
        <vt:i4>5</vt:i4>
      </vt:variant>
      <vt:variant>
        <vt:lpwstr/>
      </vt:variant>
      <vt:variant>
        <vt:lpwstr>_Toc475459015</vt:lpwstr>
      </vt:variant>
      <vt:variant>
        <vt:i4>1835060</vt:i4>
      </vt:variant>
      <vt:variant>
        <vt:i4>128</vt:i4>
      </vt:variant>
      <vt:variant>
        <vt:i4>0</vt:i4>
      </vt:variant>
      <vt:variant>
        <vt:i4>5</vt:i4>
      </vt:variant>
      <vt:variant>
        <vt:lpwstr/>
      </vt:variant>
      <vt:variant>
        <vt:lpwstr>_Toc475459014</vt:lpwstr>
      </vt:variant>
      <vt:variant>
        <vt:i4>1835060</vt:i4>
      </vt:variant>
      <vt:variant>
        <vt:i4>122</vt:i4>
      </vt:variant>
      <vt:variant>
        <vt:i4>0</vt:i4>
      </vt:variant>
      <vt:variant>
        <vt:i4>5</vt:i4>
      </vt:variant>
      <vt:variant>
        <vt:lpwstr/>
      </vt:variant>
      <vt:variant>
        <vt:lpwstr>_Toc475459013</vt:lpwstr>
      </vt:variant>
      <vt:variant>
        <vt:i4>1835060</vt:i4>
      </vt:variant>
      <vt:variant>
        <vt:i4>116</vt:i4>
      </vt:variant>
      <vt:variant>
        <vt:i4>0</vt:i4>
      </vt:variant>
      <vt:variant>
        <vt:i4>5</vt:i4>
      </vt:variant>
      <vt:variant>
        <vt:lpwstr/>
      </vt:variant>
      <vt:variant>
        <vt:lpwstr>_Toc475459012</vt:lpwstr>
      </vt:variant>
      <vt:variant>
        <vt:i4>1835060</vt:i4>
      </vt:variant>
      <vt:variant>
        <vt:i4>110</vt:i4>
      </vt:variant>
      <vt:variant>
        <vt:i4>0</vt:i4>
      </vt:variant>
      <vt:variant>
        <vt:i4>5</vt:i4>
      </vt:variant>
      <vt:variant>
        <vt:lpwstr/>
      </vt:variant>
      <vt:variant>
        <vt:lpwstr>_Toc475459011</vt:lpwstr>
      </vt:variant>
      <vt:variant>
        <vt:i4>1835060</vt:i4>
      </vt:variant>
      <vt:variant>
        <vt:i4>104</vt:i4>
      </vt:variant>
      <vt:variant>
        <vt:i4>0</vt:i4>
      </vt:variant>
      <vt:variant>
        <vt:i4>5</vt:i4>
      </vt:variant>
      <vt:variant>
        <vt:lpwstr/>
      </vt:variant>
      <vt:variant>
        <vt:lpwstr>_Toc475459010</vt:lpwstr>
      </vt:variant>
      <vt:variant>
        <vt:i4>1900596</vt:i4>
      </vt:variant>
      <vt:variant>
        <vt:i4>98</vt:i4>
      </vt:variant>
      <vt:variant>
        <vt:i4>0</vt:i4>
      </vt:variant>
      <vt:variant>
        <vt:i4>5</vt:i4>
      </vt:variant>
      <vt:variant>
        <vt:lpwstr/>
      </vt:variant>
      <vt:variant>
        <vt:lpwstr>_Toc475459009</vt:lpwstr>
      </vt:variant>
      <vt:variant>
        <vt:i4>1900596</vt:i4>
      </vt:variant>
      <vt:variant>
        <vt:i4>92</vt:i4>
      </vt:variant>
      <vt:variant>
        <vt:i4>0</vt:i4>
      </vt:variant>
      <vt:variant>
        <vt:i4>5</vt:i4>
      </vt:variant>
      <vt:variant>
        <vt:lpwstr/>
      </vt:variant>
      <vt:variant>
        <vt:lpwstr>_Toc475459008</vt:lpwstr>
      </vt:variant>
      <vt:variant>
        <vt:i4>1900596</vt:i4>
      </vt:variant>
      <vt:variant>
        <vt:i4>86</vt:i4>
      </vt:variant>
      <vt:variant>
        <vt:i4>0</vt:i4>
      </vt:variant>
      <vt:variant>
        <vt:i4>5</vt:i4>
      </vt:variant>
      <vt:variant>
        <vt:lpwstr/>
      </vt:variant>
      <vt:variant>
        <vt:lpwstr>_Toc475459007</vt:lpwstr>
      </vt:variant>
      <vt:variant>
        <vt:i4>1900596</vt:i4>
      </vt:variant>
      <vt:variant>
        <vt:i4>80</vt:i4>
      </vt:variant>
      <vt:variant>
        <vt:i4>0</vt:i4>
      </vt:variant>
      <vt:variant>
        <vt:i4>5</vt:i4>
      </vt:variant>
      <vt:variant>
        <vt:lpwstr/>
      </vt:variant>
      <vt:variant>
        <vt:lpwstr>_Toc475459006</vt:lpwstr>
      </vt:variant>
      <vt:variant>
        <vt:i4>1900596</vt:i4>
      </vt:variant>
      <vt:variant>
        <vt:i4>74</vt:i4>
      </vt:variant>
      <vt:variant>
        <vt:i4>0</vt:i4>
      </vt:variant>
      <vt:variant>
        <vt:i4>5</vt:i4>
      </vt:variant>
      <vt:variant>
        <vt:lpwstr/>
      </vt:variant>
      <vt:variant>
        <vt:lpwstr>_Toc475459005</vt:lpwstr>
      </vt:variant>
      <vt:variant>
        <vt:i4>1900596</vt:i4>
      </vt:variant>
      <vt:variant>
        <vt:i4>68</vt:i4>
      </vt:variant>
      <vt:variant>
        <vt:i4>0</vt:i4>
      </vt:variant>
      <vt:variant>
        <vt:i4>5</vt:i4>
      </vt:variant>
      <vt:variant>
        <vt:lpwstr/>
      </vt:variant>
      <vt:variant>
        <vt:lpwstr>_Toc475459004</vt:lpwstr>
      </vt:variant>
      <vt:variant>
        <vt:i4>1900596</vt:i4>
      </vt:variant>
      <vt:variant>
        <vt:i4>62</vt:i4>
      </vt:variant>
      <vt:variant>
        <vt:i4>0</vt:i4>
      </vt:variant>
      <vt:variant>
        <vt:i4>5</vt:i4>
      </vt:variant>
      <vt:variant>
        <vt:lpwstr/>
      </vt:variant>
      <vt:variant>
        <vt:lpwstr>_Toc475459003</vt:lpwstr>
      </vt:variant>
      <vt:variant>
        <vt:i4>1900596</vt:i4>
      </vt:variant>
      <vt:variant>
        <vt:i4>56</vt:i4>
      </vt:variant>
      <vt:variant>
        <vt:i4>0</vt:i4>
      </vt:variant>
      <vt:variant>
        <vt:i4>5</vt:i4>
      </vt:variant>
      <vt:variant>
        <vt:lpwstr/>
      </vt:variant>
      <vt:variant>
        <vt:lpwstr>_Toc475459002</vt:lpwstr>
      </vt:variant>
      <vt:variant>
        <vt:i4>1900596</vt:i4>
      </vt:variant>
      <vt:variant>
        <vt:i4>50</vt:i4>
      </vt:variant>
      <vt:variant>
        <vt:i4>0</vt:i4>
      </vt:variant>
      <vt:variant>
        <vt:i4>5</vt:i4>
      </vt:variant>
      <vt:variant>
        <vt:lpwstr/>
      </vt:variant>
      <vt:variant>
        <vt:lpwstr>_Toc475459001</vt:lpwstr>
      </vt:variant>
      <vt:variant>
        <vt:i4>1900596</vt:i4>
      </vt:variant>
      <vt:variant>
        <vt:i4>44</vt:i4>
      </vt:variant>
      <vt:variant>
        <vt:i4>0</vt:i4>
      </vt:variant>
      <vt:variant>
        <vt:i4>5</vt:i4>
      </vt:variant>
      <vt:variant>
        <vt:lpwstr/>
      </vt:variant>
      <vt:variant>
        <vt:lpwstr>_Toc475459000</vt:lpwstr>
      </vt:variant>
      <vt:variant>
        <vt:i4>1376317</vt:i4>
      </vt:variant>
      <vt:variant>
        <vt:i4>38</vt:i4>
      </vt:variant>
      <vt:variant>
        <vt:i4>0</vt:i4>
      </vt:variant>
      <vt:variant>
        <vt:i4>5</vt:i4>
      </vt:variant>
      <vt:variant>
        <vt:lpwstr/>
      </vt:variant>
      <vt:variant>
        <vt:lpwstr>_Toc475458999</vt:lpwstr>
      </vt:variant>
      <vt:variant>
        <vt:i4>1376317</vt:i4>
      </vt:variant>
      <vt:variant>
        <vt:i4>32</vt:i4>
      </vt:variant>
      <vt:variant>
        <vt:i4>0</vt:i4>
      </vt:variant>
      <vt:variant>
        <vt:i4>5</vt:i4>
      </vt:variant>
      <vt:variant>
        <vt:lpwstr/>
      </vt:variant>
      <vt:variant>
        <vt:lpwstr>_Toc475458998</vt:lpwstr>
      </vt:variant>
      <vt:variant>
        <vt:i4>1376317</vt:i4>
      </vt:variant>
      <vt:variant>
        <vt:i4>26</vt:i4>
      </vt:variant>
      <vt:variant>
        <vt:i4>0</vt:i4>
      </vt:variant>
      <vt:variant>
        <vt:i4>5</vt:i4>
      </vt:variant>
      <vt:variant>
        <vt:lpwstr/>
      </vt:variant>
      <vt:variant>
        <vt:lpwstr>_Toc475458997</vt:lpwstr>
      </vt:variant>
      <vt:variant>
        <vt:i4>1376317</vt:i4>
      </vt:variant>
      <vt:variant>
        <vt:i4>20</vt:i4>
      </vt:variant>
      <vt:variant>
        <vt:i4>0</vt:i4>
      </vt:variant>
      <vt:variant>
        <vt:i4>5</vt:i4>
      </vt:variant>
      <vt:variant>
        <vt:lpwstr/>
      </vt:variant>
      <vt:variant>
        <vt:lpwstr>_Toc475458996</vt:lpwstr>
      </vt:variant>
      <vt:variant>
        <vt:i4>1376317</vt:i4>
      </vt:variant>
      <vt:variant>
        <vt:i4>14</vt:i4>
      </vt:variant>
      <vt:variant>
        <vt:i4>0</vt:i4>
      </vt:variant>
      <vt:variant>
        <vt:i4>5</vt:i4>
      </vt:variant>
      <vt:variant>
        <vt:lpwstr/>
      </vt:variant>
      <vt:variant>
        <vt:lpwstr>_Toc475458995</vt:lpwstr>
      </vt:variant>
      <vt:variant>
        <vt:i4>1376317</vt:i4>
      </vt:variant>
      <vt:variant>
        <vt:i4>8</vt:i4>
      </vt:variant>
      <vt:variant>
        <vt:i4>0</vt:i4>
      </vt:variant>
      <vt:variant>
        <vt:i4>5</vt:i4>
      </vt:variant>
      <vt:variant>
        <vt:lpwstr/>
      </vt:variant>
      <vt:variant>
        <vt:lpwstr>_Toc475458994</vt:lpwstr>
      </vt:variant>
      <vt:variant>
        <vt:i4>1376317</vt:i4>
      </vt:variant>
      <vt:variant>
        <vt:i4>2</vt:i4>
      </vt:variant>
      <vt:variant>
        <vt:i4>0</vt:i4>
      </vt:variant>
      <vt:variant>
        <vt:i4>5</vt:i4>
      </vt:variant>
      <vt:variant>
        <vt:lpwstr/>
      </vt:variant>
      <vt:variant>
        <vt:lpwstr>_Toc475458993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maginskiy_pp@interrao.ru</dc:creator>
  <cp:lastModifiedBy>Борунов Алексей Викторович</cp:lastModifiedBy>
  <cp:revision>8</cp:revision>
  <cp:lastPrinted>2022-02-08T12:33:00Z</cp:lastPrinted>
  <dcterms:created xsi:type="dcterms:W3CDTF">2022-02-04T04:45:00Z</dcterms:created>
  <dcterms:modified xsi:type="dcterms:W3CDTF">2022-02-08T12:34:00Z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090000028380cd1b</vt:lpwstr>
  </property>
  <property fmtid="{D5CDD505-2E9C-101B-9397-08002B2CF9AE}" pid="3" name="CustomServerURL">
    <vt:lpwstr>http://asud.interrao.ru:7778/sedir/doc-upload</vt:lpwstr>
  </property>
  <property fmtid="{D5CDD505-2E9C-101B-9397-08002B2CF9AE}" pid="4" name="CustomUserId">
    <vt:lpwstr>Adarchenko_II</vt:lpwstr>
  </property>
  <property fmtid="{D5CDD505-2E9C-101B-9397-08002B2CF9AE}" pid="5" name="CustomObjectState">
    <vt:lpwstr>4056454836</vt:lpwstr>
  </property>
  <property fmtid="{D5CDD505-2E9C-101B-9397-08002B2CF9AE}" pid="6" name="magic_key">
    <vt:lpwstr>MSKWS-01156.adarchenko_ii.Windows NT...10.192.30.40.127.0.0.1.C:\Users\ADARCH~1\AppData\Local\Temp\AsudCheckout\090000028380cd1b\СД_ДС_Положение_о_закупках.doc</vt:lpwstr>
  </property>
  <property fmtid="{D5CDD505-2E9C-101B-9397-08002B2CF9AE}" pid="7" name="CustomOwnerUserId">
    <vt:lpwstr>Adarchenko_II</vt:lpwstr>
  </property>
  <property fmtid="{D5CDD505-2E9C-101B-9397-08002B2CF9AE}" pid="8" name="ConfirmationToolBarEnabled">
    <vt:lpwstr>false</vt:lpwstr>
  </property>
</Properties>
</file>