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B7" w:rsidRDefault="00E941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41B7" w:rsidRDefault="00E941B7">
      <w:pPr>
        <w:pStyle w:val="ConsPlusNormal"/>
        <w:outlineLvl w:val="0"/>
      </w:pPr>
    </w:p>
    <w:p w:rsidR="00E941B7" w:rsidRDefault="00E941B7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E941B7" w:rsidRDefault="00E941B7">
      <w:pPr>
        <w:pStyle w:val="ConsPlusTitle"/>
        <w:jc w:val="both"/>
      </w:pPr>
    </w:p>
    <w:p w:rsidR="00E941B7" w:rsidRDefault="00E941B7">
      <w:pPr>
        <w:pStyle w:val="ConsPlusTitle"/>
        <w:jc w:val="center"/>
      </w:pPr>
      <w:r>
        <w:t>ПРИКАЗ</w:t>
      </w:r>
    </w:p>
    <w:p w:rsidR="00E941B7" w:rsidRDefault="00E941B7">
      <w:pPr>
        <w:pStyle w:val="ConsPlusTitle"/>
        <w:jc w:val="center"/>
      </w:pPr>
      <w:r>
        <w:t>от 24 декабря 2020 г. N 562/91</w:t>
      </w:r>
    </w:p>
    <w:p w:rsidR="00E941B7" w:rsidRDefault="00E941B7">
      <w:pPr>
        <w:pStyle w:val="ConsPlusTitle"/>
        <w:jc w:val="both"/>
      </w:pPr>
    </w:p>
    <w:p w:rsidR="00E941B7" w:rsidRDefault="00E941B7">
      <w:pPr>
        <w:pStyle w:val="ConsPlusTitle"/>
        <w:jc w:val="center"/>
      </w:pPr>
      <w:r>
        <w:t>ОБ УСТАНОВЛЕНИИ ЛЬГОТНЫХ ТАРИФОВ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Омской области от 25 сентября 2014 года N 1660-ОЗ "Об отдельных вопросах государственного регулирования тарифов" Региональная энергетическая комиссия Омской области приказывает: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0" w:name="P9"/>
      <w:bookmarkEnd w:id="0"/>
      <w:r>
        <w:t xml:space="preserve">1. Установить льготные </w:t>
      </w:r>
      <w:hyperlink w:anchor="P56" w:history="1">
        <w:r>
          <w:rPr>
            <w:color w:val="0000FF"/>
          </w:rPr>
          <w:t>тарифы</w:t>
        </w:r>
      </w:hyperlink>
      <w:r>
        <w:t xml:space="preserve"> на тепловую энергию согласно приложению N 1 к настоящему приказу.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2. Установить льготные </w:t>
      </w:r>
      <w:hyperlink w:anchor="P442" w:history="1">
        <w:r>
          <w:rPr>
            <w:color w:val="0000FF"/>
          </w:rPr>
          <w:t>тарифы</w:t>
        </w:r>
      </w:hyperlink>
      <w:r>
        <w:t xml:space="preserve"> на питьевую воду согласно приложению N 2 к настоящему приказу.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3. Установить льготные </w:t>
      </w:r>
      <w:hyperlink w:anchor="P560" w:history="1">
        <w:r>
          <w:rPr>
            <w:color w:val="0000FF"/>
          </w:rPr>
          <w:t>тарифы</w:t>
        </w:r>
      </w:hyperlink>
      <w:r>
        <w:t xml:space="preserve"> на водоотведение согласно приложению N 3 к настоящему приказу.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4. Установить льготные </w:t>
      </w:r>
      <w:hyperlink w:anchor="P644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согласно приложению N 4 к настоящему приказу.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5. Льготные тарифы, установленные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2" w:history="1">
        <w:r>
          <w:rPr>
            <w:color w:val="0000FF"/>
          </w:rPr>
          <w:t>4</w:t>
        </w:r>
      </w:hyperlink>
      <w:r>
        <w:t xml:space="preserve"> настоящего приказа, действуют с 1 января 2021 года по 30 июня 2021 года.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6. Льготные тарифы применяются при расчете размера платы за коммунальные услуги в отношении граждан, являющихся собственниками жилых помещений в многоквартирных домах, жилых домов, домовладений, а также пользующихся на иных законных основаниях жилыми помещениями в многоквартирных домах, жилыми домами, домовладениями, за исключением случаев: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1) ввода в эксплуатацию в 2020 году многоквартирных домов, жилых домов, домовладений, не находившихся в эксплуатации в декабре 2019 года, за исключением </w:t>
      </w:r>
      <w:hyperlink w:anchor="P627" w:history="1">
        <w:r>
          <w:rPr>
            <w:color w:val="0000FF"/>
          </w:rPr>
          <w:t>строки второй пункта 9.1</w:t>
        </w:r>
      </w:hyperlink>
      <w:r>
        <w:t xml:space="preserve"> приложения N 3 к настоящему приказу;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2) ввода в эксплуатацию в 2021 году многоквартирных домов, жилых домов, домовладений, не находившихся в эксплуатации в декабре 2020 года;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3) подключения в 2020 году многоквартирных домов, жилых помещений в многоквартирных домах, жилых домов, домовладений к коммунальным услугам, не входившим в набор потребляемых коммунальных услуг в декабре 2019 года, за исключением </w:t>
      </w:r>
      <w:hyperlink w:anchor="P627" w:history="1">
        <w:r>
          <w:rPr>
            <w:color w:val="0000FF"/>
          </w:rPr>
          <w:t>строки второй пункта 9.1</w:t>
        </w:r>
      </w:hyperlink>
      <w:r>
        <w:t xml:space="preserve"> приложения N 3 к настоящему приказу;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4) подключения в 2021 году многоквартирных домов, жилых помещений в многоквартирных домах, жилых домов, домовладений к коммунальным услугам, не входившим в набор потребляемых коммунальных услуг в декабре 2020 года;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5) перевода в жилые помещения в 2020 году помещений, имеющих статус нежилых в декабре 2019 года, за исключением </w:t>
      </w:r>
      <w:hyperlink w:anchor="P627" w:history="1">
        <w:r>
          <w:rPr>
            <w:color w:val="0000FF"/>
          </w:rPr>
          <w:t>строки второй пункта 9.1</w:t>
        </w:r>
      </w:hyperlink>
      <w:r>
        <w:t xml:space="preserve"> приложения N 3 к настоящему приказу;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lastRenderedPageBreak/>
        <w:t>6) перевода в жилые помещения в 2021 году помещений, имеющих статус нежилых в декабре 2020 года;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7) начисления платы за коммунальную услугу по холодному водоснабжению при использовании земельного участка и надворных построек для полива земельного участка исходя из установленных нормативов потребления.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7. Льготные тарифы не применяются при определении разницы в размере платежей, возникшей в связи: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1) с применением в соответствии с законодательством Российской Федерации повышающих коэффициентов к тарифам и нормативам;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2) с проведением в установленном порядке перерасчетов размера платы за коммунальные услуги за прошедшие расчетные периоды.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8. Признать утратившими силу с 1 января 2021 года следующие приказы Региональной энергетической комиссии Омской области: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18 июня 2020 года </w:t>
      </w:r>
      <w:hyperlink r:id="rId8" w:history="1">
        <w:r>
          <w:rPr>
            <w:color w:val="0000FF"/>
          </w:rPr>
          <w:t>N 73/32</w:t>
        </w:r>
      </w:hyperlink>
      <w:r>
        <w:t xml:space="preserve"> "Об установлении льготных тарифов";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18 августа 2020 года </w:t>
      </w:r>
      <w:hyperlink r:id="rId9" w:history="1">
        <w:r>
          <w:rPr>
            <w:color w:val="0000FF"/>
          </w:rPr>
          <w:t>N 129/45</w:t>
        </w:r>
      </w:hyperlink>
      <w:r>
        <w:t xml:space="preserve"> "О внесении изменения в приказ Региональной энергетической комиссии Омской области от 18 июня 2020 года N 73/32";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18 сентября 2020 года </w:t>
      </w:r>
      <w:hyperlink r:id="rId10" w:history="1">
        <w:r>
          <w:rPr>
            <w:color w:val="0000FF"/>
          </w:rPr>
          <w:t>N 170/56</w:t>
        </w:r>
      </w:hyperlink>
      <w:r>
        <w:t xml:space="preserve"> "О внесении изменений в приказ Региональной энергетической комиссии Омской области от 18 июня 2020 года N 73/32";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15 октября 2020 года </w:t>
      </w:r>
      <w:hyperlink r:id="rId11" w:history="1">
        <w:r>
          <w:rPr>
            <w:color w:val="0000FF"/>
          </w:rPr>
          <w:t>N 225/64</w:t>
        </w:r>
      </w:hyperlink>
      <w:r>
        <w:t xml:space="preserve"> "О внесении изменений в приказ Региональной энергетической комиссии Омской области от 18 июня 2020 года N 73/32";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27 октября 2020 года </w:t>
      </w:r>
      <w:hyperlink r:id="rId12" w:history="1">
        <w:r>
          <w:rPr>
            <w:color w:val="0000FF"/>
          </w:rPr>
          <w:t>N 250/67</w:t>
        </w:r>
      </w:hyperlink>
      <w:r>
        <w:t xml:space="preserve"> "О внесении изменений в приказ Региональной энергетической комиссии Омской области от 18 июня 2020 года N 73/32";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10 ноября 2020 года </w:t>
      </w:r>
      <w:hyperlink r:id="rId13" w:history="1">
        <w:r>
          <w:rPr>
            <w:color w:val="0000FF"/>
          </w:rPr>
          <w:t>N 294/72</w:t>
        </w:r>
      </w:hyperlink>
      <w:r>
        <w:t xml:space="preserve"> "О внесении изменений в приказ Региональной энергетической комиссии Омской области от 18 июня 2020 года N 73/32";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30 ноября 2020 года </w:t>
      </w:r>
      <w:hyperlink r:id="rId14" w:history="1">
        <w:r>
          <w:rPr>
            <w:color w:val="0000FF"/>
          </w:rPr>
          <w:t>N 353/79</w:t>
        </w:r>
      </w:hyperlink>
      <w:r>
        <w:t xml:space="preserve"> "О внесении изменения в приказ Региональной энергетической комиссии Омской области от 18 июня 2020 года N 73/32 и о признании утратившим силу приказа Региональной энергетической комиссии Омской области от 22 июля 2020 года N 97/38";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11 сентября 2020 года </w:t>
      </w:r>
      <w:hyperlink r:id="rId15" w:history="1">
        <w:r>
          <w:rPr>
            <w:color w:val="0000FF"/>
          </w:rPr>
          <w:t>N 156/53</w:t>
        </w:r>
      </w:hyperlink>
      <w:r>
        <w:t xml:space="preserve"> "Об установлении льготного тарифа на горячую воду в открытой системе теплоснабжения (горячего водоснабжения) для потребителей Муниципального унитарного предприятия "Районные системы теплоснабжения" Омского муниципального района Омской области";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24 сентября 2020 года </w:t>
      </w:r>
      <w:hyperlink r:id="rId16" w:history="1">
        <w:r>
          <w:rPr>
            <w:color w:val="0000FF"/>
          </w:rPr>
          <w:t>N 177/58</w:t>
        </w:r>
      </w:hyperlink>
      <w:r>
        <w:t xml:space="preserve"> "Об установлении льготных тарифов на тепловую энергию для потребителей Общества с ограниченной ответственностью "Алерон", Кормиловский муниципальный район Омской области";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15 октября 2020 года </w:t>
      </w:r>
      <w:hyperlink r:id="rId17" w:history="1">
        <w:r>
          <w:rPr>
            <w:color w:val="0000FF"/>
          </w:rPr>
          <w:t>N 224/64</w:t>
        </w:r>
      </w:hyperlink>
      <w:r>
        <w:t xml:space="preserve"> "Об установлении льготного тарифа на тепловую энергию для потребителей муниципального унитарного предприятия Колосовского муниципального района Омской области "Колосовское";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27 октября 2020 года </w:t>
      </w:r>
      <w:hyperlink r:id="rId18" w:history="1">
        <w:r>
          <w:rPr>
            <w:color w:val="0000FF"/>
          </w:rPr>
          <w:t>N 253/67</w:t>
        </w:r>
      </w:hyperlink>
      <w:r>
        <w:t xml:space="preserve"> "Об установлении льготных тарифов для потребителей муниципального предприятия "Азовская тепловая компания" Азовского немецкого национального муниципального района Омской области";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lastRenderedPageBreak/>
        <w:t xml:space="preserve">- от 17 ноября 2020 года </w:t>
      </w:r>
      <w:hyperlink r:id="rId19" w:history="1">
        <w:r>
          <w:rPr>
            <w:color w:val="0000FF"/>
          </w:rPr>
          <w:t>N 323/74</w:t>
        </w:r>
      </w:hyperlink>
      <w:r>
        <w:t xml:space="preserve"> "Об установлении льготного тарифа на питьевую воду для потребителей Акционерного общества "ОмскВодоканал";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- от 18 декабря 2020 года </w:t>
      </w:r>
      <w:hyperlink r:id="rId20" w:history="1">
        <w:r>
          <w:rPr>
            <w:color w:val="0000FF"/>
          </w:rPr>
          <w:t>N 528/89</w:t>
        </w:r>
      </w:hyperlink>
      <w:r>
        <w:t xml:space="preserve"> "Об установлении льготного тарифа на тепловую энергию для потребителей Общества с ограниченной ответственностью "Тепловик", Называевский муниципальный район Омской области".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9. Настоящий приказ вступает в силу с 1 января 2021 года.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right"/>
      </w:pPr>
      <w:r>
        <w:t>Председатель Региональной</w:t>
      </w:r>
    </w:p>
    <w:p w:rsidR="00E941B7" w:rsidRDefault="00E941B7">
      <w:pPr>
        <w:pStyle w:val="ConsPlusNormal"/>
        <w:jc w:val="right"/>
      </w:pPr>
      <w:r>
        <w:t>энергетической комиссии</w:t>
      </w:r>
    </w:p>
    <w:p w:rsidR="00E941B7" w:rsidRDefault="00E941B7">
      <w:pPr>
        <w:pStyle w:val="ConsPlusNormal"/>
        <w:jc w:val="right"/>
      </w:pPr>
      <w:r>
        <w:t>Омской области</w:t>
      </w:r>
    </w:p>
    <w:p w:rsidR="00E941B7" w:rsidRDefault="00E941B7">
      <w:pPr>
        <w:pStyle w:val="ConsPlusNormal"/>
        <w:jc w:val="right"/>
      </w:pPr>
      <w:r>
        <w:t>Л.А.Вичкуткина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right"/>
        <w:outlineLvl w:val="0"/>
      </w:pPr>
      <w:r>
        <w:t>Приложение N 1</w:t>
      </w:r>
    </w:p>
    <w:p w:rsidR="00E941B7" w:rsidRDefault="00E941B7">
      <w:pPr>
        <w:pStyle w:val="ConsPlusNormal"/>
        <w:jc w:val="right"/>
      </w:pPr>
      <w:r>
        <w:t>к приказу Региональной</w:t>
      </w:r>
    </w:p>
    <w:p w:rsidR="00E941B7" w:rsidRDefault="00E941B7">
      <w:pPr>
        <w:pStyle w:val="ConsPlusNormal"/>
        <w:jc w:val="right"/>
      </w:pPr>
      <w:r>
        <w:t>энергетической комиссии</w:t>
      </w:r>
    </w:p>
    <w:p w:rsidR="00E941B7" w:rsidRDefault="00E941B7">
      <w:pPr>
        <w:pStyle w:val="ConsPlusNormal"/>
        <w:jc w:val="right"/>
      </w:pPr>
      <w:r>
        <w:t>Омской области</w:t>
      </w:r>
    </w:p>
    <w:p w:rsidR="00E941B7" w:rsidRDefault="00E941B7">
      <w:pPr>
        <w:pStyle w:val="ConsPlusNormal"/>
        <w:jc w:val="right"/>
      </w:pPr>
      <w:r>
        <w:t>от 24 декабря 2020 г. N 562/91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Title"/>
        <w:jc w:val="center"/>
      </w:pPr>
      <w:bookmarkStart w:id="2" w:name="P56"/>
      <w:bookmarkEnd w:id="2"/>
      <w:r>
        <w:t>ЛЬГОТНЫЕ ТАРИФЫ НА ТЕПЛОВУЮ ЭНЕРГИЮ</w:t>
      </w:r>
    </w:p>
    <w:p w:rsidR="00E941B7" w:rsidRDefault="00E9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2041"/>
        <w:gridCol w:w="737"/>
        <w:gridCol w:w="2665"/>
      </w:tblGrid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2041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3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Вода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  <w:vMerge/>
          </w:tcPr>
          <w:p w:rsidR="00E941B7" w:rsidRDefault="00E941B7"/>
        </w:tc>
        <w:tc>
          <w:tcPr>
            <w:tcW w:w="737" w:type="dxa"/>
            <w:vMerge/>
          </w:tcPr>
          <w:p w:rsidR="00E941B7" w:rsidRDefault="00E941B7"/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с 1 января 2021 года по 30 июня 2021 года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1. Азовский немецкий национальный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предприятие "Азовская тепловая компания" Азовского немецкого национального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2460,78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2. Большеуковский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"Теплосервис"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Большеуковском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2961,23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Чернецовском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3024,96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3. Знаменский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"Ресурс"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Знаменском сельском поселении, получающее тепловую энергию от Центральной котельной N 1,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4455,80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Завьяловском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3113,57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4. Исилькульский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4688,86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5. Калачинский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Открытое акционерное общество "Российские железные дороги" (в лице Омского территориального участка Западно-Сибирской дирекции по тепловодоснабжению - структурного подразделения Центральной дирекции по тепловодоснабжению - филиала ОАО "РЖД")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1710,73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Филиал Публичного акционерного общества "Россети Сибирь" - "Омскэнерго"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3256,07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6. Колосовский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Колосовского муниципального района Омской области "Колосовское"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Колосовском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3191,62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7. Кормиловский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"Алерон" (ИНН 5501257550)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Георгиевском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5209,77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Победительском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3501,51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8. Любинский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Автономное стационарное учреждение социального обслуживания Омской области "Драгунский психоневрологический интернат"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1934,59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"Алексеевское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3462,39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"Камышловское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2765,31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"Любино-Малоросское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4712,77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"ЦЕНТРАЛЬ"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4325,49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9. Марьяновский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Лесногорское муниципальное унитарное предприятие жилищно-коммунального хозяйства Марьяновского муниципального образования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Боголюбовском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2566,53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Грибановском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2626,97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Пикетинском сельском поселении, потребляющее тепловую энергию от котельной в п. Пикетное N 1,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4627,71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Пикетинском сельском поселении, потребляющее тепловую энергию от котельной в п. Пикетное N 2,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4624,18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Степнинском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2583,06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"Жилищное коммунальное хозяйство Марьяновское" Марьяновского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Васильевском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3159,84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Орловском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3191,44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Марьяновского городского поселения Марьяновского муниципального района Омской области "Марьяновское городское 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2067,02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10. Муромцевский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"Муромцевский лен"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Артынском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3371,09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Костинском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3471,69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11. Называевский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"Тепловик" (ИНН 5523005468)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Покровском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 xml:space="preserve">Одноставочный, </w:t>
            </w:r>
            <w:r>
              <w:lastRenderedPageBreak/>
              <w:t>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2957,77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12. Одесский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"Тепловик" Одесского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Желанновском сельском поселении, получающее тепловую энергию от котельной N 9,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2030,48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Желанновском сельском поселении, получающее тепловую энергию от котельной N 11,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3734,82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4563,83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13. Оконешниковский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"Коммунальник" Оконешниковского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Оконешниковском городском поселении, потребляющее тепловую энергию от котельной N 2,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3054,82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14. Омский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Ассоциация "Межрегиональный центр санаторно-курортной реабилитации и восстановительного лечения "Санаторий "Колос"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1718,23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Автономное стационарное учреждение социального обслуживания Омской области "Пушкинский психоневрологический интернат"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Пушкинском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1758,82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 xml:space="preserve">Автономное стационарное учреждение социального обслуживания Омской области "Большекулачинский специальный дом-интернат </w:t>
            </w:r>
            <w:r>
              <w:lastRenderedPageBreak/>
              <w:t>для престарелых и инвалидов"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lastRenderedPageBreak/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1579,01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"Районные системы теплоснабжения" Омского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Чернолучинском городском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2514,16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Ключевском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1811,92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"Управляющая компания "Лузинское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2030,52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15. Полтавский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4732,73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16. Русско-Полянский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Русско-Полянского муниципального района Омской области "Тепловик"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Добровольском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3200,68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Розовском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3068,96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Целинном сельском поселении,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4007,44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 xml:space="preserve">Федеральное государственное казенное учреждение "Пограничное управление Федеральной службы безопасности Российской Федерации по Омской </w:t>
            </w:r>
            <w:r>
              <w:lastRenderedPageBreak/>
              <w:t>области"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lastRenderedPageBreak/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4598,15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17. Саргатский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Саргатского муниципального района Омской области "Тепло-Ресурс"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2135,12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Саргатского муниципального района Омской области "Хохловское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2794,37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18. Тарский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Акционерное общество "Омский научно-исследовательский институт приборостроения" Тарский завод "Кварц"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4180,98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"Тарское производственное объединение коммунального хозяйства"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котельных г. Тары N N 10, 11, 16, 20, 21, 23, оплачивающее коммунальную услугу по отоплению по показаниям приборов учета тепловой энергии </w:t>
            </w:r>
            <w:hyperlink w:anchor="P430" w:history="1">
              <w:r>
                <w:rPr>
                  <w:color w:val="0000FF"/>
                </w:rPr>
                <w:t>&lt;***&gt;</w:t>
              </w:r>
            </w:hyperlink>
            <w:r>
              <w:t xml:space="preserve">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3369,32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котельной N 22, расположенной по адресу: г. Тара, ул. Заречная, д. 17, оплачивающее коммунальную услугу по отоплению по показаниям приборов учета тепловой энергии </w:t>
            </w:r>
            <w:hyperlink w:anchor="P430" w:history="1">
              <w:r>
                <w:rPr>
                  <w:color w:val="0000FF"/>
                </w:rPr>
                <w:t>&lt;***&gt;</w:t>
              </w:r>
            </w:hyperlink>
            <w:r>
              <w:t xml:space="preserve">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3316,39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Тарском городском поселении, за исключением категорий, указанных в строках 1 и 3 настоящего пункта,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3665,12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Филиал Публичного акционерного общества "Россети Сибирь" - "Омскэнерго"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3600,44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19. Тевризский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"Сибирь" Тевризского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  <w:jc w:val="both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2817,45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20. Тюкалинский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предприятие "Коммунальник" Тюкалинского муниципального района Омской области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2566,14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21. Черлакский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Черлакского муниципального района Омской области "Тепловодоснабжение"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Черлакском городском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3793,15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Татарском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3794,67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Южно-Подольском сельском поселении,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3790,75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Николаевском, Большеатмасском и Елизаветинском сельских поселениях,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3804,87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4688,63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22. Шербакульский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"Екатеринославское жилищно-коммунальное хозяйство"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3583,45</w:t>
            </w:r>
          </w:p>
        </w:tc>
      </w:tr>
      <w:tr w:rsidR="00E941B7">
        <w:tc>
          <w:tcPr>
            <w:tcW w:w="9071" w:type="dxa"/>
            <w:gridSpan w:val="5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23. Муниципальное образование городской округ город Омск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23.1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Акционерное общество "Омские распределительные тепловые сети"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оплачивающее производство и передачу тепловой энергии по собственным сетям Акционерного общества "Омские распределительные тепловые сети", с учетом НДС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1388,22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котельной по ул. Завертяева, д. 32,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1805,17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котельной по ул. Каховская, д. 3, за исключением населения, проживающего по адресам: ул. Завертяева, д. 9, корп. 15 - 19, 21 - 23, 25; ул. Стороженко, д. 21, корп. 1; ул. Стороженко, д. 25, корп. 1, 3, 5, 7, 9, 11, с учетом НДС </w:t>
            </w:r>
            <w:hyperlink w:anchor="P42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1463,22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"Комплекстеплосервис"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котельной микрорайона Входной по сетям Муниципального предприятия города Омска "Тепловая компания",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1677,31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3061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"ПТЭ"</w:t>
            </w:r>
          </w:p>
        </w:tc>
        <w:tc>
          <w:tcPr>
            <w:tcW w:w="5443" w:type="dxa"/>
            <w:gridSpan w:val="3"/>
          </w:tcPr>
          <w:p w:rsidR="00E941B7" w:rsidRDefault="00E941B7">
            <w:pPr>
              <w:pStyle w:val="ConsPlusNormal"/>
            </w:pPr>
            <w:r>
              <w:t xml:space="preserve">Население, получающее тепловую энергию от котельной по адресу: ул. 2-я Поселковая, д. 65, корп. 1, НДС не предусмотрен </w:t>
            </w:r>
            <w:hyperlink w:anchor="P4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061" w:type="dxa"/>
            <w:vMerge/>
          </w:tcPr>
          <w:p w:rsidR="00E941B7" w:rsidRDefault="00E941B7"/>
        </w:tc>
        <w:tc>
          <w:tcPr>
            <w:tcW w:w="2041" w:type="dxa"/>
          </w:tcPr>
          <w:p w:rsidR="00E941B7" w:rsidRDefault="00E941B7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37" w:type="dxa"/>
          </w:tcPr>
          <w:p w:rsidR="00E941B7" w:rsidRDefault="00E941B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665" w:type="dxa"/>
          </w:tcPr>
          <w:p w:rsidR="00E941B7" w:rsidRDefault="00E941B7">
            <w:pPr>
              <w:pStyle w:val="ConsPlusNormal"/>
              <w:jc w:val="center"/>
            </w:pPr>
            <w:r>
              <w:t>1230,62</w:t>
            </w:r>
          </w:p>
        </w:tc>
      </w:tr>
    </w:tbl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Примечание.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Льготные тарифы на тепловую энергию действуют в отношении коммунальной услуги по отоплению, а также коммунальной услуги по горячему водоснабжению, производство и предоставление которой осуществляется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--------------------------------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3" w:name="P428"/>
      <w:bookmarkEnd w:id="3"/>
      <w:r>
        <w:t xml:space="preserve">&lt;*&gt; Организация не признается плательщиком НДС в соответствии со </w:t>
      </w:r>
      <w:hyperlink r:id="rId21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4" w:name="P429"/>
      <w:bookmarkEnd w:id="4"/>
      <w:r>
        <w:t xml:space="preserve">&lt;**&gt;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5" w:name="P430"/>
      <w:bookmarkEnd w:id="5"/>
      <w:r>
        <w:lastRenderedPageBreak/>
        <w:t>&lt;***&gt; Льготный тариф не распространяется на указанную категорию населения в случае оплаты коммунальной услуги по отоплению за декабрь 2020 года по установленным нормативам потребления.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right"/>
        <w:outlineLvl w:val="0"/>
      </w:pPr>
      <w:r>
        <w:t>Приложение N 2</w:t>
      </w:r>
    </w:p>
    <w:p w:rsidR="00E941B7" w:rsidRDefault="00E941B7">
      <w:pPr>
        <w:pStyle w:val="ConsPlusNormal"/>
        <w:jc w:val="right"/>
      </w:pPr>
      <w:r>
        <w:t>к приказу Региональной</w:t>
      </w:r>
    </w:p>
    <w:p w:rsidR="00E941B7" w:rsidRDefault="00E941B7">
      <w:pPr>
        <w:pStyle w:val="ConsPlusNormal"/>
        <w:jc w:val="right"/>
      </w:pPr>
      <w:r>
        <w:t>энергетической комиссии</w:t>
      </w:r>
    </w:p>
    <w:p w:rsidR="00E941B7" w:rsidRDefault="00E941B7">
      <w:pPr>
        <w:pStyle w:val="ConsPlusNormal"/>
        <w:jc w:val="right"/>
      </w:pPr>
      <w:r>
        <w:t>Омской области</w:t>
      </w:r>
    </w:p>
    <w:p w:rsidR="00E941B7" w:rsidRDefault="00E941B7">
      <w:pPr>
        <w:pStyle w:val="ConsPlusNormal"/>
        <w:jc w:val="right"/>
      </w:pPr>
      <w:r>
        <w:t>от 24 декабря 2020 г. N 562/91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Title"/>
        <w:jc w:val="center"/>
      </w:pPr>
      <w:bookmarkStart w:id="6" w:name="P442"/>
      <w:bookmarkEnd w:id="6"/>
      <w:r>
        <w:t>ЛЬГОТНЫЕ ТАРИФЫ НА ПИТЬЕВУЮ ВОДУ</w:t>
      </w:r>
    </w:p>
    <w:p w:rsidR="00E941B7" w:rsidRDefault="00E9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4025"/>
        <w:gridCol w:w="1304"/>
      </w:tblGrid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5329" w:type="dxa"/>
            <w:gridSpan w:val="2"/>
          </w:tcPr>
          <w:p w:rsidR="00E941B7" w:rsidRDefault="00E941B7">
            <w:pPr>
              <w:pStyle w:val="ConsPlusNormal"/>
              <w:jc w:val="center"/>
            </w:pPr>
            <w:r>
              <w:t>Тариф по категориям потребителей, руб./куб.м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5329" w:type="dxa"/>
            <w:gridSpan w:val="2"/>
          </w:tcPr>
          <w:p w:rsidR="00E941B7" w:rsidRDefault="00E941B7">
            <w:pPr>
              <w:pStyle w:val="ConsPlusNormal"/>
              <w:jc w:val="center"/>
            </w:pPr>
            <w:r>
              <w:t>с 1 января 2021 года по 30 июня 2021 года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1. Большеуковский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"Теплосервис"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72,11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2. Большереченский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Красноярского сельского поселения Большереченского муниципального района Омской области "Источник"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54,35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"Ингалы Сервис"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46,01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"Исток"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46,24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3. Калачинский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Калачинского муниципального района Омской области "Водоснабжение"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Воскресенском сельском поселении (д. Стародубка, с. Воскресенка),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65,41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4. Колосовский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"Водоканал"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Колосовском сельском поселении (с. Колосовка),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70,23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Новологиновском и Строкинском сельских поселениях,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86,78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Ламановском и Чапаевском сельских поселениях,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28,48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Крайчиковском, Талбакульском и Таскатлинском сельских поселениях,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50,42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"Коммунальник"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46,67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5. Крутинский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"Водоканал" Крутинского городского поселения Крутинского муниципального района Омской области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р.п. Крутинка,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56,33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п. Новгородцево,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55,54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6. Муромцевский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"Иртыш"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53,86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7. Омский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Автономное стационарное учреждение социального обслуживания Омской области "Большекулачинский специальный дом-интернат для престарелых и инвалидов"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17,45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Акционерное общество "Омскоблводопровод"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в объемах, транспортируемых по сетям Общества с ограниченной ответственностью "Управляющая компания жилым и нежилым фондом "Ясная поляна",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95,38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"Коммуналсервис"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Богословском сельском поселении,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37,77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Лузинском сельском поселении,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35,29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в объемах, транспортируемых по собственным </w:t>
            </w:r>
            <w:r>
              <w:lastRenderedPageBreak/>
              <w:t xml:space="preserve">сетям через насосную станцию Общества с ограниченной ответственностью "Морозовская птицефабрика",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38,02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Надеждинском сельском поселении,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35,00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Ростовкинском сельском поселении,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24,61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"Управляющая компания "Лузинское жилищно-коммунальное хозяйство"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51,47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8. Тарский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предприятие "Заливинское коммунальное хозяйство"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47,66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"Тараводоканал" Тарского городского поселения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по адресам: г. Тара, ул. Заречная, дома N N 1, 1В, 6, 15, 23, 27, НДС не предусмотрен </w:t>
            </w:r>
            <w:hyperlink w:anchor="P5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37,28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9. Черлакский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Черлакского муниципального района Омской области "Тепловодоснабжение"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73,28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10. Муниципальное образование городской округ город Омск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Население, в объемах, транспортируемых по сетям Общества с ограниченной ответственностью Строительно-монтажный трест "Стройбетон"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54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19,83</w:t>
            </w:r>
          </w:p>
        </w:tc>
      </w:tr>
    </w:tbl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Примечание.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>Тарифы на питьевую воду действуют в отношении коммунальной услуги по холодному водоснабжению, а также коммунальной услуги по горячему водоснабжению, производство и предоставление которой осуществляется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--------------------------------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7" w:name="P547"/>
      <w:bookmarkEnd w:id="7"/>
      <w:r>
        <w:lastRenderedPageBreak/>
        <w:t xml:space="preserve">&lt;*&gt; Организация не признается плательщиком НДС в соответствии со </w:t>
      </w:r>
      <w:hyperlink r:id="rId23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8" w:name="P548"/>
      <w:bookmarkEnd w:id="8"/>
      <w:r>
        <w:t xml:space="preserve">&lt;**&gt;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right"/>
        <w:outlineLvl w:val="0"/>
      </w:pPr>
      <w:r>
        <w:t>Приложение N 3</w:t>
      </w:r>
    </w:p>
    <w:p w:rsidR="00E941B7" w:rsidRDefault="00E941B7">
      <w:pPr>
        <w:pStyle w:val="ConsPlusNormal"/>
        <w:jc w:val="right"/>
      </w:pPr>
      <w:r>
        <w:t>к приказу Региональной</w:t>
      </w:r>
    </w:p>
    <w:p w:rsidR="00E941B7" w:rsidRDefault="00E941B7">
      <w:pPr>
        <w:pStyle w:val="ConsPlusNormal"/>
        <w:jc w:val="right"/>
      </w:pPr>
      <w:r>
        <w:t>энергетической комиссии</w:t>
      </w:r>
    </w:p>
    <w:p w:rsidR="00E941B7" w:rsidRDefault="00E941B7">
      <w:pPr>
        <w:pStyle w:val="ConsPlusNormal"/>
        <w:jc w:val="right"/>
      </w:pPr>
      <w:r>
        <w:t>Омской области</w:t>
      </w:r>
    </w:p>
    <w:p w:rsidR="00E941B7" w:rsidRDefault="00E941B7">
      <w:pPr>
        <w:pStyle w:val="ConsPlusNormal"/>
        <w:jc w:val="right"/>
      </w:pPr>
      <w:r>
        <w:t>от 24 декабря 2020 г. N 562/91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Title"/>
        <w:jc w:val="center"/>
      </w:pPr>
      <w:bookmarkStart w:id="9" w:name="P560"/>
      <w:bookmarkEnd w:id="9"/>
      <w:r>
        <w:t>ЛЬГОТНЫЕ ТАРИФЫ НА ВОДООТВЕДЕНИЕ</w:t>
      </w:r>
    </w:p>
    <w:p w:rsidR="00E941B7" w:rsidRDefault="00E9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4025"/>
        <w:gridCol w:w="1324"/>
      </w:tblGrid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5349" w:type="dxa"/>
            <w:gridSpan w:val="2"/>
          </w:tcPr>
          <w:p w:rsidR="00E941B7" w:rsidRDefault="00E941B7">
            <w:pPr>
              <w:pStyle w:val="ConsPlusNormal"/>
              <w:jc w:val="center"/>
            </w:pPr>
            <w:r>
              <w:t>Тариф по категориям потребителей, руб./куб.м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5349" w:type="dxa"/>
            <w:gridSpan w:val="2"/>
          </w:tcPr>
          <w:p w:rsidR="00E941B7" w:rsidRDefault="00E941B7">
            <w:pPr>
              <w:pStyle w:val="ConsPlusNormal"/>
              <w:jc w:val="center"/>
            </w:pPr>
            <w:r>
              <w:t>с 1 января 2021 года по 30 июня 2021 года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1. Азовский немецкий национальный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предприятие "Азовская тепловая компания" Азовского немецкого национального муниципального района Омской области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Азовском сельском поселении,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125,79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Гауфском сельском поселении,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52,91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2. Большереченский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"Большереченские очистные сооружения"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88,77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3. Калачинский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Калачинского муниципального района Омской области "Водоснабжение"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72,25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4. Крутинский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"Водоканал" Крутинского городского поселения Крутинского муниципального района Омской области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п. Новгородцево,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75,35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lastRenderedPageBreak/>
              <w:t>5. Любинский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"Любинское ЖКХ"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43,81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"Производственно-коммерческая фирма ИСТОК"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26,05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6. Нововаршавский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"Большегривский водоканал"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64,37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7. Омский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"Коммуналсервис"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Ключевском сельском поселении,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31,65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Лузинском сельском поселении,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27,01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Омском сельском поселении,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24,72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в Ростовкинском сельском поселении,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36,01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Общество с ограниченной ответственностью УПРАВЛЯЮЩАЯ КОМПАНИЯ "АСО-СЕРВИС"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в объемах, транспортируемых по сетям Общества с ограниченной ответственностью "Управляющая компания жилым и нежилым фондом "Ясная поляна",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24,41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8. Тарский муниципальный район Омской области</w:t>
            </w:r>
          </w:p>
        </w:tc>
      </w:tr>
      <w:tr w:rsidR="00E941B7">
        <w:tc>
          <w:tcPr>
            <w:tcW w:w="567" w:type="dxa"/>
          </w:tcPr>
          <w:p w:rsidR="00E941B7" w:rsidRDefault="00E941B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75" w:type="dxa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"Тараводоканал" Тарского городского поселения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проживающее по адресам: г. Тара, ул. Заречная, дома N N 1, 1В, 6, 15, 23, 27, НДС не предусмотрен </w:t>
            </w:r>
            <w:hyperlink w:anchor="P6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37,83</w:t>
            </w:r>
          </w:p>
        </w:tc>
      </w:tr>
      <w:tr w:rsidR="00E941B7">
        <w:tc>
          <w:tcPr>
            <w:tcW w:w="909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9. Муниципальное образование городской округ город Омск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Акционерное общество "ОмскВодоканал"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 xml:space="preserve">Население, в объемах, транспортируемых по сетям Общества с ограниченной ответственностью "Коммуналсервис" Морозовского сельского поселения Омского муниципального района Омской области,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t>29,79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bookmarkStart w:id="10" w:name="P627"/>
            <w:bookmarkEnd w:id="10"/>
            <w:r>
              <w:t xml:space="preserve">Население, в объемах, </w:t>
            </w:r>
            <w:r>
              <w:lastRenderedPageBreak/>
              <w:t xml:space="preserve">транспортируемых по сетям Общества с ограниченной ответственностью Строительно-монтажный трест "Стройбетон", с учетом НДС </w:t>
            </w:r>
            <w:hyperlink w:anchor="P6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24" w:type="dxa"/>
          </w:tcPr>
          <w:p w:rsidR="00E941B7" w:rsidRDefault="00E941B7">
            <w:pPr>
              <w:pStyle w:val="ConsPlusNormal"/>
              <w:jc w:val="center"/>
            </w:pPr>
            <w:r>
              <w:lastRenderedPageBreak/>
              <w:t>20,93</w:t>
            </w:r>
          </w:p>
        </w:tc>
      </w:tr>
    </w:tbl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--------------------------------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11" w:name="P631"/>
      <w:bookmarkEnd w:id="11"/>
      <w:r>
        <w:t xml:space="preserve">&lt;*&gt; Организация не признается плательщиком НДС в соответствии со </w:t>
      </w:r>
      <w:hyperlink r:id="rId25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12" w:name="P632"/>
      <w:bookmarkEnd w:id="12"/>
      <w:r>
        <w:t xml:space="preserve">&lt;**&gt; Выделяется в целях реализации </w:t>
      </w:r>
      <w:hyperlink r:id="rId2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right"/>
        <w:outlineLvl w:val="0"/>
      </w:pPr>
      <w:r>
        <w:t>Приложение N 4</w:t>
      </w:r>
    </w:p>
    <w:p w:rsidR="00E941B7" w:rsidRDefault="00E941B7">
      <w:pPr>
        <w:pStyle w:val="ConsPlusNormal"/>
        <w:jc w:val="right"/>
      </w:pPr>
      <w:r>
        <w:t>к приказу Региональной</w:t>
      </w:r>
    </w:p>
    <w:p w:rsidR="00E941B7" w:rsidRDefault="00E941B7">
      <w:pPr>
        <w:pStyle w:val="ConsPlusNormal"/>
        <w:jc w:val="right"/>
      </w:pPr>
      <w:r>
        <w:t>энергетической комиссии</w:t>
      </w:r>
    </w:p>
    <w:p w:rsidR="00E941B7" w:rsidRDefault="00E941B7">
      <w:pPr>
        <w:pStyle w:val="ConsPlusNormal"/>
        <w:jc w:val="right"/>
      </w:pPr>
      <w:r>
        <w:t>Омской области</w:t>
      </w:r>
    </w:p>
    <w:p w:rsidR="00E941B7" w:rsidRDefault="00E941B7">
      <w:pPr>
        <w:pStyle w:val="ConsPlusNormal"/>
        <w:jc w:val="right"/>
      </w:pPr>
      <w:r>
        <w:t>от 24 декабря 2020 г. N 562/91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Title"/>
        <w:jc w:val="center"/>
      </w:pPr>
      <w:bookmarkStart w:id="13" w:name="P644"/>
      <w:bookmarkEnd w:id="13"/>
      <w:r>
        <w:t>ЛЬГОТНЫЕ ТАРИФЫ НА ГОРЯЧУЮ ВОДУ</w:t>
      </w:r>
    </w:p>
    <w:p w:rsidR="00E941B7" w:rsidRDefault="00E941B7">
      <w:pPr>
        <w:pStyle w:val="ConsPlusTitle"/>
        <w:jc w:val="center"/>
      </w:pPr>
      <w:r>
        <w:t>в закрытой системе горячего водоснабжения</w:t>
      </w:r>
    </w:p>
    <w:p w:rsidR="00E941B7" w:rsidRDefault="00E94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75"/>
        <w:gridCol w:w="4025"/>
        <w:gridCol w:w="1304"/>
      </w:tblGrid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Наименование регулируемой организации, территория оказания услуги</w:t>
            </w:r>
          </w:p>
        </w:tc>
        <w:tc>
          <w:tcPr>
            <w:tcW w:w="4025" w:type="dxa"/>
          </w:tcPr>
          <w:p w:rsidR="00E941B7" w:rsidRDefault="00E941B7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Тариф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5329" w:type="dxa"/>
            <w:gridSpan w:val="2"/>
          </w:tcPr>
          <w:p w:rsidR="00E941B7" w:rsidRDefault="00E941B7">
            <w:pPr>
              <w:pStyle w:val="ConsPlusNormal"/>
              <w:jc w:val="center"/>
            </w:pPr>
            <w:r>
              <w:t>с 1 января 2021 года по 30 июня 2021 года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1. Омский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Ассоциация "Межрегиональный центр санаторно-курортной реабилитации и восстановительного лечения "Санаторий "Колос"</w:t>
            </w:r>
          </w:p>
        </w:tc>
        <w:tc>
          <w:tcPr>
            <w:tcW w:w="5329" w:type="dxa"/>
            <w:gridSpan w:val="2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6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34,08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1718,23</w:t>
            </w:r>
          </w:p>
        </w:tc>
      </w:tr>
      <w:tr w:rsidR="00E941B7">
        <w:tc>
          <w:tcPr>
            <w:tcW w:w="9071" w:type="dxa"/>
            <w:gridSpan w:val="4"/>
          </w:tcPr>
          <w:p w:rsidR="00E941B7" w:rsidRDefault="00E941B7">
            <w:pPr>
              <w:pStyle w:val="ConsPlusNormal"/>
              <w:jc w:val="center"/>
              <w:outlineLvl w:val="1"/>
            </w:pPr>
            <w:r>
              <w:t>2. Тарский муниципальный район Омской области</w:t>
            </w:r>
          </w:p>
        </w:tc>
      </w:tr>
      <w:tr w:rsidR="00E941B7">
        <w:tc>
          <w:tcPr>
            <w:tcW w:w="567" w:type="dxa"/>
            <w:vMerge w:val="restart"/>
          </w:tcPr>
          <w:p w:rsidR="00E941B7" w:rsidRDefault="00E941B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  <w:vMerge w:val="restart"/>
          </w:tcPr>
          <w:p w:rsidR="00E941B7" w:rsidRDefault="00E941B7">
            <w:pPr>
              <w:pStyle w:val="ConsPlusNormal"/>
            </w:pPr>
            <w:r>
              <w:t>Муниципальное унитарное предприятие "Тарское производственное объединение коммунального хозяйства"</w:t>
            </w:r>
          </w:p>
        </w:tc>
        <w:tc>
          <w:tcPr>
            <w:tcW w:w="5329" w:type="dxa"/>
            <w:gridSpan w:val="2"/>
          </w:tcPr>
          <w:p w:rsidR="00E941B7" w:rsidRDefault="00E941B7">
            <w:pPr>
              <w:pStyle w:val="ConsPlusNormal"/>
            </w:pPr>
            <w:r>
              <w:t xml:space="preserve">Население, с учетом НДС </w:t>
            </w:r>
            <w:hyperlink w:anchor="P67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68,90</w:t>
            </w:r>
          </w:p>
        </w:tc>
      </w:tr>
      <w:tr w:rsidR="00E941B7">
        <w:tc>
          <w:tcPr>
            <w:tcW w:w="567" w:type="dxa"/>
            <w:vMerge/>
          </w:tcPr>
          <w:p w:rsidR="00E941B7" w:rsidRDefault="00E941B7"/>
        </w:tc>
        <w:tc>
          <w:tcPr>
            <w:tcW w:w="3175" w:type="dxa"/>
            <w:vMerge/>
          </w:tcPr>
          <w:p w:rsidR="00E941B7" w:rsidRDefault="00E941B7"/>
        </w:tc>
        <w:tc>
          <w:tcPr>
            <w:tcW w:w="4025" w:type="dxa"/>
          </w:tcPr>
          <w:p w:rsidR="00E941B7" w:rsidRDefault="00E941B7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04" w:type="dxa"/>
          </w:tcPr>
          <w:p w:rsidR="00E941B7" w:rsidRDefault="00E941B7">
            <w:pPr>
              <w:pStyle w:val="ConsPlusNormal"/>
              <w:jc w:val="center"/>
            </w:pPr>
            <w:r>
              <w:t>3749,80</w:t>
            </w:r>
          </w:p>
        </w:tc>
      </w:tr>
    </w:tbl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ind w:firstLine="540"/>
        <w:jc w:val="both"/>
      </w:pPr>
      <w:r>
        <w:t>--------------------------------</w:t>
      </w:r>
    </w:p>
    <w:p w:rsidR="00E941B7" w:rsidRDefault="00E941B7">
      <w:pPr>
        <w:pStyle w:val="ConsPlusNormal"/>
        <w:spacing w:before="220"/>
        <w:ind w:firstLine="540"/>
        <w:jc w:val="both"/>
      </w:pPr>
      <w:bookmarkStart w:id="14" w:name="P670"/>
      <w:bookmarkEnd w:id="14"/>
      <w:r>
        <w:t xml:space="preserve">&lt;*&gt; Выделяется в целях реализации </w:t>
      </w:r>
      <w:hyperlink r:id="rId2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41B7" w:rsidRDefault="00E941B7">
      <w:pPr>
        <w:pStyle w:val="ConsPlusNormal"/>
        <w:spacing w:before="220"/>
        <w:ind w:firstLine="540"/>
        <w:jc w:val="both"/>
      </w:pPr>
      <w:r>
        <w:t xml:space="preserve">&lt;**&gt; Организация не признается плательщиком НДС в соответствии со </w:t>
      </w:r>
      <w:hyperlink r:id="rId28" w:history="1">
        <w:r>
          <w:rPr>
            <w:color w:val="0000FF"/>
          </w:rPr>
          <w:t xml:space="preserve">статьей 346.11 главы </w:t>
        </w:r>
        <w:r>
          <w:rPr>
            <w:color w:val="0000FF"/>
          </w:rPr>
          <w:lastRenderedPageBreak/>
          <w:t>26.2</w:t>
        </w:r>
      </w:hyperlink>
      <w:r>
        <w:t xml:space="preserve"> Налогового кодекса Российской Федерации.</w:t>
      </w: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jc w:val="both"/>
      </w:pPr>
    </w:p>
    <w:p w:rsidR="00E941B7" w:rsidRDefault="00E94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5" w:name="_GoBack"/>
      <w:bookmarkEnd w:id="15"/>
    </w:p>
    <w:sectPr w:rsidR="00204BC9" w:rsidSect="0000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7"/>
    <w:rsid w:val="00155F2C"/>
    <w:rsid w:val="00204BC9"/>
    <w:rsid w:val="00393090"/>
    <w:rsid w:val="003F1A43"/>
    <w:rsid w:val="005879E1"/>
    <w:rsid w:val="00672B50"/>
    <w:rsid w:val="00C90CB5"/>
    <w:rsid w:val="00E27ACF"/>
    <w:rsid w:val="00E941B7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4F88-7B14-4FF9-80EB-04402BBE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1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0F79F158498A007A43B4896B602502E0B682CB10BFC5CB73C742B9FA9097B26BA2D86E2D45AB4C4B942F7338DEDF9D6eEnFI" TargetMode="External"/><Relationship Id="rId13" Type="http://schemas.openxmlformats.org/officeDocument/2006/relationships/hyperlink" Target="consultantplus://offline/ref=FE00F79F158498A007A43B4896B602502E0B682CB10BFC55BE32742B9FA9097B26BA2D86E2D45AB4C4B942F7338DEDF9D6eEnFI" TargetMode="External"/><Relationship Id="rId18" Type="http://schemas.openxmlformats.org/officeDocument/2006/relationships/hyperlink" Target="consultantplus://offline/ref=FE00F79F158498A007A43B4896B602502E0B682CB108F553B337742B9FA9097B26BA2D86E2D45AB4C4B942F7338DEDF9D6eEnFI" TargetMode="External"/><Relationship Id="rId26" Type="http://schemas.openxmlformats.org/officeDocument/2006/relationships/hyperlink" Target="consultantplus://offline/ref=FE00F79F158498A007A4254580DA5D5925063E27B30BF703EB61727CC0F90F2E66FA2BD3B7960FBCCEEF0DB3679EEEFBCAEE226A2081D4eAn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00F79F158498A007A4254580DA5D5925063E27B30BF703EB61727CC0F90F2E66FA2BD3B3930ABEC1B008A676C6E2F8D6F023753C83D6AAe5n0I" TargetMode="External"/><Relationship Id="rId7" Type="http://schemas.openxmlformats.org/officeDocument/2006/relationships/hyperlink" Target="consultantplus://offline/ref=FE00F79F158498A007A43B4896B602502E0B682CB10BFD55B336742B9FA9097B26BA2D86F0D402B8C5BB5CF43198BBA890BB2E75209FD6A94FA6D299e8nCI" TargetMode="External"/><Relationship Id="rId12" Type="http://schemas.openxmlformats.org/officeDocument/2006/relationships/hyperlink" Target="consultantplus://offline/ref=FE00F79F158498A007A43B4896B602502E0B682CB108F553B43C742B9FA9097B26BA2D86E2D45AB4C4B942F7338DEDF9D6eEnFI" TargetMode="External"/><Relationship Id="rId17" Type="http://schemas.openxmlformats.org/officeDocument/2006/relationships/hyperlink" Target="consultantplus://offline/ref=FE00F79F158498A007A43B4896B602502E0B682CB108F555B030742B9FA9097B26BA2D86E2D45AB4C4B942F7338DEDF9D6eEnFI" TargetMode="External"/><Relationship Id="rId25" Type="http://schemas.openxmlformats.org/officeDocument/2006/relationships/hyperlink" Target="consultantplus://offline/ref=FE00F79F158498A007A4254580DA5D5925063E27B30BF703EB61727CC0F90F2E66FA2BD3B3930ABEC1B008A676C6E2F8D6F023753C83D6AAe5n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00F79F158498A007A43B4896B602502E0B682CB108F457B03D742B9FA9097B26BA2D86E2D45AB4C4B942F7338DEDF9D6eEnFI" TargetMode="External"/><Relationship Id="rId20" Type="http://schemas.openxmlformats.org/officeDocument/2006/relationships/hyperlink" Target="consultantplus://offline/ref=FE00F79F158498A007A43B4896B602502E0B682CB10BFD52B531742B9FA9097B26BA2D86E2D45AB4C4B942F7338DEDF9D6eEnF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0F79F158498A007A4254580DA5D5925043F20B40AF703EB61727CC0F90F2E74FA73DFB29211B9C4A55EF730e9n2I" TargetMode="External"/><Relationship Id="rId11" Type="http://schemas.openxmlformats.org/officeDocument/2006/relationships/hyperlink" Target="consultantplus://offline/ref=FE00F79F158498A007A43B4896B602502E0B682CB108F555B033742B9FA9097B26BA2D86E2D45AB4C4B942F7338DEDF9D6eEnFI" TargetMode="External"/><Relationship Id="rId24" Type="http://schemas.openxmlformats.org/officeDocument/2006/relationships/hyperlink" Target="consultantplus://offline/ref=FE00F79F158498A007A4254580DA5D5925063E27B30BF703EB61727CC0F90F2E66FA2BD3B7960FBCCEEF0DB3679EEEFBCAEE226A2081D4eAn9I" TargetMode="External"/><Relationship Id="rId5" Type="http://schemas.openxmlformats.org/officeDocument/2006/relationships/hyperlink" Target="consultantplus://offline/ref=FE00F79F158498A007A4254580DA5D5925073622B90DF703EB61727CC0F90F2E74FA73DFB29211B9C4A55EF730e9n2I" TargetMode="External"/><Relationship Id="rId15" Type="http://schemas.openxmlformats.org/officeDocument/2006/relationships/hyperlink" Target="consultantplus://offline/ref=FE00F79F158498A007A43B4896B602502E0B682CB108FB52BE33742B9FA9097B26BA2D86E2D45AB4C4B942F7338DEDF9D6eEnFI" TargetMode="External"/><Relationship Id="rId23" Type="http://schemas.openxmlformats.org/officeDocument/2006/relationships/hyperlink" Target="consultantplus://offline/ref=FE00F79F158498A007A4254580DA5D5925063E27B30BF703EB61727CC0F90F2E66FA2BD3B3930ABEC1B008A676C6E2F8D6F023753C83D6AAe5n0I" TargetMode="External"/><Relationship Id="rId28" Type="http://schemas.openxmlformats.org/officeDocument/2006/relationships/hyperlink" Target="consultantplus://offline/ref=FE00F79F158498A007A4254580DA5D5925063E27B30BF703EB61727CC0F90F2E66FA2BD3B3930ABEC1B008A676C6E2F8D6F023753C83D6AAe5n0I" TargetMode="External"/><Relationship Id="rId10" Type="http://schemas.openxmlformats.org/officeDocument/2006/relationships/hyperlink" Target="consultantplus://offline/ref=FE00F79F158498A007A43B4896B602502E0B682CB108F455B137742B9FA9097B26BA2D86E2D45AB4C4B942F7338DEDF9D6eEnFI" TargetMode="External"/><Relationship Id="rId19" Type="http://schemas.openxmlformats.org/officeDocument/2006/relationships/hyperlink" Target="consultantplus://offline/ref=FE00F79F158498A007A43B4896B602502E0B682CB10BFC56B23D742B9FA9097B26BA2D86E2D45AB4C4B942F7338DEDF9D6eEn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00F79F158498A007A43B4896B602502E0B682CB108FA52B73C742B9FA9097B26BA2D86E2D45AB4C4B942F7338DEDF9D6eEnFI" TargetMode="External"/><Relationship Id="rId14" Type="http://schemas.openxmlformats.org/officeDocument/2006/relationships/hyperlink" Target="consultantplus://offline/ref=FE00F79F158498A007A43B4896B602502E0B682CB10BFC5DB132742B9FA9097B26BA2D86E2D45AB4C4B942F7338DEDF9D6eEnFI" TargetMode="External"/><Relationship Id="rId22" Type="http://schemas.openxmlformats.org/officeDocument/2006/relationships/hyperlink" Target="consultantplus://offline/ref=FE00F79F158498A007A4254580DA5D5925063E27B30BF703EB61727CC0F90F2E66FA2BD3B7960FBCCEEF0DB3679EEEFBCAEE226A2081D4eAn9I" TargetMode="External"/><Relationship Id="rId27" Type="http://schemas.openxmlformats.org/officeDocument/2006/relationships/hyperlink" Target="consultantplus://offline/ref=FE00F79F158498A007A4254580DA5D5925063E27B30BF703EB61727CC0F90F2E66FA2BD3B7960FBCCEEF0DB3679EEEFBCAEE226A2081D4eAn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5427</Words>
  <Characters>30937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36292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2021-01-12T08:39:00Z</dcterms:created>
  <dcterms:modified xsi:type="dcterms:W3CDTF">2021-01-12T08:40:00Z</dcterms:modified>
</cp:coreProperties>
</file>