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641"/>
        <w:gridCol w:w="6131"/>
        <w:gridCol w:w="2195"/>
      </w:tblGrid>
      <w:tr w:rsidR="004B4A49" w:rsidRPr="00600098">
        <w:tc>
          <w:tcPr>
            <w:tcW w:w="1641" w:type="dxa"/>
            <w:tcBorders>
              <w:top w:val="nil"/>
              <w:left w:val="nil"/>
              <w:bottom w:val="nil"/>
              <w:right w:val="nil"/>
            </w:tcBorders>
            <w:shd w:val="clear" w:color="auto" w:fill="FFFFFF"/>
          </w:tcPr>
          <w:p w:rsidR="004B4A49" w:rsidRDefault="004B4A49">
            <w:pPr>
              <w:widowControl w:val="0"/>
              <w:autoSpaceDE w:val="0"/>
              <w:autoSpaceDN w:val="0"/>
              <w:adjustRightInd w:val="0"/>
              <w:spacing w:after="0" w:line="240" w:lineRule="auto"/>
              <w:rPr>
                <w:rFonts w:ascii="Arial" w:hAnsi="Arial" w:cs="Arial"/>
                <w:sz w:val="24"/>
                <w:szCs w:val="24"/>
              </w:rPr>
            </w:pPr>
          </w:p>
        </w:tc>
        <w:tc>
          <w:tcPr>
            <w:tcW w:w="6131" w:type="dxa"/>
            <w:tcBorders>
              <w:top w:val="nil"/>
              <w:left w:val="nil"/>
              <w:bottom w:val="nil"/>
              <w:right w:val="nil"/>
            </w:tcBorders>
            <w:shd w:val="clear" w:color="auto" w:fill="FFFFFF"/>
            <w:vAlign w:val="center"/>
          </w:tcPr>
          <w:p w:rsidR="004B4A49" w:rsidRPr="00600098" w:rsidRDefault="004B4A49" w:rsidP="004B4A49">
            <w:pPr>
              <w:widowControl w:val="0"/>
              <w:autoSpaceDE w:val="0"/>
              <w:autoSpaceDN w:val="0"/>
              <w:adjustRightInd w:val="0"/>
              <w:spacing w:after="0" w:line="240" w:lineRule="auto"/>
              <w:ind w:left="109" w:right="96"/>
              <w:jc w:val="center"/>
              <w:rPr>
                <w:rFonts w:ascii="Arial" w:hAnsi="Arial" w:cs="Arial"/>
                <w:sz w:val="24"/>
                <w:szCs w:val="24"/>
              </w:rPr>
            </w:pPr>
            <w:r w:rsidRPr="00600098">
              <w:rPr>
                <w:rFonts w:ascii="Times New Roman" w:hAnsi="Times New Roman"/>
                <w:b/>
                <w:bCs/>
                <w:color w:val="000000"/>
                <w:sz w:val="16"/>
                <w:szCs w:val="16"/>
              </w:rPr>
              <w:t xml:space="preserve">ДОГОВОР ЭНЕРГОСНАБЖЕНИЯ № </w:t>
            </w:r>
            <w:r w:rsidRPr="00600098">
              <w:rPr>
                <w:rFonts w:ascii="Times New Roman" w:hAnsi="Times New Roman"/>
                <w:bCs/>
                <w:color w:val="000000"/>
                <w:sz w:val="16"/>
                <w:szCs w:val="16"/>
                <w:u w:val="single"/>
              </w:rPr>
              <w:t xml:space="preserve">                                        </w:t>
            </w:r>
          </w:p>
        </w:tc>
        <w:tc>
          <w:tcPr>
            <w:tcW w:w="2195" w:type="dxa"/>
            <w:tcBorders>
              <w:top w:val="nil"/>
              <w:left w:val="nil"/>
              <w:bottom w:val="nil"/>
              <w:right w:val="nil"/>
            </w:tcBorders>
            <w:shd w:val="clear" w:color="auto" w:fill="FFFFFF"/>
          </w:tcPr>
          <w:p w:rsidR="004B4A49" w:rsidRPr="00600098" w:rsidRDefault="004B4A49">
            <w:pPr>
              <w:widowControl w:val="0"/>
              <w:autoSpaceDE w:val="0"/>
              <w:autoSpaceDN w:val="0"/>
              <w:adjustRightInd w:val="0"/>
              <w:spacing w:after="0" w:line="240" w:lineRule="auto"/>
              <w:ind w:left="120" w:right="81"/>
              <w:jc w:val="right"/>
              <w:rPr>
                <w:rFonts w:ascii="Times New Roman" w:hAnsi="Times New Roman"/>
                <w:color w:val="000000"/>
                <w:sz w:val="16"/>
                <w:szCs w:val="16"/>
              </w:rPr>
            </w:pPr>
          </w:p>
          <w:p w:rsidR="004B4A49" w:rsidRPr="00600098" w:rsidRDefault="004B4A49">
            <w:pPr>
              <w:widowControl w:val="0"/>
              <w:autoSpaceDE w:val="0"/>
              <w:autoSpaceDN w:val="0"/>
              <w:adjustRightInd w:val="0"/>
              <w:spacing w:after="0" w:line="240" w:lineRule="auto"/>
              <w:ind w:left="120" w:right="81"/>
              <w:jc w:val="right"/>
              <w:rPr>
                <w:rFonts w:ascii="Times New Roman" w:hAnsi="Times New Roman"/>
                <w:color w:val="000000"/>
                <w:sz w:val="16"/>
                <w:szCs w:val="16"/>
              </w:rPr>
            </w:pPr>
          </w:p>
        </w:tc>
      </w:tr>
      <w:tr w:rsidR="004B4A49" w:rsidRPr="00600098">
        <w:tc>
          <w:tcPr>
            <w:tcW w:w="1641" w:type="dxa"/>
            <w:tcBorders>
              <w:top w:val="nil"/>
              <w:left w:val="nil"/>
              <w:bottom w:val="nil"/>
              <w:right w:val="nil"/>
            </w:tcBorders>
            <w:shd w:val="clear" w:color="auto" w:fill="FFFFFF"/>
            <w:vAlign w:val="center"/>
          </w:tcPr>
          <w:p w:rsidR="004B4A49" w:rsidRPr="00600098" w:rsidRDefault="004B4A49">
            <w:pPr>
              <w:widowControl w:val="0"/>
              <w:autoSpaceDE w:val="0"/>
              <w:autoSpaceDN w:val="0"/>
              <w:adjustRightInd w:val="0"/>
              <w:spacing w:after="0" w:line="240" w:lineRule="auto"/>
              <w:ind w:left="108" w:right="107"/>
              <w:rPr>
                <w:rFonts w:ascii="Arial" w:hAnsi="Arial" w:cs="Arial"/>
                <w:sz w:val="24"/>
                <w:szCs w:val="24"/>
              </w:rPr>
            </w:pPr>
            <w:r w:rsidRPr="00600098">
              <w:rPr>
                <w:rFonts w:ascii="Times New Roman" w:hAnsi="Times New Roman"/>
                <w:i/>
                <w:iCs/>
                <w:color w:val="000000"/>
                <w:sz w:val="16"/>
                <w:szCs w:val="16"/>
              </w:rPr>
              <w:t>г. Омск</w:t>
            </w:r>
          </w:p>
        </w:tc>
        <w:tc>
          <w:tcPr>
            <w:tcW w:w="6131" w:type="dxa"/>
            <w:tcBorders>
              <w:top w:val="nil"/>
              <w:left w:val="nil"/>
              <w:bottom w:val="nil"/>
              <w:right w:val="nil"/>
            </w:tcBorders>
            <w:shd w:val="clear" w:color="auto" w:fill="FFFFFF"/>
            <w:vAlign w:val="center"/>
          </w:tcPr>
          <w:p w:rsidR="004B4A49" w:rsidRPr="00600098" w:rsidRDefault="004B4A49">
            <w:pPr>
              <w:widowControl w:val="0"/>
              <w:autoSpaceDE w:val="0"/>
              <w:autoSpaceDN w:val="0"/>
              <w:adjustRightInd w:val="0"/>
              <w:spacing w:after="0" w:line="240" w:lineRule="auto"/>
              <w:ind w:left="108" w:right="107"/>
              <w:rPr>
                <w:rFonts w:ascii="Arial" w:hAnsi="Arial" w:cs="Arial"/>
                <w:sz w:val="24"/>
                <w:szCs w:val="24"/>
              </w:rPr>
            </w:pPr>
          </w:p>
        </w:tc>
        <w:tc>
          <w:tcPr>
            <w:tcW w:w="2195" w:type="dxa"/>
            <w:tcBorders>
              <w:top w:val="nil"/>
              <w:left w:val="nil"/>
              <w:bottom w:val="nil"/>
              <w:right w:val="nil"/>
            </w:tcBorders>
            <w:shd w:val="clear" w:color="auto" w:fill="FFFFFF"/>
          </w:tcPr>
          <w:p w:rsidR="004B4A49" w:rsidRPr="00600098" w:rsidRDefault="00B738F0">
            <w:pPr>
              <w:widowControl w:val="0"/>
              <w:autoSpaceDE w:val="0"/>
              <w:autoSpaceDN w:val="0"/>
              <w:adjustRightInd w:val="0"/>
              <w:spacing w:after="0" w:line="240" w:lineRule="auto"/>
              <w:ind w:left="120" w:right="81"/>
              <w:jc w:val="right"/>
              <w:rPr>
                <w:rFonts w:ascii="Arial" w:hAnsi="Arial" w:cs="Arial"/>
                <w:sz w:val="24"/>
                <w:szCs w:val="24"/>
              </w:rPr>
            </w:pPr>
            <w:r w:rsidRPr="00600098">
              <w:rPr>
                <w:rFonts w:ascii="Times New Roman" w:hAnsi="Times New Roman"/>
                <w:i/>
                <w:iCs/>
                <w:color w:val="000000"/>
                <w:sz w:val="16"/>
                <w:szCs w:val="16"/>
              </w:rPr>
              <w:t>________________________</w:t>
            </w:r>
          </w:p>
        </w:tc>
      </w:tr>
    </w:tbl>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b/>
          <w:bCs/>
          <w:color w:val="000000"/>
          <w:sz w:val="16"/>
          <w:szCs w:val="16"/>
        </w:rPr>
        <w:t xml:space="preserve">Общество с ограниченной ответственностью "Омская </w:t>
      </w:r>
      <w:proofErr w:type="spellStart"/>
      <w:r w:rsidRPr="00600098">
        <w:rPr>
          <w:rFonts w:ascii="Times New Roman" w:hAnsi="Times New Roman"/>
          <w:b/>
          <w:bCs/>
          <w:color w:val="000000"/>
          <w:sz w:val="16"/>
          <w:szCs w:val="16"/>
        </w:rPr>
        <w:t>энергосбытовая</w:t>
      </w:r>
      <w:proofErr w:type="spellEnd"/>
      <w:r w:rsidRPr="00600098">
        <w:rPr>
          <w:rFonts w:ascii="Times New Roman" w:hAnsi="Times New Roman"/>
          <w:b/>
          <w:bCs/>
          <w:color w:val="000000"/>
          <w:sz w:val="16"/>
          <w:szCs w:val="16"/>
        </w:rPr>
        <w:t xml:space="preserve"> компания"</w:t>
      </w:r>
      <w:r w:rsidRPr="00600098">
        <w:rPr>
          <w:rFonts w:ascii="Times New Roman" w:hAnsi="Times New Roman"/>
          <w:color w:val="000000"/>
          <w:sz w:val="16"/>
          <w:szCs w:val="16"/>
        </w:rPr>
        <w:t xml:space="preserve">, именуемое в дальнейшем </w:t>
      </w:r>
      <w:r w:rsidRPr="00600098">
        <w:rPr>
          <w:rFonts w:ascii="Times New Roman" w:hAnsi="Times New Roman"/>
          <w:b/>
          <w:bCs/>
          <w:color w:val="000000"/>
          <w:sz w:val="16"/>
          <w:szCs w:val="16"/>
        </w:rPr>
        <w:t>“Гарантирующий поставщик”</w:t>
      </w:r>
      <w:r w:rsidRPr="00600098">
        <w:rPr>
          <w:rFonts w:ascii="Times New Roman" w:hAnsi="Times New Roman"/>
          <w:color w:val="000000"/>
          <w:sz w:val="16"/>
          <w:szCs w:val="16"/>
        </w:rPr>
        <w:t xml:space="preserve">, в лице </w:t>
      </w:r>
      <w:r w:rsidRPr="00600098">
        <w:rPr>
          <w:rFonts w:ascii="Times New Roman" w:hAnsi="Times New Roman"/>
          <w:bCs/>
          <w:color w:val="000000"/>
          <w:sz w:val="16"/>
          <w:szCs w:val="16"/>
          <w:u w:val="single"/>
        </w:rPr>
        <w:t xml:space="preserve">                                                                                                                                                                                               </w:t>
      </w:r>
      <w:r w:rsidRPr="00600098">
        <w:rPr>
          <w:rFonts w:ascii="Times New Roman" w:hAnsi="Times New Roman"/>
          <w:color w:val="000000"/>
          <w:sz w:val="16"/>
          <w:szCs w:val="16"/>
        </w:rPr>
        <w:t xml:space="preserve">, действующего на основании </w:t>
      </w:r>
      <w:r w:rsidRPr="00600098">
        <w:rPr>
          <w:rFonts w:ascii="Times New Roman" w:hAnsi="Times New Roman"/>
          <w:bCs/>
          <w:color w:val="000000"/>
          <w:sz w:val="16"/>
          <w:szCs w:val="16"/>
          <w:u w:val="single"/>
        </w:rPr>
        <w:t xml:space="preserve">                                                                          </w:t>
      </w:r>
      <w:r w:rsidRPr="00600098">
        <w:rPr>
          <w:rFonts w:ascii="Times New Roman" w:hAnsi="Times New Roman"/>
          <w:color w:val="000000"/>
          <w:sz w:val="16"/>
          <w:szCs w:val="16"/>
        </w:rPr>
        <w:t xml:space="preserve">, с одной стороны, и </w:t>
      </w:r>
      <w:r w:rsidRPr="00600098">
        <w:rPr>
          <w:rFonts w:ascii="Times New Roman" w:hAnsi="Times New Roman"/>
          <w:bCs/>
          <w:color w:val="000000"/>
          <w:sz w:val="16"/>
          <w:szCs w:val="16"/>
          <w:u w:val="single"/>
        </w:rPr>
        <w:t xml:space="preserve">                                                                                                       </w:t>
      </w:r>
      <w:r w:rsidRPr="00600098">
        <w:rPr>
          <w:rFonts w:ascii="Times New Roman" w:hAnsi="Times New Roman"/>
          <w:color w:val="000000"/>
          <w:sz w:val="16"/>
          <w:szCs w:val="16"/>
        </w:rPr>
        <w:t xml:space="preserve">, именуемое в дальнейшем </w:t>
      </w:r>
      <w:r w:rsidRPr="00600098">
        <w:rPr>
          <w:rFonts w:ascii="Times New Roman" w:hAnsi="Times New Roman"/>
          <w:b/>
          <w:bCs/>
          <w:color w:val="000000"/>
          <w:sz w:val="16"/>
          <w:szCs w:val="16"/>
        </w:rPr>
        <w:t>“Покупатель”</w:t>
      </w:r>
      <w:r w:rsidRPr="00600098">
        <w:rPr>
          <w:rFonts w:ascii="Times New Roman" w:hAnsi="Times New Roman"/>
          <w:color w:val="000000"/>
          <w:sz w:val="16"/>
          <w:szCs w:val="16"/>
        </w:rPr>
        <w:t xml:space="preserve">, в лице </w:t>
      </w:r>
      <w:r w:rsidRPr="00600098">
        <w:rPr>
          <w:rFonts w:ascii="Times New Roman" w:hAnsi="Times New Roman"/>
          <w:bCs/>
          <w:color w:val="000000"/>
          <w:sz w:val="16"/>
          <w:szCs w:val="16"/>
          <w:u w:val="single"/>
        </w:rPr>
        <w:t xml:space="preserve">                                                                                                                      </w:t>
      </w:r>
      <w:r w:rsidRPr="00600098">
        <w:rPr>
          <w:rFonts w:ascii="Times New Roman" w:hAnsi="Times New Roman"/>
          <w:color w:val="000000"/>
          <w:sz w:val="16"/>
          <w:szCs w:val="16"/>
        </w:rPr>
        <w:t xml:space="preserve">, действующего на основании </w:t>
      </w:r>
      <w:r w:rsidRPr="00600098">
        <w:rPr>
          <w:rFonts w:ascii="Times New Roman" w:hAnsi="Times New Roman"/>
          <w:bCs/>
          <w:color w:val="000000"/>
          <w:sz w:val="16"/>
          <w:szCs w:val="16"/>
          <w:u w:val="single"/>
        </w:rPr>
        <w:t xml:space="preserve">                                        </w:t>
      </w:r>
      <w:r w:rsidRPr="00600098">
        <w:rPr>
          <w:rFonts w:ascii="Times New Roman" w:hAnsi="Times New Roman"/>
          <w:color w:val="000000"/>
          <w:sz w:val="16"/>
          <w:szCs w:val="16"/>
        </w:rPr>
        <w:t>, с другой стороны, а вместе именуемые «Стороны», заключили настоящий Договор о нижеследующем.</w:t>
      </w:r>
    </w:p>
    <w:p w:rsidR="004B4A49" w:rsidRPr="00600098" w:rsidRDefault="004B4A49">
      <w:pPr>
        <w:widowControl w:val="0"/>
        <w:autoSpaceDE w:val="0"/>
        <w:autoSpaceDN w:val="0"/>
        <w:adjustRightInd w:val="0"/>
        <w:spacing w:after="0" w:line="240" w:lineRule="auto"/>
        <w:ind w:left="108" w:right="121" w:firstLine="709"/>
        <w:jc w:val="both"/>
        <w:rPr>
          <w:rFonts w:ascii="Arial" w:hAnsi="Arial" w:cs="Arial"/>
          <w:sz w:val="24"/>
          <w:szCs w:val="24"/>
        </w:rPr>
      </w:pPr>
    </w:p>
    <w:p w:rsidR="004B4A49" w:rsidRPr="00600098" w:rsidRDefault="004B4A49">
      <w:pPr>
        <w:keepNext/>
        <w:keepLines/>
        <w:widowControl w:val="0"/>
        <w:autoSpaceDE w:val="0"/>
        <w:autoSpaceDN w:val="0"/>
        <w:adjustRightInd w:val="0"/>
        <w:spacing w:after="0" w:line="240" w:lineRule="auto"/>
        <w:ind w:left="108" w:right="121"/>
        <w:jc w:val="center"/>
        <w:rPr>
          <w:rFonts w:ascii="Arial" w:hAnsi="Arial" w:cs="Arial"/>
          <w:sz w:val="24"/>
          <w:szCs w:val="24"/>
        </w:rPr>
      </w:pPr>
      <w:r w:rsidRPr="00600098">
        <w:rPr>
          <w:rFonts w:ascii="Times New Roman" w:hAnsi="Times New Roman"/>
          <w:b/>
          <w:bCs/>
          <w:color w:val="000000"/>
          <w:sz w:val="16"/>
          <w:szCs w:val="16"/>
        </w:rPr>
        <w:t>1. ПРЕДМЕТ ДОГОВОРА</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1.1.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Покупатель обязуется оплачивать приобретаемую электрическую энергию (мощность) и оказанные услуги.</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Покупатель приобретает электрическую энергию (мощность) по настоящему Договору в целях ее продажи Потребителю. Перечень объектов Потребителей приведен в Приложении 2 к Договору.</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1.2. Стороны договорились понимать используемые в настоящем Договоре термины в следующем значении:</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Энергия – электрическая энергия (</w:t>
      </w:r>
      <w:proofErr w:type="spellStart"/>
      <w:r w:rsidRPr="00600098">
        <w:rPr>
          <w:rFonts w:ascii="Times New Roman" w:hAnsi="Times New Roman"/>
          <w:color w:val="000000"/>
          <w:sz w:val="16"/>
          <w:szCs w:val="16"/>
        </w:rPr>
        <w:t>кВтч</w:t>
      </w:r>
      <w:proofErr w:type="spellEnd"/>
      <w:r w:rsidRPr="00600098">
        <w:rPr>
          <w:rFonts w:ascii="Times New Roman" w:hAnsi="Times New Roman"/>
          <w:color w:val="000000"/>
          <w:sz w:val="16"/>
          <w:szCs w:val="16"/>
        </w:rPr>
        <w:t xml:space="preserve">, </w:t>
      </w:r>
      <w:proofErr w:type="spellStart"/>
      <w:r w:rsidRPr="00600098">
        <w:rPr>
          <w:rFonts w:ascii="Times New Roman" w:hAnsi="Times New Roman"/>
          <w:color w:val="000000"/>
          <w:sz w:val="16"/>
          <w:szCs w:val="16"/>
        </w:rPr>
        <w:t>кВарч</w:t>
      </w:r>
      <w:proofErr w:type="spellEnd"/>
      <w:r w:rsidRPr="00600098">
        <w:rPr>
          <w:rFonts w:ascii="Times New Roman" w:hAnsi="Times New Roman"/>
          <w:color w:val="000000"/>
          <w:sz w:val="16"/>
          <w:szCs w:val="16"/>
        </w:rPr>
        <w:t>).</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Мощность – электрическая мощность (</w:t>
      </w:r>
      <w:proofErr w:type="spellStart"/>
      <w:r w:rsidRPr="00600098">
        <w:rPr>
          <w:rFonts w:ascii="Times New Roman" w:hAnsi="Times New Roman"/>
          <w:color w:val="000000"/>
          <w:sz w:val="16"/>
          <w:szCs w:val="16"/>
        </w:rPr>
        <w:t>кВА</w:t>
      </w:r>
      <w:proofErr w:type="spellEnd"/>
      <w:r w:rsidRPr="00600098">
        <w:rPr>
          <w:rFonts w:ascii="Times New Roman" w:hAnsi="Times New Roman"/>
          <w:color w:val="000000"/>
          <w:sz w:val="16"/>
          <w:szCs w:val="16"/>
        </w:rPr>
        <w:t xml:space="preserve">, кВт, </w:t>
      </w:r>
      <w:proofErr w:type="spellStart"/>
      <w:r w:rsidRPr="00600098">
        <w:rPr>
          <w:rFonts w:ascii="Times New Roman" w:hAnsi="Times New Roman"/>
          <w:color w:val="000000"/>
          <w:sz w:val="16"/>
          <w:szCs w:val="16"/>
        </w:rPr>
        <w:t>кВар</w:t>
      </w:r>
      <w:proofErr w:type="spellEnd"/>
      <w:r w:rsidRPr="00600098">
        <w:rPr>
          <w:rFonts w:ascii="Times New Roman" w:hAnsi="Times New Roman"/>
          <w:color w:val="000000"/>
          <w:sz w:val="16"/>
          <w:szCs w:val="16"/>
        </w:rPr>
        <w:t>).</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Потребитель – лицо, на законном основании владеющее </w:t>
      </w:r>
      <w:proofErr w:type="spellStart"/>
      <w:r w:rsidRPr="00600098">
        <w:rPr>
          <w:rFonts w:ascii="Times New Roman" w:hAnsi="Times New Roman"/>
          <w:color w:val="000000"/>
          <w:sz w:val="16"/>
          <w:szCs w:val="16"/>
        </w:rPr>
        <w:t>энергопринимающим</w:t>
      </w:r>
      <w:proofErr w:type="spellEnd"/>
      <w:r w:rsidRPr="00600098">
        <w:rPr>
          <w:rFonts w:ascii="Times New Roman" w:hAnsi="Times New Roman"/>
          <w:color w:val="000000"/>
          <w:sz w:val="16"/>
          <w:szCs w:val="16"/>
        </w:rPr>
        <w:t xml:space="preserve"> устройством, в отношении которого осуществляется поставка электрической энергии по настоящему Договору, и имеющее договор на снабжение электрической энергией с Покупателем.</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Потребитель электрической энергии не приобретает прав и обязанностей по настоящему Договору, в том числе не является третьим лицом, в пользу которого заключен настоящий Договор (ст. 430 ГК РФ).</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proofErr w:type="spellStart"/>
      <w:r w:rsidRPr="00600098">
        <w:rPr>
          <w:rFonts w:ascii="Times New Roman" w:hAnsi="Times New Roman"/>
          <w:color w:val="000000"/>
          <w:sz w:val="16"/>
          <w:szCs w:val="16"/>
        </w:rPr>
        <w:t>Энергоснабжаемый</w:t>
      </w:r>
      <w:proofErr w:type="spellEnd"/>
      <w:r w:rsidRPr="00600098">
        <w:rPr>
          <w:rFonts w:ascii="Times New Roman" w:hAnsi="Times New Roman"/>
          <w:color w:val="000000"/>
          <w:sz w:val="16"/>
          <w:szCs w:val="16"/>
        </w:rPr>
        <w:t xml:space="preserve">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w:t>
      </w:r>
      <w:proofErr w:type="spellStart"/>
      <w:r w:rsidRPr="00600098">
        <w:rPr>
          <w:rFonts w:ascii="Times New Roman" w:hAnsi="Times New Roman"/>
          <w:color w:val="000000"/>
          <w:sz w:val="16"/>
          <w:szCs w:val="16"/>
        </w:rPr>
        <w:t>энергопринимающее</w:t>
      </w:r>
      <w:proofErr w:type="spellEnd"/>
      <w:r w:rsidRPr="00600098">
        <w:rPr>
          <w:rFonts w:ascii="Times New Roman" w:hAnsi="Times New Roman"/>
          <w:color w:val="000000"/>
          <w:sz w:val="16"/>
          <w:szCs w:val="16"/>
        </w:rPr>
        <w:t xml:space="preserve"> устройство.</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по радиотрансляционной сети, а также иным способом, позволяющим определить факт и время получения уведомления.</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Расчетный период (расчетный месяц) – период, равный одному календарному месяцу.</w:t>
      </w:r>
    </w:p>
    <w:p w:rsidR="004B4A49" w:rsidRPr="00600098" w:rsidRDefault="004B4A49">
      <w:pPr>
        <w:widowControl w:val="0"/>
        <w:autoSpaceDE w:val="0"/>
        <w:autoSpaceDN w:val="0"/>
        <w:adjustRightInd w:val="0"/>
        <w:spacing w:after="0" w:line="240" w:lineRule="auto"/>
        <w:ind w:left="108" w:right="121" w:firstLine="709"/>
        <w:jc w:val="both"/>
        <w:rPr>
          <w:rFonts w:ascii="Arial" w:hAnsi="Arial" w:cs="Arial"/>
          <w:sz w:val="24"/>
          <w:szCs w:val="24"/>
        </w:rPr>
      </w:pPr>
    </w:p>
    <w:p w:rsidR="004B4A49" w:rsidRPr="00600098" w:rsidRDefault="004B4A49">
      <w:pPr>
        <w:keepNext/>
        <w:keepLines/>
        <w:widowControl w:val="0"/>
        <w:autoSpaceDE w:val="0"/>
        <w:autoSpaceDN w:val="0"/>
        <w:adjustRightInd w:val="0"/>
        <w:spacing w:after="0" w:line="240" w:lineRule="auto"/>
        <w:ind w:left="108" w:right="121"/>
        <w:jc w:val="center"/>
        <w:rPr>
          <w:rFonts w:ascii="Arial" w:hAnsi="Arial" w:cs="Arial"/>
          <w:sz w:val="24"/>
          <w:szCs w:val="24"/>
        </w:rPr>
      </w:pPr>
      <w:r w:rsidRPr="00600098">
        <w:rPr>
          <w:rFonts w:ascii="Times New Roman" w:hAnsi="Times New Roman"/>
          <w:b/>
          <w:bCs/>
          <w:color w:val="000000"/>
          <w:sz w:val="16"/>
          <w:szCs w:val="16"/>
        </w:rPr>
        <w:t>2. ПРАВА И ОБЯЗАННОСТИ СТОРОН</w:t>
      </w:r>
    </w:p>
    <w:p w:rsidR="004B4A49" w:rsidRPr="00600098" w:rsidRDefault="004B4A49">
      <w:pPr>
        <w:keepNext/>
        <w:keepLines/>
        <w:widowControl w:val="0"/>
        <w:autoSpaceDE w:val="0"/>
        <w:autoSpaceDN w:val="0"/>
        <w:adjustRightInd w:val="0"/>
        <w:spacing w:after="0" w:line="240" w:lineRule="auto"/>
        <w:ind w:left="108" w:right="121" w:firstLine="425"/>
        <w:jc w:val="both"/>
        <w:rPr>
          <w:rFonts w:ascii="Arial" w:hAnsi="Arial" w:cs="Arial"/>
          <w:sz w:val="24"/>
          <w:szCs w:val="24"/>
        </w:rPr>
      </w:pPr>
      <w:r w:rsidRPr="00600098">
        <w:rPr>
          <w:rFonts w:ascii="Times New Roman" w:hAnsi="Times New Roman"/>
          <w:color w:val="000000"/>
          <w:sz w:val="16"/>
          <w:szCs w:val="16"/>
        </w:rPr>
        <w:t>2.1. Гарантирующий поставщик обязан:</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2.1.1. Поставлять Покупателю энергию (мощность) в количестве, не превышающем указанные в Приложении № 1 к Договору объемы и величину максимальной мощности, в предусмотренные Приложением № 2 к Договору точки поставки (на </w:t>
      </w:r>
      <w:proofErr w:type="spellStart"/>
      <w:r w:rsidRPr="00600098">
        <w:rPr>
          <w:rFonts w:ascii="Times New Roman" w:hAnsi="Times New Roman"/>
          <w:color w:val="000000"/>
          <w:sz w:val="16"/>
          <w:szCs w:val="16"/>
        </w:rPr>
        <w:t>энергоснабжаемые</w:t>
      </w:r>
      <w:proofErr w:type="spellEnd"/>
      <w:r w:rsidRPr="00600098">
        <w:rPr>
          <w:rFonts w:ascii="Times New Roman" w:hAnsi="Times New Roman"/>
          <w:color w:val="000000"/>
          <w:sz w:val="16"/>
          <w:szCs w:val="16"/>
        </w:rPr>
        <w:t xml:space="preserve"> объекты Потребителя).</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2.1.2. Подавать электрическую энергию, качество которой должно соответствовать требованиям законодательства РФ, в том числе ГОСТ 32144-2013.</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 а также в интересах Потребителя урегулировать отношения с иными лицами в целях оказания услуг, являющихся неотъемлемой частью процесса поставки энергии по Договору, в случаях и порядке, установленных действующим законодательством.</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2.1.3. Производить не реже 1 раза в год проверку расчетных приборов учета, а также </w:t>
      </w:r>
      <w:r w:rsidR="00B738F0" w:rsidRPr="00600098">
        <w:rPr>
          <w:rFonts w:ascii="Times New Roman" w:hAnsi="Times New Roman"/>
          <w:color w:val="000000"/>
          <w:sz w:val="16"/>
          <w:szCs w:val="16"/>
        </w:rPr>
        <w:t>снятие показаний приборов учета.</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2.1.4. Осуществлять действия, необходимые для реализации Покупателем своих прав, предусмотренных Основными положениями функционирования розничных рынков электрической энергии.</w:t>
      </w:r>
    </w:p>
    <w:p w:rsidR="004B4A49" w:rsidRPr="00600098" w:rsidRDefault="004B4A49">
      <w:pPr>
        <w:keepNext/>
        <w:keepLines/>
        <w:widowControl w:val="0"/>
        <w:autoSpaceDE w:val="0"/>
        <w:autoSpaceDN w:val="0"/>
        <w:adjustRightInd w:val="0"/>
        <w:spacing w:after="0" w:line="240" w:lineRule="auto"/>
        <w:ind w:left="108" w:right="121" w:firstLine="425"/>
        <w:jc w:val="both"/>
        <w:rPr>
          <w:rFonts w:ascii="Arial" w:hAnsi="Arial" w:cs="Arial"/>
          <w:sz w:val="24"/>
          <w:szCs w:val="24"/>
        </w:rPr>
      </w:pPr>
      <w:r w:rsidRPr="00600098">
        <w:rPr>
          <w:rFonts w:ascii="Times New Roman" w:hAnsi="Times New Roman"/>
          <w:color w:val="000000"/>
          <w:sz w:val="16"/>
          <w:szCs w:val="16"/>
        </w:rPr>
        <w:t>2.2. Гарантирующий поставщик вправе:</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(далее – ограничение режима потребления) по Договору с учетом величин технологической и (или) аварийной брони, а также определенной в процессе технологического присоединения категории надежности энергоснабжения Потребителя.</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2.2.2. В случае неисполнения или ненадлежащего исполнения Покупателем обязательств по оплате в одностороннем порядке отказаться от исполнения Договора полностью, уведомив Покупателя об этом за 10 рабочих дней до заявляемой даты отказа от Договора. При этом для обеспечения бесперебойного энергоснабжения Потребителей Гарантирующий поставщик обязан обеспечить принятие их на обслуживание, организованное в установленном Основными положениями функционирования розничных рынков электрической энергии порядке.</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2.2.3. При необходимости в одностороннем порядке изменять номер Договора путем присвоения ему нового номера с обязательным уведомлением Покупателя о произведенных изменениях.</w:t>
      </w:r>
    </w:p>
    <w:p w:rsidR="004B4A49" w:rsidRPr="00600098" w:rsidRDefault="004B4A49">
      <w:pPr>
        <w:keepNext/>
        <w:keepLines/>
        <w:widowControl w:val="0"/>
        <w:autoSpaceDE w:val="0"/>
        <w:autoSpaceDN w:val="0"/>
        <w:adjustRightInd w:val="0"/>
        <w:spacing w:after="0" w:line="240" w:lineRule="auto"/>
        <w:ind w:left="108" w:right="121" w:firstLine="425"/>
        <w:jc w:val="both"/>
        <w:rPr>
          <w:rFonts w:ascii="Arial" w:hAnsi="Arial" w:cs="Arial"/>
          <w:sz w:val="24"/>
          <w:szCs w:val="24"/>
        </w:rPr>
      </w:pPr>
      <w:r w:rsidRPr="00600098">
        <w:rPr>
          <w:rFonts w:ascii="Times New Roman" w:hAnsi="Times New Roman"/>
          <w:color w:val="000000"/>
          <w:sz w:val="16"/>
          <w:szCs w:val="16"/>
        </w:rPr>
        <w:t>2.3. Покупатель обязан:</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2.3.1 Производить оплату приобретаемой энергии (мощности) в порядке и сроки, установленные настоящим Договором.</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2.3.2. Обеспечить оборудование точек поставки приборами учета электрической энергии, в случае если на день заключения настоящего Договора точки поставки не оборудованы приборами учета.</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2.3.3. 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2.3.4. 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2.3.5. 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2.3.6. Незамедлительно в письменной форме сообщать </w:t>
      </w:r>
      <w:r w:rsidR="00D05362" w:rsidRPr="00600098">
        <w:rPr>
          <w:rFonts w:ascii="Times New Roman" w:hAnsi="Times New Roman"/>
          <w:color w:val="000000"/>
          <w:sz w:val="16"/>
          <w:szCs w:val="16"/>
        </w:rPr>
        <w:t>Гарантирующему поставщику</w:t>
      </w:r>
      <w:r w:rsidRPr="00600098">
        <w:rPr>
          <w:rFonts w:ascii="Times New Roman" w:hAnsi="Times New Roman"/>
          <w:color w:val="000000"/>
          <w:sz w:val="16"/>
          <w:szCs w:val="16"/>
        </w:rPr>
        <w:t>,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2.3.7. Восстановить учет в случае выхода его из строя или утраты прибора учета в срок, согласованный Сторонами, но не более 2 месяцев.</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2.3.8. При проведении любого вида работ, связанных с изменением или нарушением схемы учета электроэнергии, письменно известить об этом </w:t>
      </w:r>
      <w:r w:rsidR="00D05362" w:rsidRPr="00600098">
        <w:rPr>
          <w:rFonts w:ascii="Times New Roman" w:hAnsi="Times New Roman"/>
          <w:color w:val="000000"/>
          <w:sz w:val="16"/>
          <w:szCs w:val="16"/>
        </w:rPr>
        <w:t>Гарантирующего поставщика перед началом работ.</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Перестановка и замена приборов учета, измерительных трансформаторов, питающих расчетные приборы учета, производятся только с согласия Гарантирующего поставщика.</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2.3.9. Обеспечить периодический (не чаще 1 раза в месяц) доступ представителей Гарантирующего поставщика и сетевой организации </w:t>
      </w:r>
      <w:r w:rsidRPr="00600098">
        <w:rPr>
          <w:rFonts w:ascii="Times New Roman" w:hAnsi="Times New Roman"/>
          <w:color w:val="000000"/>
          <w:sz w:val="16"/>
          <w:szCs w:val="16"/>
        </w:rPr>
        <w:lastRenderedPageBreak/>
        <w:t>к приборам учета для их проверки и снятия показаний.</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2.3.10. Представлять </w:t>
      </w:r>
      <w:r w:rsidR="00D05362" w:rsidRPr="00600098">
        <w:rPr>
          <w:rFonts w:ascii="Times New Roman" w:hAnsi="Times New Roman"/>
          <w:color w:val="000000"/>
          <w:sz w:val="16"/>
          <w:szCs w:val="16"/>
        </w:rPr>
        <w:t>Гарантирующему поставщику</w:t>
      </w:r>
      <w:r w:rsidRPr="00600098">
        <w:rPr>
          <w:rFonts w:ascii="Times New Roman" w:hAnsi="Times New Roman"/>
          <w:color w:val="000000"/>
          <w:sz w:val="16"/>
          <w:szCs w:val="16"/>
        </w:rPr>
        <w:t xml:space="preserve"> заявки на договорный объем потребления энергии (мощности) в очередном году с помесячной разбивкой не позднее 1 апреля текущего года. </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Заявленный договорный объем потребления электрической энергии может быть изменен Покупателем путем направления </w:t>
      </w:r>
      <w:r w:rsidR="00D05362" w:rsidRPr="00600098">
        <w:rPr>
          <w:rFonts w:ascii="Times New Roman" w:hAnsi="Times New Roman"/>
          <w:color w:val="000000"/>
          <w:sz w:val="16"/>
          <w:szCs w:val="16"/>
        </w:rPr>
        <w:t>Гарантирующему поставщику</w:t>
      </w:r>
      <w:r w:rsidRPr="00600098">
        <w:rPr>
          <w:rFonts w:ascii="Times New Roman" w:hAnsi="Times New Roman"/>
          <w:color w:val="000000"/>
          <w:sz w:val="16"/>
          <w:szCs w:val="16"/>
        </w:rPr>
        <w:t xml:space="preserve"> соответствующего уведомления в срок, обеспечивающий получение такого уведомления </w:t>
      </w:r>
      <w:r w:rsidR="00D05362" w:rsidRPr="00600098">
        <w:rPr>
          <w:rFonts w:ascii="Times New Roman" w:hAnsi="Times New Roman"/>
          <w:color w:val="000000"/>
          <w:sz w:val="16"/>
          <w:szCs w:val="16"/>
        </w:rPr>
        <w:t>Гарантирующим поставщиком</w:t>
      </w:r>
      <w:r w:rsidRPr="00600098">
        <w:rPr>
          <w:rFonts w:ascii="Times New Roman" w:hAnsi="Times New Roman"/>
          <w:color w:val="000000"/>
          <w:sz w:val="16"/>
          <w:szCs w:val="16"/>
        </w:rPr>
        <w:t xml:space="preserve"> не позднее чем за 15 дней до начала соответствующего месяца поставки.</w:t>
      </w:r>
    </w:p>
    <w:p w:rsidR="004B4A49" w:rsidRPr="00600098" w:rsidRDefault="004B4A49">
      <w:pPr>
        <w:widowControl w:val="0"/>
        <w:autoSpaceDE w:val="0"/>
        <w:autoSpaceDN w:val="0"/>
        <w:adjustRightInd w:val="0"/>
        <w:spacing w:after="0" w:line="240" w:lineRule="auto"/>
        <w:ind w:left="108" w:right="121" w:firstLine="426"/>
        <w:jc w:val="both"/>
        <w:rPr>
          <w:rFonts w:ascii="Arial" w:hAnsi="Arial" w:cs="Arial"/>
          <w:sz w:val="24"/>
          <w:szCs w:val="24"/>
        </w:rPr>
      </w:pPr>
      <w:r w:rsidRPr="00600098">
        <w:rPr>
          <w:rFonts w:ascii="Times New Roman" w:hAnsi="Times New Roman"/>
          <w:color w:val="000000"/>
          <w:sz w:val="16"/>
          <w:szCs w:val="16"/>
        </w:rPr>
        <w:t xml:space="preserve">В случае, если Покупатель не уведомил </w:t>
      </w:r>
      <w:r w:rsidR="00D05362" w:rsidRPr="00600098">
        <w:rPr>
          <w:rFonts w:ascii="Times New Roman" w:hAnsi="Times New Roman"/>
          <w:color w:val="000000"/>
          <w:sz w:val="16"/>
          <w:szCs w:val="16"/>
        </w:rPr>
        <w:t>Гарантирующего поставщика</w:t>
      </w:r>
      <w:r w:rsidRPr="00600098">
        <w:rPr>
          <w:rFonts w:ascii="Times New Roman" w:hAnsi="Times New Roman"/>
          <w:color w:val="000000"/>
          <w:sz w:val="16"/>
          <w:szCs w:val="16"/>
        </w:rPr>
        <w:t xml:space="preserve">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2.3.11. Предоставлять </w:t>
      </w:r>
      <w:r w:rsidR="00D05362" w:rsidRPr="00600098">
        <w:rPr>
          <w:rFonts w:ascii="Times New Roman" w:hAnsi="Times New Roman"/>
          <w:color w:val="000000"/>
          <w:sz w:val="16"/>
          <w:szCs w:val="16"/>
        </w:rPr>
        <w:t>Гарантирующему поставщику</w:t>
      </w:r>
      <w:r w:rsidRPr="00600098">
        <w:rPr>
          <w:rFonts w:ascii="Times New Roman" w:hAnsi="Times New Roman"/>
          <w:color w:val="000000"/>
          <w:sz w:val="16"/>
          <w:szCs w:val="16"/>
        </w:rPr>
        <w:t xml:space="preserve"> показания расчетных приборов учета по установленной форме (Приложение № 3), а также данные о почасовых объемах потребления </w:t>
      </w:r>
      <w:r w:rsidR="00560608" w:rsidRPr="00600098">
        <w:rPr>
          <w:rFonts w:ascii="Times New Roman" w:hAnsi="Times New Roman"/>
          <w:color w:val="000000"/>
          <w:sz w:val="16"/>
          <w:szCs w:val="16"/>
        </w:rPr>
        <w:t xml:space="preserve">по каждому прибору учета </w:t>
      </w:r>
      <w:r w:rsidRPr="00600098">
        <w:rPr>
          <w:rFonts w:ascii="Times New Roman" w:hAnsi="Times New Roman"/>
          <w:color w:val="000000"/>
          <w:sz w:val="16"/>
          <w:szCs w:val="16"/>
        </w:rPr>
        <w:t xml:space="preserve">(в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w:t>
      </w:r>
      <w:proofErr w:type="spellStart"/>
      <w:r w:rsidRPr="00600098">
        <w:rPr>
          <w:rFonts w:ascii="Times New Roman" w:hAnsi="Times New Roman"/>
          <w:color w:val="000000"/>
          <w:sz w:val="16"/>
          <w:szCs w:val="16"/>
        </w:rPr>
        <w:t>энергоснабжаемому</w:t>
      </w:r>
      <w:proofErr w:type="spellEnd"/>
      <w:r w:rsidRPr="00600098">
        <w:rPr>
          <w:rFonts w:ascii="Times New Roman" w:hAnsi="Times New Roman"/>
          <w:color w:val="000000"/>
          <w:sz w:val="16"/>
          <w:szCs w:val="16"/>
        </w:rPr>
        <w:t xml:space="preserve">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w:t>
      </w:r>
      <w:r w:rsidR="00560608" w:rsidRPr="00600098">
        <w:rPr>
          <w:rFonts w:ascii="Times New Roman" w:hAnsi="Times New Roman"/>
          <w:color w:val="000000"/>
          <w:sz w:val="16"/>
          <w:szCs w:val="16"/>
        </w:rPr>
        <w:t xml:space="preserve"> через официальный сайт Гарантирующего поставщика в разделе «Личный кабинет»,</w:t>
      </w:r>
      <w:r w:rsidRPr="00600098">
        <w:rPr>
          <w:rFonts w:ascii="Times New Roman" w:hAnsi="Times New Roman"/>
          <w:color w:val="000000"/>
          <w:sz w:val="16"/>
          <w:szCs w:val="16"/>
        </w:rPr>
        <w:t xml:space="preserve"> или любым иным способом, позволяющим подтвердить факт и дату получения показаний </w:t>
      </w:r>
      <w:r w:rsidR="00560608" w:rsidRPr="00600098">
        <w:rPr>
          <w:rFonts w:ascii="Times New Roman" w:hAnsi="Times New Roman"/>
          <w:color w:val="000000"/>
          <w:sz w:val="16"/>
          <w:szCs w:val="16"/>
        </w:rPr>
        <w:t>Гарантирующим поставщиком</w:t>
      </w:r>
      <w:r w:rsidRPr="00600098">
        <w:rPr>
          <w:rFonts w:ascii="Times New Roman" w:hAnsi="Times New Roman"/>
          <w:color w:val="000000"/>
          <w:sz w:val="16"/>
          <w:szCs w:val="16"/>
        </w:rPr>
        <w:t>, а также в письменной форме в течение 3 рабочих дней.</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Покупатель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В сроки и порядке, установленные </w:t>
      </w:r>
      <w:proofErr w:type="spellStart"/>
      <w:r w:rsidRPr="00600098">
        <w:rPr>
          <w:rFonts w:ascii="Times New Roman" w:hAnsi="Times New Roman"/>
          <w:color w:val="000000"/>
          <w:sz w:val="16"/>
          <w:szCs w:val="16"/>
        </w:rPr>
        <w:t>абз</w:t>
      </w:r>
      <w:proofErr w:type="spellEnd"/>
      <w:r w:rsidRPr="00600098">
        <w:rPr>
          <w:rFonts w:ascii="Times New Roman" w:hAnsi="Times New Roman"/>
          <w:color w:val="000000"/>
          <w:sz w:val="16"/>
          <w:szCs w:val="16"/>
        </w:rPr>
        <w:t xml:space="preserve">. 1 и 2 настоящего пункта Договора Покупатель также обязуется снимать и предоставлять в адрес </w:t>
      </w:r>
      <w:r w:rsidR="00560608" w:rsidRPr="00600098">
        <w:rPr>
          <w:rFonts w:ascii="Times New Roman" w:hAnsi="Times New Roman"/>
          <w:color w:val="000000"/>
          <w:sz w:val="16"/>
          <w:szCs w:val="16"/>
        </w:rPr>
        <w:t>Гарантирующего поставщика</w:t>
      </w:r>
      <w:r w:rsidRPr="00600098">
        <w:rPr>
          <w:rFonts w:ascii="Times New Roman" w:hAnsi="Times New Roman"/>
          <w:color w:val="000000"/>
          <w:sz w:val="16"/>
          <w:szCs w:val="16"/>
        </w:rPr>
        <w:t xml:space="preserve">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w:t>
      </w:r>
      <w:proofErr w:type="spellStart"/>
      <w:r w:rsidRPr="00600098">
        <w:rPr>
          <w:rFonts w:ascii="Times New Roman" w:hAnsi="Times New Roman"/>
          <w:color w:val="000000"/>
          <w:sz w:val="16"/>
          <w:szCs w:val="16"/>
        </w:rPr>
        <w:t>энергопринимающие</w:t>
      </w:r>
      <w:proofErr w:type="spellEnd"/>
      <w:r w:rsidRPr="00600098">
        <w:rPr>
          <w:rFonts w:ascii="Times New Roman" w:hAnsi="Times New Roman"/>
          <w:color w:val="000000"/>
          <w:sz w:val="16"/>
          <w:szCs w:val="16"/>
        </w:rPr>
        <w:t xml:space="preserve"> устройства смежных субъектов электроэнергетики).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w:t>
      </w:r>
      <w:r w:rsidR="00560608" w:rsidRPr="00600098">
        <w:rPr>
          <w:rFonts w:ascii="Times New Roman" w:hAnsi="Times New Roman"/>
          <w:color w:val="000000"/>
          <w:sz w:val="16"/>
          <w:szCs w:val="16"/>
        </w:rPr>
        <w:t>Гарантирующего поставщика</w:t>
      </w:r>
      <w:r w:rsidRPr="00600098">
        <w:rPr>
          <w:rFonts w:ascii="Times New Roman" w:hAnsi="Times New Roman"/>
          <w:color w:val="000000"/>
          <w:sz w:val="16"/>
          <w:szCs w:val="16"/>
        </w:rPr>
        <w:t xml:space="preserve"> с доказательствами такого согласования.</w:t>
      </w:r>
    </w:p>
    <w:p w:rsidR="004B4A49" w:rsidRPr="00600098" w:rsidRDefault="004B4A49">
      <w:pPr>
        <w:widowControl w:val="0"/>
        <w:tabs>
          <w:tab w:val="left" w:pos="1188"/>
          <w:tab w:val="left" w:pos="2681"/>
        </w:tabs>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2.3.12. 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 4 к Договору). Список должен содержать должности и фамилии уполномоченных лиц и их рабочие телефоны. Покупатель обязуется незамедлительно извещать </w:t>
      </w:r>
      <w:r w:rsidR="00560608" w:rsidRPr="00600098">
        <w:rPr>
          <w:rFonts w:ascii="Times New Roman" w:hAnsi="Times New Roman"/>
          <w:color w:val="000000"/>
          <w:sz w:val="16"/>
          <w:szCs w:val="16"/>
        </w:rPr>
        <w:t>Гарантирующего поставщика</w:t>
      </w:r>
      <w:r w:rsidRPr="00600098">
        <w:rPr>
          <w:rFonts w:ascii="Times New Roman" w:hAnsi="Times New Roman"/>
          <w:color w:val="000000"/>
          <w:sz w:val="16"/>
          <w:szCs w:val="16"/>
        </w:rPr>
        <w:t xml:space="preserve"> об изменении данных, указанных в настоящем пункте. В случае непредставления Потребителем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2.3.13. Покупатель,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w:t>
      </w:r>
      <w:r w:rsidR="00560608" w:rsidRPr="00600098">
        <w:rPr>
          <w:rFonts w:ascii="Times New Roman" w:hAnsi="Times New Roman"/>
          <w:color w:val="000000"/>
          <w:sz w:val="16"/>
          <w:szCs w:val="16"/>
        </w:rPr>
        <w:t>Гарантирующему поставщику</w:t>
      </w:r>
      <w:r w:rsidRPr="00600098">
        <w:rPr>
          <w:rFonts w:ascii="Times New Roman" w:hAnsi="Times New Roman"/>
          <w:color w:val="000000"/>
          <w:sz w:val="16"/>
          <w:szCs w:val="16"/>
        </w:rPr>
        <w:t xml:space="preserve">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При нарушении Покупателем требования настоящего пункта об уведомлении </w:t>
      </w:r>
      <w:r w:rsidR="00560608" w:rsidRPr="00600098">
        <w:rPr>
          <w:rFonts w:ascii="Times New Roman" w:hAnsi="Times New Roman"/>
          <w:color w:val="000000"/>
          <w:sz w:val="16"/>
          <w:szCs w:val="16"/>
        </w:rPr>
        <w:t>Гарантирующего поставщика</w:t>
      </w:r>
      <w:r w:rsidRPr="00600098">
        <w:rPr>
          <w:rFonts w:ascii="Times New Roman" w:hAnsi="Times New Roman"/>
          <w:color w:val="000000"/>
          <w:sz w:val="16"/>
          <w:szCs w:val="16"/>
        </w:rPr>
        <w:t xml:space="preserve">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Покупателя и Гарантирующего поставщика сохраняются в неизменном виде вплоть до момента надлежащего выполнения указанных требований.</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2.3.14. Предоставлять Потребителю до начала исполнения Договора, в течение срока его действия, а также по запросу Потребителя информацию и документы из числа предусмотренных Основными положениями функционирования розничных рынков электрической энергии, подтверждающие факт наличия у Покупателя права распоряжения электрической энергией (мощностью), продажу которой он осуществляет Потребителю, как по срокам, так и по объемам продажи электрической энергии (мощности) Потребителю.</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Запрошенная информация должна быть предоставлена Покупателем в письменной форме в течение 5 рабочих дней со дня получения запроса от Потребителя посредством ее направления по указанному в запросе адресу способом, подтверждающим ее получение.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Право распоряжения электрической энергией (мощностью) считается прекращенным с даты и времени, когда Покупатель прекратил приобретение электрической энергии (мощности) по Договору в отношении точек поставки по заключенному с Потребителем договору, обеспечивающему продажу ему электрической энергии (мощности).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2.3.15. Обеспечить наличие сведений о Потребителе, ограничение режима потребления которого может привести к экономическим, экологическим или социальным последствиям из числа указанных в Приложении к Правилам полного и (или) частичного ограничения режима потребления электрической энергии, в перечне потребителей, утверждаемом высшим должностным лицом субъекта Российской Федерации.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2.3.15. Обеспечить включение в договор с Потребителем следующих обязанностей Потребителя: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2.3.15.1. Обязанность Потребителя 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2.3.15.2. 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600098">
        <w:rPr>
          <w:rFonts w:ascii="Times New Roman" w:hAnsi="Times New Roman"/>
          <w:color w:val="000000"/>
          <w:sz w:val="16"/>
          <w:szCs w:val="16"/>
        </w:rPr>
        <w:t>энергопринимающих</w:t>
      </w:r>
      <w:proofErr w:type="spellEnd"/>
      <w:r w:rsidRPr="00600098">
        <w:rPr>
          <w:rFonts w:ascii="Times New Roman" w:hAnsi="Times New Roman"/>
          <w:color w:val="000000"/>
          <w:sz w:val="16"/>
          <w:szCs w:val="16"/>
        </w:rPr>
        <w:t xml:space="preserve">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w:t>
      </w:r>
      <w:proofErr w:type="spellStart"/>
      <w:r w:rsidRPr="00600098">
        <w:rPr>
          <w:rFonts w:ascii="Times New Roman" w:hAnsi="Times New Roman"/>
          <w:color w:val="000000"/>
          <w:sz w:val="16"/>
          <w:szCs w:val="16"/>
        </w:rPr>
        <w:t>энергопринимающих</w:t>
      </w:r>
      <w:proofErr w:type="spellEnd"/>
      <w:r w:rsidRPr="00600098">
        <w:rPr>
          <w:rFonts w:ascii="Times New Roman" w:hAnsi="Times New Roman"/>
          <w:color w:val="000000"/>
          <w:sz w:val="16"/>
          <w:szCs w:val="16"/>
        </w:rPr>
        <w:t xml:space="preserve"> устройств (групп </w:t>
      </w:r>
      <w:proofErr w:type="spellStart"/>
      <w:r w:rsidRPr="00600098">
        <w:rPr>
          <w:rFonts w:ascii="Times New Roman" w:hAnsi="Times New Roman"/>
          <w:color w:val="000000"/>
          <w:sz w:val="16"/>
          <w:szCs w:val="16"/>
        </w:rPr>
        <w:t>энергопринимающих</w:t>
      </w:r>
      <w:proofErr w:type="spellEnd"/>
      <w:r w:rsidRPr="00600098">
        <w:rPr>
          <w:rFonts w:ascii="Times New Roman" w:hAnsi="Times New Roman"/>
          <w:color w:val="000000"/>
          <w:sz w:val="16"/>
          <w:szCs w:val="16"/>
        </w:rPr>
        <w:t xml:space="preserve">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к </w:t>
      </w:r>
      <w:proofErr w:type="spellStart"/>
      <w:r w:rsidRPr="00600098">
        <w:rPr>
          <w:rFonts w:ascii="Times New Roman" w:hAnsi="Times New Roman"/>
          <w:color w:val="000000"/>
          <w:sz w:val="16"/>
          <w:szCs w:val="16"/>
        </w:rPr>
        <w:t>энергопринимающим</w:t>
      </w:r>
      <w:proofErr w:type="spellEnd"/>
      <w:r w:rsidRPr="00600098">
        <w:rPr>
          <w:rFonts w:ascii="Times New Roman" w:hAnsi="Times New Roman"/>
          <w:color w:val="000000"/>
          <w:sz w:val="16"/>
          <w:szCs w:val="16"/>
        </w:rPr>
        <w:t xml:space="preserve">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2.3.15.3. Обязанность Потребителя, не обеспечившего оснащение </w:t>
      </w:r>
      <w:proofErr w:type="spellStart"/>
      <w:r w:rsidRPr="00600098">
        <w:rPr>
          <w:rFonts w:ascii="Times New Roman" w:hAnsi="Times New Roman"/>
          <w:color w:val="000000"/>
          <w:sz w:val="16"/>
          <w:szCs w:val="16"/>
        </w:rPr>
        <w:t>энергопринимающих</w:t>
      </w:r>
      <w:proofErr w:type="spellEnd"/>
      <w:r w:rsidRPr="00600098">
        <w:rPr>
          <w:rFonts w:ascii="Times New Roman" w:hAnsi="Times New Roman"/>
          <w:color w:val="000000"/>
          <w:sz w:val="16"/>
          <w:szCs w:val="16"/>
        </w:rPr>
        <w:t xml:space="preserve">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2.3.15.4.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w:t>
      </w:r>
      <w:r w:rsidR="00560608" w:rsidRPr="00600098">
        <w:rPr>
          <w:rFonts w:ascii="Times New Roman" w:hAnsi="Times New Roman"/>
          <w:color w:val="000000"/>
          <w:sz w:val="16"/>
          <w:szCs w:val="16"/>
        </w:rPr>
        <w:t>Гарантирующему поставщику</w:t>
      </w:r>
      <w:r w:rsidRPr="00600098">
        <w:rPr>
          <w:rFonts w:ascii="Times New Roman" w:hAnsi="Times New Roman"/>
          <w:color w:val="000000"/>
          <w:sz w:val="16"/>
          <w:szCs w:val="16"/>
        </w:rPr>
        <w:t xml:space="preserve"> копию акта согласования технологической и (или) аварийной брони не позднее 5 дней со дня согласования с сетевой организацией.</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2.3.15.5. В отношении </w:t>
      </w:r>
      <w:proofErr w:type="spellStart"/>
      <w:r w:rsidRPr="00600098">
        <w:rPr>
          <w:rFonts w:ascii="Times New Roman" w:hAnsi="Times New Roman"/>
          <w:color w:val="000000"/>
          <w:sz w:val="16"/>
          <w:szCs w:val="16"/>
        </w:rPr>
        <w:t>субабонентов</w:t>
      </w:r>
      <w:proofErr w:type="spellEnd"/>
      <w:r w:rsidRPr="00600098">
        <w:rPr>
          <w:rFonts w:ascii="Times New Roman" w:hAnsi="Times New Roman"/>
          <w:color w:val="000000"/>
          <w:sz w:val="16"/>
          <w:szCs w:val="16"/>
        </w:rPr>
        <w:t xml:space="preserve">, а также иных потребителей, </w:t>
      </w:r>
      <w:proofErr w:type="spellStart"/>
      <w:r w:rsidRPr="00600098">
        <w:rPr>
          <w:rFonts w:ascii="Times New Roman" w:hAnsi="Times New Roman"/>
          <w:color w:val="000000"/>
          <w:sz w:val="16"/>
          <w:szCs w:val="16"/>
        </w:rPr>
        <w:t>энергопринимающие</w:t>
      </w:r>
      <w:proofErr w:type="spellEnd"/>
      <w:r w:rsidRPr="00600098">
        <w:rPr>
          <w:rFonts w:ascii="Times New Roman" w:hAnsi="Times New Roman"/>
          <w:color w:val="000000"/>
          <w:sz w:val="16"/>
          <w:szCs w:val="16"/>
        </w:rPr>
        <w:t xml:space="preserve"> устройства и (или) объекты </w:t>
      </w:r>
      <w:r w:rsidRPr="00600098">
        <w:rPr>
          <w:rFonts w:ascii="Times New Roman" w:hAnsi="Times New Roman"/>
          <w:color w:val="000000"/>
          <w:sz w:val="16"/>
          <w:szCs w:val="16"/>
        </w:rPr>
        <w:lastRenderedPageBreak/>
        <w:t>электроэнергетики которых присоединены к сетям Потребителя: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 обеспечить </w:t>
      </w:r>
      <w:proofErr w:type="spellStart"/>
      <w:r w:rsidRPr="00600098">
        <w:rPr>
          <w:rFonts w:ascii="Times New Roman" w:hAnsi="Times New Roman"/>
          <w:color w:val="000000"/>
          <w:sz w:val="16"/>
          <w:szCs w:val="16"/>
        </w:rPr>
        <w:t>переток</w:t>
      </w:r>
      <w:proofErr w:type="spellEnd"/>
      <w:r w:rsidRPr="00600098">
        <w:rPr>
          <w:rFonts w:ascii="Times New Roman" w:hAnsi="Times New Roman"/>
          <w:color w:val="000000"/>
          <w:sz w:val="16"/>
          <w:szCs w:val="16"/>
        </w:rPr>
        <w:t xml:space="preserve"> электрической энергии таким лицам в объеме их потребления, не ниже уровня, определенного в порядке, установленном Правилами полного и (или) частичного ограничения режима потребления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2.3.15.6. Сообщать об утрате Потребителем прав на </w:t>
      </w:r>
      <w:proofErr w:type="spellStart"/>
      <w:r w:rsidRPr="00600098">
        <w:rPr>
          <w:rFonts w:ascii="Times New Roman" w:hAnsi="Times New Roman"/>
          <w:color w:val="000000"/>
          <w:sz w:val="16"/>
          <w:szCs w:val="16"/>
        </w:rPr>
        <w:t>энергопринимающее</w:t>
      </w:r>
      <w:proofErr w:type="spellEnd"/>
      <w:r w:rsidRPr="00600098">
        <w:rPr>
          <w:rFonts w:ascii="Times New Roman" w:hAnsi="Times New Roman"/>
          <w:color w:val="000000"/>
          <w:sz w:val="16"/>
          <w:szCs w:val="16"/>
        </w:rPr>
        <w:t xml:space="preserve"> устройство и иное необходимое оборудование.</w:t>
      </w:r>
    </w:p>
    <w:p w:rsidR="004B4A49" w:rsidRPr="00600098" w:rsidRDefault="004B4A49">
      <w:pPr>
        <w:widowControl w:val="0"/>
        <w:autoSpaceDE w:val="0"/>
        <w:autoSpaceDN w:val="0"/>
        <w:adjustRightInd w:val="0"/>
        <w:spacing w:after="0" w:line="240" w:lineRule="auto"/>
        <w:ind w:left="216" w:right="242" w:firstLine="426"/>
        <w:jc w:val="both"/>
        <w:rPr>
          <w:rFonts w:ascii="Times New Roman" w:hAnsi="Times New Roman"/>
          <w:color w:val="000000"/>
          <w:sz w:val="16"/>
          <w:szCs w:val="16"/>
        </w:rPr>
      </w:pPr>
      <w:r w:rsidRPr="00600098">
        <w:rPr>
          <w:rFonts w:ascii="Times New Roman" w:hAnsi="Times New Roman"/>
          <w:color w:val="000000"/>
          <w:sz w:val="16"/>
          <w:szCs w:val="16"/>
        </w:rPr>
        <w:t xml:space="preserve">При утрате Потребителем прав на указанное в настоящем пункте </w:t>
      </w:r>
      <w:proofErr w:type="spellStart"/>
      <w:r w:rsidRPr="00600098">
        <w:rPr>
          <w:rFonts w:ascii="Times New Roman" w:hAnsi="Times New Roman"/>
          <w:color w:val="000000"/>
          <w:sz w:val="16"/>
          <w:szCs w:val="16"/>
        </w:rPr>
        <w:t>энергопринимающее</w:t>
      </w:r>
      <w:proofErr w:type="spellEnd"/>
      <w:r w:rsidRPr="00600098">
        <w:rPr>
          <w:rFonts w:ascii="Times New Roman" w:hAnsi="Times New Roman"/>
          <w:color w:val="000000"/>
          <w:sz w:val="16"/>
          <w:szCs w:val="16"/>
        </w:rPr>
        <w:t xml:space="preserve"> устройство и иное необходимое оборудование и несообщении об этом </w:t>
      </w:r>
      <w:r w:rsidR="00560608" w:rsidRPr="00600098">
        <w:rPr>
          <w:rFonts w:ascii="Times New Roman" w:hAnsi="Times New Roman"/>
          <w:color w:val="000000"/>
          <w:sz w:val="16"/>
          <w:szCs w:val="16"/>
        </w:rPr>
        <w:t>Гарантирующему поставщику</w:t>
      </w:r>
      <w:r w:rsidRPr="00600098">
        <w:rPr>
          <w:rFonts w:ascii="Times New Roman" w:hAnsi="Times New Roman"/>
          <w:color w:val="000000"/>
          <w:sz w:val="16"/>
          <w:szCs w:val="16"/>
        </w:rPr>
        <w:t>, Покупатель обязуется оплачивать электрическую энергию до даты расторжения настоящего Договора в письменной форме.</w:t>
      </w:r>
    </w:p>
    <w:p w:rsidR="00560608" w:rsidRPr="00600098" w:rsidRDefault="00B91470" w:rsidP="00B91470">
      <w:pPr>
        <w:widowControl w:val="0"/>
        <w:autoSpaceDE w:val="0"/>
        <w:autoSpaceDN w:val="0"/>
        <w:adjustRightInd w:val="0"/>
        <w:spacing w:after="0" w:line="240" w:lineRule="auto"/>
        <w:ind w:left="284" w:right="242" w:firstLine="283"/>
        <w:jc w:val="both"/>
        <w:rPr>
          <w:rFonts w:ascii="Times New Roman" w:hAnsi="Times New Roman"/>
          <w:color w:val="000000"/>
          <w:sz w:val="16"/>
          <w:szCs w:val="16"/>
        </w:rPr>
      </w:pPr>
      <w:r w:rsidRPr="00600098">
        <w:rPr>
          <w:rFonts w:ascii="Times New Roman" w:hAnsi="Times New Roman"/>
          <w:color w:val="000000"/>
          <w:sz w:val="16"/>
          <w:szCs w:val="16"/>
        </w:rPr>
        <w:t xml:space="preserve"> </w:t>
      </w:r>
      <w:r w:rsidR="00560608" w:rsidRPr="00600098">
        <w:rPr>
          <w:rFonts w:ascii="Times New Roman" w:hAnsi="Times New Roman"/>
          <w:color w:val="000000"/>
          <w:sz w:val="16"/>
          <w:szCs w:val="16"/>
        </w:rPr>
        <w:t xml:space="preserve">2.3.16. </w:t>
      </w:r>
      <w:r w:rsidR="00E72F39" w:rsidRPr="00600098">
        <w:rPr>
          <w:rFonts w:ascii="Times New Roman" w:hAnsi="Times New Roman"/>
          <w:color w:val="000000"/>
          <w:sz w:val="16"/>
          <w:szCs w:val="16"/>
        </w:rPr>
        <w:t>В пятидневный срок</w:t>
      </w:r>
      <w:r w:rsidR="00560608" w:rsidRPr="00600098">
        <w:rPr>
          <w:rFonts w:ascii="Times New Roman" w:hAnsi="Times New Roman"/>
          <w:color w:val="000000"/>
          <w:sz w:val="16"/>
          <w:szCs w:val="16"/>
        </w:rPr>
        <w:t xml:space="preserve"> с момента изменения номеров телефонов, мобильных телефонов и факсов, адреса электронной почты и по</w:t>
      </w:r>
      <w:r w:rsidR="00B738F0" w:rsidRPr="00600098">
        <w:rPr>
          <w:rFonts w:ascii="Times New Roman" w:hAnsi="Times New Roman"/>
          <w:color w:val="000000"/>
          <w:sz w:val="16"/>
          <w:szCs w:val="16"/>
        </w:rPr>
        <w:t>чтового адреса, указанных в п.8</w:t>
      </w:r>
      <w:r w:rsidR="00560608" w:rsidRPr="00600098">
        <w:rPr>
          <w:rFonts w:ascii="Times New Roman" w:hAnsi="Times New Roman"/>
          <w:color w:val="000000"/>
          <w:sz w:val="16"/>
          <w:szCs w:val="16"/>
        </w:rPr>
        <w:t>.2. настоящего Договора извещать Гарантирующего поставщика в письменной форме.</w:t>
      </w:r>
    </w:p>
    <w:p w:rsidR="004B4A49" w:rsidRPr="00600098" w:rsidRDefault="004B4A49">
      <w:pPr>
        <w:keepNext/>
        <w:keepLines/>
        <w:widowControl w:val="0"/>
        <w:autoSpaceDE w:val="0"/>
        <w:autoSpaceDN w:val="0"/>
        <w:adjustRightInd w:val="0"/>
        <w:spacing w:after="0" w:line="240" w:lineRule="auto"/>
        <w:ind w:left="216" w:right="240" w:firstLine="425"/>
        <w:jc w:val="both"/>
        <w:rPr>
          <w:rFonts w:ascii="Arial" w:hAnsi="Arial" w:cs="Arial"/>
          <w:sz w:val="24"/>
          <w:szCs w:val="24"/>
        </w:rPr>
      </w:pPr>
      <w:r w:rsidRPr="00600098">
        <w:rPr>
          <w:rFonts w:ascii="Times New Roman" w:hAnsi="Times New Roman"/>
          <w:color w:val="000000"/>
          <w:sz w:val="16"/>
          <w:szCs w:val="16"/>
        </w:rPr>
        <w:t>2.4. Покупатель вправе: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2.4.1. Выбрать в случаях,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2.4.2. Выбрать любое лицо, отвечающее требованиям действующего законодательства, для оборудования точек поставки по Договору приборами учета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2.4.3. В одностороннем порядке отказаться от исполнения Договора полностью с соблюдением порядка, предусмотренного п. 2.3.13 настоящего Договора, что влечет расторжение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w:t>
      </w:r>
      <w:r w:rsidR="005A2A7E" w:rsidRPr="00600098">
        <w:rPr>
          <w:rFonts w:ascii="Times New Roman" w:hAnsi="Times New Roman"/>
          <w:color w:val="000000"/>
          <w:sz w:val="16"/>
          <w:szCs w:val="16"/>
        </w:rPr>
        <w:t>Гарантирующим поставщиком</w:t>
      </w:r>
      <w:r w:rsidRPr="00600098">
        <w:rPr>
          <w:rFonts w:ascii="Times New Roman" w:hAnsi="Times New Roman"/>
          <w:color w:val="000000"/>
          <w:sz w:val="16"/>
          <w:szCs w:val="16"/>
        </w:rPr>
        <w:t xml:space="preserve"> в порядке, предусмотренном Основными положениями функционирования розничных рынков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2.4.4.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2.4.5. С даты утраты Гарантирующим поставщиком его статуса перейти на обслуживание: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4B4A49" w:rsidRPr="00600098" w:rsidRDefault="004B4A49">
      <w:pPr>
        <w:widowControl w:val="0"/>
        <w:autoSpaceDE w:val="0"/>
        <w:autoSpaceDN w:val="0"/>
        <w:adjustRightInd w:val="0"/>
        <w:spacing w:after="0" w:line="240" w:lineRule="auto"/>
        <w:ind w:left="216" w:right="242" w:firstLine="426"/>
        <w:jc w:val="both"/>
        <w:rPr>
          <w:rFonts w:ascii="Times New Roman" w:hAnsi="Times New Roman"/>
          <w:color w:val="000000"/>
          <w:sz w:val="16"/>
          <w:szCs w:val="16"/>
        </w:rPr>
      </w:pPr>
      <w:r w:rsidRPr="00600098">
        <w:rPr>
          <w:rFonts w:ascii="Times New Roman" w:hAnsi="Times New Roman"/>
          <w:color w:val="000000"/>
          <w:sz w:val="16"/>
          <w:szCs w:val="16"/>
        </w:rPr>
        <w:t xml:space="preserve">- к </w:t>
      </w:r>
      <w:proofErr w:type="spellStart"/>
      <w:r w:rsidRPr="00600098">
        <w:rPr>
          <w:rFonts w:ascii="Times New Roman" w:hAnsi="Times New Roman"/>
          <w:color w:val="000000"/>
          <w:sz w:val="16"/>
          <w:szCs w:val="16"/>
        </w:rPr>
        <w:t>энергосбытовой</w:t>
      </w:r>
      <w:proofErr w:type="spellEnd"/>
      <w:r w:rsidRPr="00600098">
        <w:rPr>
          <w:rFonts w:ascii="Times New Roman" w:hAnsi="Times New Roman"/>
          <w:color w:val="000000"/>
          <w:sz w:val="16"/>
          <w:szCs w:val="16"/>
        </w:rPr>
        <w:t xml:space="preserve"> (</w:t>
      </w:r>
      <w:proofErr w:type="spellStart"/>
      <w:r w:rsidRPr="00600098">
        <w:rPr>
          <w:rFonts w:ascii="Times New Roman" w:hAnsi="Times New Roman"/>
          <w:color w:val="000000"/>
          <w:sz w:val="16"/>
          <w:szCs w:val="16"/>
        </w:rPr>
        <w:t>энергоснабжающей</w:t>
      </w:r>
      <w:proofErr w:type="spellEnd"/>
      <w:r w:rsidRPr="00600098">
        <w:rPr>
          <w:rFonts w:ascii="Times New Roman" w:hAnsi="Times New Roman"/>
          <w:color w:val="000000"/>
          <w:sz w:val="16"/>
          <w:szCs w:val="16"/>
        </w:rPr>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E72F39" w:rsidRPr="00600098" w:rsidRDefault="00E72F39" w:rsidP="00E72F39">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600098">
        <w:rPr>
          <w:rFonts w:ascii="Times New Roman" w:hAnsi="Times New Roman"/>
          <w:sz w:val="16"/>
          <w:szCs w:val="16"/>
        </w:rPr>
        <w:t>2.5. Стороны вправе:</w:t>
      </w:r>
    </w:p>
    <w:p w:rsidR="00E72F39" w:rsidRPr="00600098" w:rsidRDefault="00E72F39" w:rsidP="00E72F39">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600098">
        <w:rPr>
          <w:rFonts w:ascii="Times New Roman" w:hAnsi="Times New Roman"/>
          <w:sz w:val="16"/>
          <w:szCs w:val="16"/>
        </w:rPr>
        <w:t>2.5.1. Использовать электронный документооборот для обмена всеми документами в рамках исполнения обязательств по Договору, в том числе при выставлении и получении счетов, счетов-фактур, актов приема-передачи,</w:t>
      </w:r>
      <w:r w:rsidR="00C46F63" w:rsidRPr="00600098">
        <w:rPr>
          <w:rFonts w:ascii="Times New Roman" w:hAnsi="Times New Roman"/>
          <w:sz w:val="16"/>
          <w:szCs w:val="16"/>
        </w:rPr>
        <w:t xml:space="preserve"> УПД, </w:t>
      </w:r>
      <w:r w:rsidRPr="00600098">
        <w:rPr>
          <w:rFonts w:ascii="Times New Roman" w:hAnsi="Times New Roman"/>
          <w:sz w:val="16"/>
          <w:szCs w:val="16"/>
        </w:rPr>
        <w:t>актов сверки и других.</w:t>
      </w:r>
    </w:p>
    <w:p w:rsidR="00E72F39" w:rsidRPr="00600098" w:rsidRDefault="00E72F39" w:rsidP="00E72F39">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600098">
        <w:rPr>
          <w:rFonts w:ascii="Times New Roman" w:hAnsi="Times New Roman"/>
          <w:sz w:val="16"/>
          <w:szCs w:val="16"/>
        </w:rPr>
        <w:t>2.5.2. Документы составляются в электронной форме, подписываются усиленной квалифицированной электронной подписью и направляются другой Стороне посредством программы для ЭВМ, предназначенной для обмена электронными документами, в сроки, указанные в Договоре для передачи оригиналов Документов.</w:t>
      </w:r>
    </w:p>
    <w:p w:rsidR="00E72F39" w:rsidRPr="00600098" w:rsidRDefault="00E72F39" w:rsidP="00E72F39">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600098">
        <w:rPr>
          <w:rFonts w:ascii="Times New Roman" w:hAnsi="Times New Roman"/>
          <w:sz w:val="16"/>
          <w:szCs w:val="16"/>
        </w:rPr>
        <w:t>2.5.3. В качестве программы для ЭВМ, предназначенной для обмена электронными документами, Гарантирующий поставщик использует ООО «Компания «ТЕНЗОР», а Потребитель - «__________</w:t>
      </w:r>
      <w:r w:rsidR="00B91470" w:rsidRPr="00600098">
        <w:rPr>
          <w:rFonts w:ascii="Times New Roman" w:hAnsi="Times New Roman"/>
          <w:sz w:val="16"/>
          <w:szCs w:val="16"/>
        </w:rPr>
        <w:t>______________</w:t>
      </w:r>
      <w:r w:rsidRPr="00600098">
        <w:rPr>
          <w:rFonts w:ascii="Times New Roman" w:hAnsi="Times New Roman"/>
          <w:sz w:val="16"/>
          <w:szCs w:val="16"/>
        </w:rPr>
        <w:t>_____».</w:t>
      </w:r>
    </w:p>
    <w:p w:rsidR="00E72F39" w:rsidRPr="00600098" w:rsidRDefault="00E72F39" w:rsidP="00E72F39">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600098">
        <w:rPr>
          <w:rFonts w:ascii="Times New Roman" w:hAnsi="Times New Roman"/>
          <w:sz w:val="16"/>
          <w:szCs w:val="16"/>
        </w:rPr>
        <w:t>2.5.4. До начала обмена электронными документами в соответствии с п.2.5. настоящего Договора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w:t>
      </w:r>
    </w:p>
    <w:p w:rsidR="00E72F39" w:rsidRPr="00600098" w:rsidRDefault="00E72F39" w:rsidP="00E72F39">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600098">
        <w:rPr>
          <w:rFonts w:ascii="Times New Roman" w:hAnsi="Times New Roman"/>
          <w:sz w:val="16"/>
          <w:szCs w:val="16"/>
        </w:rPr>
        <w:t>2.5.5. Информация в электронной форме, подписанная усиленной квалифицированной электронной подписью, признается Сторонами настоящего Договора электронным документом, равнозначным документу на бумажном носителе, подписанному собственноручной подписью.</w:t>
      </w:r>
    </w:p>
    <w:p w:rsidR="00E72F39" w:rsidRPr="00600098" w:rsidRDefault="00E72F39" w:rsidP="00E72F39">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600098">
        <w:rPr>
          <w:rFonts w:ascii="Times New Roman" w:hAnsi="Times New Roman"/>
          <w:sz w:val="16"/>
          <w:szCs w:val="16"/>
        </w:rPr>
        <w:t>2.5.6. Сообщения, уведомления и документы в электронной форме выставляются (направляются) Сторонами настоящего Договора в сроки, определенные в Договоре.</w:t>
      </w:r>
    </w:p>
    <w:p w:rsidR="00E72F39" w:rsidRPr="00600098" w:rsidRDefault="00E72F39" w:rsidP="00E72F39">
      <w:pPr>
        <w:widowControl w:val="0"/>
        <w:autoSpaceDE w:val="0"/>
        <w:autoSpaceDN w:val="0"/>
        <w:adjustRightInd w:val="0"/>
        <w:spacing w:after="0" w:line="240" w:lineRule="auto"/>
        <w:ind w:left="216" w:right="121" w:firstLine="426"/>
        <w:jc w:val="both"/>
        <w:rPr>
          <w:rFonts w:ascii="Times New Roman" w:hAnsi="Times New Roman"/>
          <w:sz w:val="16"/>
          <w:szCs w:val="16"/>
        </w:rPr>
      </w:pPr>
      <w:r w:rsidRPr="00600098">
        <w:rPr>
          <w:rFonts w:ascii="Times New Roman" w:hAnsi="Times New Roman"/>
          <w:sz w:val="16"/>
          <w:szCs w:val="16"/>
        </w:rPr>
        <w:t>2.5.7. Сообщения, уведомления и документы, предусмотренные настоящим Договором, полученные после 17:00 по омскому времени в рабочий день или полученные в день, не являющийся рабочим, считаются полученными в следующий рабочий день.</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2.</w:t>
      </w:r>
      <w:r w:rsidR="00E72F39" w:rsidRPr="00600098">
        <w:rPr>
          <w:rFonts w:ascii="Times New Roman" w:hAnsi="Times New Roman"/>
          <w:color w:val="000000"/>
          <w:sz w:val="16"/>
          <w:szCs w:val="16"/>
        </w:rPr>
        <w:t>6</w:t>
      </w:r>
      <w:r w:rsidRPr="00600098">
        <w:rPr>
          <w:rFonts w:ascii="Times New Roman" w:hAnsi="Times New Roman"/>
          <w:color w:val="000000"/>
          <w:sz w:val="16"/>
          <w:szCs w:val="16"/>
        </w:rPr>
        <w:t>. Стороны имеют иные права и несут иные обязанности, предусмотренные настоящим Договором и действующим законодательством РФ.</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p>
    <w:p w:rsidR="004B4A49" w:rsidRPr="00600098" w:rsidRDefault="004B4A49">
      <w:pPr>
        <w:keepNext/>
        <w:widowControl w:val="0"/>
        <w:autoSpaceDE w:val="0"/>
        <w:autoSpaceDN w:val="0"/>
        <w:adjustRightInd w:val="0"/>
        <w:spacing w:after="0" w:line="240" w:lineRule="auto"/>
        <w:ind w:left="216" w:right="240"/>
        <w:jc w:val="center"/>
        <w:rPr>
          <w:rFonts w:ascii="Arial" w:hAnsi="Arial" w:cs="Arial"/>
          <w:sz w:val="24"/>
          <w:szCs w:val="24"/>
        </w:rPr>
      </w:pPr>
      <w:r w:rsidRPr="00600098">
        <w:rPr>
          <w:rFonts w:ascii="Times New Roman" w:hAnsi="Times New Roman"/>
          <w:b/>
          <w:bCs/>
          <w:color w:val="000000"/>
          <w:sz w:val="16"/>
          <w:szCs w:val="16"/>
        </w:rPr>
        <w:t>3. УЧЕТ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с использованием указанных в Приложении №2 к Договору приборов учета электрической энергии, в том числе включенных в состав измерительных комплексов, систем учета;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при отсутствии приборов учета и в определенных Основными положениями функционирования розничных рынков электрической 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w:t>
      </w:r>
      <w:proofErr w:type="spellStart"/>
      <w:r w:rsidRPr="00600098">
        <w:rPr>
          <w:rFonts w:ascii="Times New Roman" w:hAnsi="Times New Roman"/>
          <w:color w:val="000000"/>
          <w:sz w:val="16"/>
          <w:szCs w:val="16"/>
        </w:rPr>
        <w:t>клеммные</w:t>
      </w:r>
      <w:proofErr w:type="spellEnd"/>
      <w:r w:rsidRPr="00600098">
        <w:rPr>
          <w:rFonts w:ascii="Times New Roman" w:hAnsi="Times New Roman"/>
          <w:color w:val="000000"/>
          <w:sz w:val="16"/>
          <w:szCs w:val="16"/>
        </w:rPr>
        <w:t xml:space="preserve"> испытательные колодки.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Технические данные приборов учета, их балансовая принадлежность определены в Приложении №2 к Договору.</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3.3. 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3.6. Определение объема потребления электрической энергии (мощности) в случаях, когда подлежат применению расчетные способы, а именно:</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lastRenderedPageBreak/>
        <w:t>- в случае непредставления Покупателем показаний расчетного прибора учета в сроки, установленные в Договоре,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 в случае 2-кратного </w:t>
      </w:r>
      <w:proofErr w:type="spellStart"/>
      <w:r w:rsidRPr="00600098">
        <w:rPr>
          <w:rFonts w:ascii="Times New Roman" w:hAnsi="Times New Roman"/>
          <w:color w:val="000000"/>
          <w:sz w:val="16"/>
          <w:szCs w:val="16"/>
        </w:rPr>
        <w:t>недопуска</w:t>
      </w:r>
      <w:proofErr w:type="spellEnd"/>
      <w:r w:rsidRPr="00600098">
        <w:rPr>
          <w:rFonts w:ascii="Times New Roman" w:hAnsi="Times New Roman"/>
          <w:color w:val="000000"/>
          <w:sz w:val="16"/>
          <w:szCs w:val="16"/>
        </w:rPr>
        <w:t xml:space="preserve"> к расчетному прибору учета, установленному в границах </w:t>
      </w:r>
      <w:proofErr w:type="spellStart"/>
      <w:r w:rsidRPr="00600098">
        <w:rPr>
          <w:rFonts w:ascii="Times New Roman" w:hAnsi="Times New Roman"/>
          <w:color w:val="000000"/>
          <w:sz w:val="16"/>
          <w:szCs w:val="16"/>
        </w:rPr>
        <w:t>энергопринимающих</w:t>
      </w:r>
      <w:proofErr w:type="spellEnd"/>
      <w:r w:rsidRPr="00600098">
        <w:rPr>
          <w:rFonts w:ascii="Times New Roman" w:hAnsi="Times New Roman"/>
          <w:color w:val="000000"/>
          <w:sz w:val="16"/>
          <w:szCs w:val="16"/>
        </w:rPr>
        <w:t xml:space="preserve"> устройств Потребителя, для проведения контрольного снятия показаний или проведения проверки приборов учета,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 в случае неисправности, утраты или истечения срока </w:t>
      </w:r>
      <w:proofErr w:type="spellStart"/>
      <w:r w:rsidRPr="00600098">
        <w:rPr>
          <w:rFonts w:ascii="Times New Roman" w:hAnsi="Times New Roman"/>
          <w:color w:val="000000"/>
          <w:sz w:val="16"/>
          <w:szCs w:val="16"/>
        </w:rPr>
        <w:t>межповерочного</w:t>
      </w:r>
      <w:proofErr w:type="spellEnd"/>
      <w:r w:rsidRPr="00600098">
        <w:rPr>
          <w:rFonts w:ascii="Times New Roman" w:hAnsi="Times New Roman"/>
          <w:color w:val="000000"/>
          <w:sz w:val="16"/>
          <w:szCs w:val="16"/>
        </w:rPr>
        <w:t xml:space="preserve"> интервала расчетного прибора учета (измерительного комплекса (системы учета)) либо его демонтажа в связи с поверкой, ремонтом или заменой (кроме случаев </w:t>
      </w:r>
      <w:proofErr w:type="spellStart"/>
      <w:r w:rsidRPr="00600098">
        <w:rPr>
          <w:rFonts w:ascii="Times New Roman" w:hAnsi="Times New Roman"/>
          <w:color w:val="000000"/>
          <w:sz w:val="16"/>
          <w:szCs w:val="16"/>
        </w:rPr>
        <w:t>безучетного</w:t>
      </w:r>
      <w:proofErr w:type="spellEnd"/>
      <w:r w:rsidRPr="00600098">
        <w:rPr>
          <w:rFonts w:ascii="Times New Roman" w:hAnsi="Times New Roman"/>
          <w:color w:val="000000"/>
          <w:sz w:val="16"/>
          <w:szCs w:val="16"/>
        </w:rPr>
        <w:t xml:space="preserve"> потребления),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 в отсутствие прибора учета (кроме случаев </w:t>
      </w:r>
      <w:proofErr w:type="spellStart"/>
      <w:r w:rsidRPr="00600098">
        <w:rPr>
          <w:rFonts w:ascii="Times New Roman" w:hAnsi="Times New Roman"/>
          <w:color w:val="000000"/>
          <w:sz w:val="16"/>
          <w:szCs w:val="16"/>
        </w:rPr>
        <w:t>безучетного</w:t>
      </w:r>
      <w:proofErr w:type="spellEnd"/>
      <w:r w:rsidRPr="00600098">
        <w:rPr>
          <w:rFonts w:ascii="Times New Roman" w:hAnsi="Times New Roman"/>
          <w:color w:val="000000"/>
          <w:sz w:val="16"/>
          <w:szCs w:val="16"/>
        </w:rPr>
        <w:t xml:space="preserve"> потребления),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 в случае </w:t>
      </w:r>
      <w:proofErr w:type="spellStart"/>
      <w:r w:rsidRPr="00600098">
        <w:rPr>
          <w:rFonts w:ascii="Times New Roman" w:hAnsi="Times New Roman"/>
          <w:color w:val="000000"/>
          <w:sz w:val="16"/>
          <w:szCs w:val="16"/>
        </w:rPr>
        <w:t>безучетного</w:t>
      </w:r>
      <w:proofErr w:type="spellEnd"/>
      <w:r w:rsidRPr="00600098">
        <w:rPr>
          <w:rFonts w:ascii="Times New Roman" w:hAnsi="Times New Roman"/>
          <w:color w:val="000000"/>
          <w:sz w:val="16"/>
          <w:szCs w:val="16"/>
        </w:rPr>
        <w:t xml:space="preserve"> потребления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осуществляется в порядке, предусмотренном Основными положениями функционирования розничных рынков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p>
    <w:p w:rsidR="004B4A49" w:rsidRPr="00600098" w:rsidRDefault="004B4A49">
      <w:pPr>
        <w:keepNext/>
        <w:widowControl w:val="0"/>
        <w:autoSpaceDE w:val="0"/>
        <w:autoSpaceDN w:val="0"/>
        <w:adjustRightInd w:val="0"/>
        <w:spacing w:after="0" w:line="240" w:lineRule="auto"/>
        <w:ind w:left="216" w:right="240"/>
        <w:jc w:val="center"/>
        <w:rPr>
          <w:rFonts w:ascii="Arial" w:hAnsi="Arial" w:cs="Arial"/>
          <w:sz w:val="24"/>
          <w:szCs w:val="24"/>
        </w:rPr>
      </w:pPr>
      <w:r w:rsidRPr="00600098">
        <w:rPr>
          <w:rFonts w:ascii="Times New Roman" w:hAnsi="Times New Roman"/>
          <w:b/>
          <w:bCs/>
          <w:color w:val="000000"/>
          <w:sz w:val="16"/>
          <w:szCs w:val="16"/>
        </w:rPr>
        <w:t>4. ПОРЯДОК РАСЧЕТОВ</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Выбор и изменение ценовой категории осуществляются Покупателем в порядке, установленном Основными положениями функционирования розничных рынков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4.2. </w:t>
      </w:r>
      <w:r w:rsidR="005A2A7E" w:rsidRPr="00600098">
        <w:rPr>
          <w:rFonts w:ascii="Times New Roman" w:hAnsi="Times New Roman"/>
          <w:color w:val="000000"/>
          <w:sz w:val="16"/>
          <w:szCs w:val="16"/>
        </w:rPr>
        <w:t>Гарантирующий поставщик</w:t>
      </w:r>
      <w:r w:rsidRPr="00600098">
        <w:rPr>
          <w:rFonts w:ascii="Times New Roman" w:hAnsi="Times New Roman"/>
          <w:color w:val="000000"/>
          <w:sz w:val="16"/>
          <w:szCs w:val="16"/>
        </w:rPr>
        <w:t xml:space="preserve"> выписывает и направляет в банк Покупателя платежный документ, содержащий плату в размере стоимости электрической энергии (мощности) в подлежащем оплате объеме покупки в месяце, следующем за месяцем выставления платежного документа. Покупатель обязан производить оплату в размере стоимости электрической энергии (мощности) в подлежащем оплате объеме покупки в месяце в срок до 1-го числа расчетного (оплачиваемого) месяца. Датой оплаты считается дата поступления денежных средств на расчетный счет </w:t>
      </w:r>
      <w:r w:rsidR="005A2A7E" w:rsidRPr="00600098">
        <w:rPr>
          <w:rFonts w:ascii="Times New Roman" w:hAnsi="Times New Roman"/>
          <w:color w:val="000000"/>
          <w:sz w:val="16"/>
          <w:szCs w:val="16"/>
        </w:rPr>
        <w:t>Гарантирующего поставщика</w:t>
      </w:r>
      <w:r w:rsidRPr="00600098">
        <w:rPr>
          <w:rFonts w:ascii="Times New Roman" w:hAnsi="Times New Roman"/>
          <w:color w:val="000000"/>
          <w:sz w:val="16"/>
          <w:szCs w:val="16"/>
        </w:rPr>
        <w:t>.</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4.3. </w:t>
      </w:r>
      <w:r w:rsidR="005A2A7E" w:rsidRPr="00600098">
        <w:rPr>
          <w:rFonts w:ascii="Times New Roman" w:hAnsi="Times New Roman"/>
          <w:color w:val="000000"/>
          <w:sz w:val="16"/>
          <w:szCs w:val="16"/>
        </w:rPr>
        <w:t>Гарантирующий поставщик</w:t>
      </w:r>
      <w:r w:rsidRPr="00600098">
        <w:rPr>
          <w:rFonts w:ascii="Times New Roman" w:hAnsi="Times New Roman"/>
          <w:color w:val="000000"/>
          <w:sz w:val="16"/>
          <w:szCs w:val="16"/>
        </w:rPr>
        <w:t xml:space="preserve"> выписывает и направляет в банк Покупателя платежный документ, содержащий стоимость объема покупки электрической энергии (мощности) в предыдущем месяце.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Сумма платежного документа уменьшается на сумму внесенных Покупателем средств в срок до 1-го числа оплачиваемого месяца.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4.4. Стоимость объема покупки электрической энергии (мощности) в месяце, за который осуществляется оплата, за вычетом средств, ранее внесенных Покупателем в качестве оплаты электрической энергии (мощности) в соответствии с п. 4.2 настоящего Договора, оплачивается Покупателем до 18-го числа месяца, следующего за месяцем, за который осуществляется оплата.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Датой оплаты считается дата поступления денежных средств на расчетный счет </w:t>
      </w:r>
      <w:r w:rsidR="005A2A7E" w:rsidRPr="00600098">
        <w:rPr>
          <w:rFonts w:ascii="Times New Roman" w:hAnsi="Times New Roman"/>
          <w:color w:val="000000"/>
          <w:sz w:val="16"/>
          <w:szCs w:val="16"/>
        </w:rPr>
        <w:t>Гарантирующего поставщика</w:t>
      </w:r>
      <w:r w:rsidRPr="00600098">
        <w:rPr>
          <w:rFonts w:ascii="Times New Roman" w:hAnsi="Times New Roman"/>
          <w:color w:val="000000"/>
          <w:sz w:val="16"/>
          <w:szCs w:val="16"/>
        </w:rPr>
        <w:t>.</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4.5. По инициативе любой из Сторон, но не реже одного раза в год, проводится сверка расчетов. Гарантирующий поставщик уведомляет Покупателя о проведении сверки расчетов не менее, чем за 10 дней до даты ее проведения.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В случае неявки Покупателя к указанному сроку, акт сверки составляется на основании данных Гарантирующего поставщика. О результатах проведенной сверки расчетов Покупатель уведомляется. При не поступлении от Покупателя в течение 10 дней после уведомления возражений к акту сверки расчетов, акт считается признанным Покупателем. </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4.6. 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w:t>
      </w:r>
      <w:r w:rsidR="00C46F63" w:rsidRPr="00600098">
        <w:rPr>
          <w:rFonts w:ascii="Times New Roman" w:hAnsi="Times New Roman"/>
          <w:color w:val="000000"/>
          <w:sz w:val="16"/>
          <w:szCs w:val="16"/>
        </w:rPr>
        <w:t xml:space="preserve">УПД, </w:t>
      </w:r>
      <w:r w:rsidRPr="00600098">
        <w:rPr>
          <w:rFonts w:ascii="Times New Roman" w:hAnsi="Times New Roman"/>
          <w:color w:val="000000"/>
          <w:sz w:val="16"/>
          <w:szCs w:val="16"/>
        </w:rPr>
        <w:t xml:space="preserve">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p>
    <w:p w:rsidR="004B4A49" w:rsidRPr="00600098" w:rsidRDefault="004B4A49">
      <w:pPr>
        <w:keepNext/>
        <w:widowControl w:val="0"/>
        <w:autoSpaceDE w:val="0"/>
        <w:autoSpaceDN w:val="0"/>
        <w:adjustRightInd w:val="0"/>
        <w:spacing w:after="0" w:line="240" w:lineRule="auto"/>
        <w:ind w:left="216" w:right="240"/>
        <w:jc w:val="center"/>
        <w:rPr>
          <w:rFonts w:ascii="Arial" w:hAnsi="Arial" w:cs="Arial"/>
          <w:sz w:val="24"/>
          <w:szCs w:val="24"/>
        </w:rPr>
      </w:pPr>
      <w:r w:rsidRPr="00600098">
        <w:rPr>
          <w:rFonts w:ascii="Times New Roman" w:hAnsi="Times New Roman"/>
          <w:b/>
          <w:bCs/>
          <w:color w:val="000000"/>
          <w:sz w:val="16"/>
          <w:szCs w:val="16"/>
        </w:rPr>
        <w:t>5. ОТВЕТСТВЕННОСТЬ СТОРОН</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5.1. При просрочке оплаты Покупатель уплачивает Гарантирующему поставщику штрафную неустойку в виде пени в размере 0.</w:t>
      </w:r>
      <w:r w:rsidR="00E72F39" w:rsidRPr="00600098">
        <w:rPr>
          <w:rFonts w:ascii="Times New Roman" w:hAnsi="Times New Roman"/>
          <w:color w:val="000000"/>
          <w:sz w:val="16"/>
          <w:szCs w:val="16"/>
        </w:rPr>
        <w:t>1</w:t>
      </w:r>
      <w:r w:rsidRPr="00600098">
        <w:rPr>
          <w:rFonts w:ascii="Times New Roman" w:hAnsi="Times New Roman"/>
          <w:color w:val="000000"/>
          <w:sz w:val="16"/>
          <w:szCs w:val="16"/>
        </w:rPr>
        <w:t xml:space="preserve"> % от неоплаченной или несвоевременно оплаченной суммы за каждый день просрочки. Начисление пени производится до момента погашения задолженности, в том числе в соответствии с п. 4.2 и п. 4.4 настоящего Договора.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5.2. Гарантирующий поставщик несет перед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5.3. 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Покупателю причиненный реальный ущерб.</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5.4.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5.5. Ответственность за сохранность и целостность приборов учета несет владелец объекта, на котором установлены данные приборы учета.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5.6. Гарантирующий поставщик не несет имущественной ответственности перед Покупателем за </w:t>
      </w:r>
      <w:proofErr w:type="spellStart"/>
      <w:r w:rsidRPr="00600098">
        <w:rPr>
          <w:rFonts w:ascii="Times New Roman" w:hAnsi="Times New Roman"/>
          <w:color w:val="000000"/>
          <w:sz w:val="16"/>
          <w:szCs w:val="16"/>
        </w:rPr>
        <w:t>недоотпуск</w:t>
      </w:r>
      <w:proofErr w:type="spellEnd"/>
      <w:r w:rsidRPr="00600098">
        <w:rPr>
          <w:rFonts w:ascii="Times New Roman" w:hAnsi="Times New Roman"/>
          <w:color w:val="000000"/>
          <w:sz w:val="16"/>
          <w:szCs w:val="16"/>
        </w:rPr>
        <w:t xml:space="preserve"> электроэнергии (мощности), вызванный:</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600098">
        <w:rPr>
          <w:rFonts w:ascii="Times New Roman" w:hAnsi="Times New Roman"/>
          <w:color w:val="000000"/>
          <w:sz w:val="16"/>
          <w:szCs w:val="16"/>
        </w:rPr>
        <w:t>наброс</w:t>
      </w:r>
      <w:proofErr w:type="spellEnd"/>
      <w:r w:rsidRPr="00600098">
        <w:rPr>
          <w:rFonts w:ascii="Times New Roman" w:hAnsi="Times New Roman"/>
          <w:color w:val="000000"/>
          <w:sz w:val="16"/>
          <w:szCs w:val="16"/>
        </w:rPr>
        <w:t xml:space="preserve"> на провода воздушных линий, механическое повреждение воздушных или кабельных линий и т.п.);</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в) условиями ограничения режима потребления электрической энергии, предусмотренными Правилами полного и (или) частичного ограничения режима потребления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5.7. Гарантирующий поставщик не несет имущественной ответственности перед Покупателем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5.8. Гарантирующий поставщик не несет имущественной ответственности перед Покупателем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5.9.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w:t>
      </w:r>
      <w:r w:rsidRPr="00600098">
        <w:rPr>
          <w:rFonts w:ascii="Times New Roman" w:hAnsi="Times New Roman"/>
          <w:color w:val="000000"/>
          <w:sz w:val="16"/>
          <w:szCs w:val="16"/>
        </w:rPr>
        <w:lastRenderedPageBreak/>
        <w:t>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5.10. В случае введения ограничения режима потребления энергии (мощности) по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5.11. За повреждение или срыв печати (пломбы) Покупатель уплачивает Гарантирующему поставщику штраф в размере 5 МРОТ.</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5.12. 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5.13. Покупатель за отказ самостоятельно произвести ограничение режима потребления путем отключения энергетических устройств Потребителя со дня, следующего за днем, когда Потребитель (Покупатель) должен был самостоятельно произвести ограничение режима потребления, оплачивает штрафную неустойку равную четырехкратному размеру стоимости энергии (мощности), использованной с нарушением Договора за весь срок действия Договора, но не более срока исковой давности, а также независимо от этого возмещает Гарантирующему поставщику причиненные убытки в форме реального ущерба.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Покупатель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w:t>
      </w:r>
      <w:proofErr w:type="spellStart"/>
      <w:r w:rsidRPr="00600098">
        <w:rPr>
          <w:rFonts w:ascii="Times New Roman" w:hAnsi="Times New Roman"/>
          <w:color w:val="000000"/>
          <w:sz w:val="16"/>
          <w:szCs w:val="16"/>
        </w:rPr>
        <w:t>недопуск</w:t>
      </w:r>
      <w:proofErr w:type="spellEnd"/>
      <w:r w:rsidRPr="00600098">
        <w:rPr>
          <w:rFonts w:ascii="Times New Roman" w:hAnsi="Times New Roman"/>
          <w:color w:val="000000"/>
          <w:sz w:val="16"/>
          <w:szCs w:val="16"/>
        </w:rPr>
        <w:t xml:space="preserve"> представителя Гарантирующего поставщика и/или сетевой организации.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5.14. За действия Потребителя, связанные с обязанностями лица, потребляющего электрическую энергию, в том числе по соблюдению правил эксплуатации электроустановок потребителей, осуществлению учета электрической энергии, соблюдению условий и величин потребления электрической энергии, ответственность перед Гарантирующим поставщиком по настоящему Договору несет Покупатель.</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5.15. Гарантирующий поставщик не несет ответственности перед Потребителем за действия Покупателя по энергоснабжению Потребителя.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p>
    <w:p w:rsidR="004B4A49" w:rsidRPr="00600098" w:rsidRDefault="004B4A49">
      <w:pPr>
        <w:keepNext/>
        <w:keepLines/>
        <w:widowControl w:val="0"/>
        <w:autoSpaceDE w:val="0"/>
        <w:autoSpaceDN w:val="0"/>
        <w:adjustRightInd w:val="0"/>
        <w:spacing w:after="0" w:line="240" w:lineRule="auto"/>
        <w:ind w:left="216" w:right="240" w:firstLine="425"/>
        <w:jc w:val="center"/>
        <w:rPr>
          <w:rFonts w:ascii="Arial" w:hAnsi="Arial" w:cs="Arial"/>
          <w:sz w:val="24"/>
          <w:szCs w:val="24"/>
        </w:rPr>
      </w:pPr>
      <w:r w:rsidRPr="00600098">
        <w:rPr>
          <w:rFonts w:ascii="Times New Roman" w:hAnsi="Times New Roman"/>
          <w:b/>
          <w:bCs/>
          <w:color w:val="000000"/>
          <w:sz w:val="16"/>
          <w:szCs w:val="16"/>
        </w:rPr>
        <w:t>6. СРОК ДЕЙСТВИЯ ДОГОВОРА</w:t>
      </w:r>
    </w:p>
    <w:p w:rsidR="00E72F39" w:rsidRPr="00600098" w:rsidRDefault="004B4A49" w:rsidP="00E72F39">
      <w:pPr>
        <w:pStyle w:val="a7"/>
        <w:widowControl w:val="0"/>
        <w:tabs>
          <w:tab w:val="left" w:pos="709"/>
        </w:tabs>
        <w:autoSpaceDE w:val="0"/>
        <w:autoSpaceDN w:val="0"/>
        <w:adjustRightInd w:val="0"/>
        <w:ind w:left="142" w:right="121" w:firstLine="425"/>
        <w:jc w:val="both"/>
        <w:rPr>
          <w:sz w:val="16"/>
          <w:szCs w:val="24"/>
        </w:rPr>
      </w:pPr>
      <w:r w:rsidRPr="00600098">
        <w:rPr>
          <w:color w:val="000000"/>
          <w:sz w:val="16"/>
          <w:szCs w:val="16"/>
        </w:rPr>
        <w:t xml:space="preserve">6.1. Настоящий Договор вступает в силу с момента подписания и действует по </w:t>
      </w:r>
      <w:r w:rsidR="005A2A7E" w:rsidRPr="00600098">
        <w:rPr>
          <w:color w:val="000000"/>
          <w:sz w:val="16"/>
          <w:szCs w:val="16"/>
        </w:rPr>
        <w:t>____________</w:t>
      </w:r>
      <w:r w:rsidRPr="00600098">
        <w:rPr>
          <w:color w:val="000000"/>
          <w:sz w:val="16"/>
          <w:szCs w:val="16"/>
        </w:rPr>
        <w:t>20</w:t>
      </w:r>
      <w:r w:rsidR="005A2A7E" w:rsidRPr="00600098">
        <w:rPr>
          <w:color w:val="000000"/>
          <w:sz w:val="16"/>
          <w:szCs w:val="16"/>
        </w:rPr>
        <w:t>___</w:t>
      </w:r>
      <w:r w:rsidRPr="00600098">
        <w:rPr>
          <w:color w:val="000000"/>
          <w:sz w:val="16"/>
          <w:szCs w:val="16"/>
        </w:rPr>
        <w:t xml:space="preserve"> г., датой подписания договора (протокола согласования разногласий, дополнительных соглашений) стороны считают дату регистрации вышеперечисленных документов в канцелярии или отделе договоров </w:t>
      </w:r>
      <w:r w:rsidR="005A2A7E" w:rsidRPr="00600098">
        <w:rPr>
          <w:color w:val="000000"/>
          <w:sz w:val="16"/>
          <w:szCs w:val="16"/>
        </w:rPr>
        <w:t>Гарантирующего поставщика</w:t>
      </w:r>
      <w:r w:rsidRPr="00600098">
        <w:rPr>
          <w:color w:val="000000"/>
          <w:sz w:val="16"/>
          <w:szCs w:val="16"/>
        </w:rPr>
        <w:t xml:space="preserve">. </w:t>
      </w:r>
      <w:r w:rsidR="00E72F39" w:rsidRPr="00600098">
        <w:rPr>
          <w:sz w:val="16"/>
          <w:szCs w:val="24"/>
          <w:lang w:eastAsia="en-US"/>
        </w:rPr>
        <w:t xml:space="preserve">В части п.2.5. Договор вступает в силу с первого числа месяца, следующего за месяцем, в котором Гарантирующему поставщику будет предоставлена информация, указанная в </w:t>
      </w:r>
      <w:proofErr w:type="spellStart"/>
      <w:r w:rsidR="00E72F39" w:rsidRPr="00600098">
        <w:rPr>
          <w:sz w:val="16"/>
          <w:szCs w:val="24"/>
          <w:lang w:eastAsia="en-US"/>
        </w:rPr>
        <w:t>п.п</w:t>
      </w:r>
      <w:proofErr w:type="spellEnd"/>
      <w:r w:rsidR="00E72F39" w:rsidRPr="00600098">
        <w:rPr>
          <w:sz w:val="16"/>
          <w:szCs w:val="24"/>
          <w:lang w:eastAsia="en-US"/>
        </w:rPr>
        <w:t>. 2.5.3., 2.5.4. настоящего Договора.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Настоящий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Обязательства по настоящему Договору начинают исполняться с 00 часов 00 минут </w:t>
      </w:r>
      <w:r w:rsidR="005A2A7E" w:rsidRPr="00600098">
        <w:rPr>
          <w:rFonts w:ascii="Times New Roman" w:hAnsi="Times New Roman"/>
          <w:color w:val="000000"/>
          <w:sz w:val="16"/>
          <w:szCs w:val="16"/>
        </w:rPr>
        <w:t>__________</w:t>
      </w:r>
      <w:r w:rsidRPr="00600098">
        <w:rPr>
          <w:rFonts w:ascii="Times New Roman" w:hAnsi="Times New Roman"/>
          <w:color w:val="000000"/>
          <w:sz w:val="16"/>
          <w:szCs w:val="16"/>
        </w:rPr>
        <w:t>20</w:t>
      </w:r>
      <w:r w:rsidR="005A2A7E" w:rsidRPr="00600098">
        <w:rPr>
          <w:rFonts w:ascii="Times New Roman" w:hAnsi="Times New Roman"/>
          <w:color w:val="000000"/>
          <w:sz w:val="16"/>
          <w:szCs w:val="16"/>
        </w:rPr>
        <w:t>____</w:t>
      </w:r>
      <w:r w:rsidRPr="00600098">
        <w:rPr>
          <w:rFonts w:ascii="Times New Roman" w:hAnsi="Times New Roman"/>
          <w:color w:val="000000"/>
          <w:sz w:val="16"/>
          <w:szCs w:val="16"/>
        </w:rPr>
        <w:t xml:space="preserve"> г.</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В случае отказа Потребителя от реализации своего права осуществить переход на обслуживание к Покупателю и если такой отказ получен </w:t>
      </w:r>
      <w:r w:rsidR="005A2A7E" w:rsidRPr="00600098">
        <w:rPr>
          <w:rFonts w:ascii="Times New Roman" w:hAnsi="Times New Roman"/>
          <w:color w:val="000000"/>
          <w:sz w:val="16"/>
          <w:szCs w:val="16"/>
        </w:rPr>
        <w:t>Гарантирующим поставщиком</w:t>
      </w:r>
      <w:r w:rsidRPr="00600098">
        <w:rPr>
          <w:rFonts w:ascii="Times New Roman" w:hAnsi="Times New Roman"/>
          <w:color w:val="000000"/>
          <w:sz w:val="16"/>
          <w:szCs w:val="16"/>
        </w:rPr>
        <w:t xml:space="preserve"> или Покупателем до момента заключения настоящего Договора, а также в случае нарушения Потребителем установленного порядка расторжения договора с Гарантирующим поставщиком (при нарушении Потребителем требования об уведомлении </w:t>
      </w:r>
      <w:r w:rsidR="005A2A7E" w:rsidRPr="00600098">
        <w:rPr>
          <w:rFonts w:ascii="Times New Roman" w:hAnsi="Times New Roman"/>
          <w:color w:val="000000"/>
          <w:sz w:val="16"/>
          <w:szCs w:val="16"/>
        </w:rPr>
        <w:t>Гарантирующего поставщика</w:t>
      </w:r>
      <w:r w:rsidRPr="00600098">
        <w:rPr>
          <w:rFonts w:ascii="Times New Roman" w:hAnsi="Times New Roman"/>
          <w:color w:val="000000"/>
          <w:sz w:val="16"/>
          <w:szCs w:val="16"/>
        </w:rPr>
        <w:t xml:space="preserve"> в установленные сроки и (или) при нарушении им требования о выполнении условий, предусмотренных пунктами 49 или 50 Основных положений функционирования розничных рынков электрической энергии), настоящий Договор не вступает в силу.</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О расторжении настоящего Договора, за исключением случаев, указанных в п. 6.2 Договора, Стороны составляют письменное соглашение.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6.2. Настоящий Договор может быть расторгнут Гарантирующим поставщиком в одностороннем внесудебном порядке: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в случае отсутствия договора (прекращения обязательств по договору) энергоснабжения (купли-продажи (поставки) электрической энергии) между Покупателем и Потребителем, в интересах которого Покупатель приобретает электрическую энергию по настоящему Договору;</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при отсутствии у Потребителя </w:t>
      </w:r>
      <w:proofErr w:type="spellStart"/>
      <w:r w:rsidRPr="00600098">
        <w:rPr>
          <w:rFonts w:ascii="Times New Roman" w:hAnsi="Times New Roman"/>
          <w:color w:val="000000"/>
          <w:sz w:val="16"/>
          <w:szCs w:val="16"/>
        </w:rPr>
        <w:t>энергопринимающего</w:t>
      </w:r>
      <w:proofErr w:type="spellEnd"/>
      <w:r w:rsidRPr="00600098">
        <w:rPr>
          <w:rFonts w:ascii="Times New Roman" w:hAnsi="Times New Roman"/>
          <w:color w:val="000000"/>
          <w:sz w:val="16"/>
          <w:szCs w:val="16"/>
        </w:rPr>
        <w:t xml:space="preserve"> устройства или другого необходимого оборудования;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в соответствии с п. 2.2.2 настоящего Договора;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в случае если </w:t>
      </w:r>
      <w:proofErr w:type="spellStart"/>
      <w:r w:rsidRPr="00600098">
        <w:rPr>
          <w:rFonts w:ascii="Times New Roman" w:hAnsi="Times New Roman"/>
          <w:color w:val="000000"/>
          <w:sz w:val="16"/>
          <w:szCs w:val="16"/>
        </w:rPr>
        <w:t>энергопринимающее</w:t>
      </w:r>
      <w:proofErr w:type="spellEnd"/>
      <w:r w:rsidRPr="00600098">
        <w:rPr>
          <w:rFonts w:ascii="Times New Roman" w:hAnsi="Times New Roman"/>
          <w:color w:val="000000"/>
          <w:sz w:val="16"/>
          <w:szCs w:val="16"/>
        </w:rPr>
        <w:t xml:space="preserve"> устройство Потребителя было присоединено к электрическим сетям сетевой организации с нарушением порядка технологического присоединения;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в иных случаях, предусмотренных законодательством РФ.</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В случае, когда Потребитель утратил право на </w:t>
      </w:r>
      <w:proofErr w:type="spellStart"/>
      <w:r w:rsidRPr="00600098">
        <w:rPr>
          <w:rFonts w:ascii="Times New Roman" w:hAnsi="Times New Roman"/>
          <w:color w:val="000000"/>
          <w:sz w:val="16"/>
          <w:szCs w:val="16"/>
        </w:rPr>
        <w:t>энергопринимающее</w:t>
      </w:r>
      <w:proofErr w:type="spellEnd"/>
      <w:r w:rsidRPr="00600098">
        <w:rPr>
          <w:rFonts w:ascii="Times New Roman" w:hAnsi="Times New Roman"/>
          <w:color w:val="000000"/>
          <w:sz w:val="16"/>
          <w:szCs w:val="16"/>
        </w:rPr>
        <w:t xml:space="preserve"> устройство или иное необходимое оборудование, Гарантирующий поставщик уведомляет Покупателя о расторжении Договора не менее чем за 5 дней до его расторжения. Днем расторжения Договора считается день, указанный в уведомлении.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6.3.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6.4.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p>
    <w:p w:rsidR="004B4A49" w:rsidRPr="00600098" w:rsidRDefault="004B4A49">
      <w:pPr>
        <w:keepNext/>
        <w:widowControl w:val="0"/>
        <w:autoSpaceDE w:val="0"/>
        <w:autoSpaceDN w:val="0"/>
        <w:adjustRightInd w:val="0"/>
        <w:spacing w:after="0" w:line="240" w:lineRule="auto"/>
        <w:ind w:left="216" w:right="240" w:firstLine="425"/>
        <w:jc w:val="center"/>
        <w:rPr>
          <w:rFonts w:ascii="Arial" w:hAnsi="Arial" w:cs="Arial"/>
          <w:sz w:val="24"/>
          <w:szCs w:val="24"/>
        </w:rPr>
      </w:pPr>
      <w:r w:rsidRPr="00600098">
        <w:rPr>
          <w:rFonts w:ascii="Times New Roman" w:hAnsi="Times New Roman"/>
          <w:b/>
          <w:bCs/>
          <w:color w:val="000000"/>
          <w:sz w:val="16"/>
          <w:szCs w:val="16"/>
        </w:rPr>
        <w:t>7. ПРОЧИЕ УСЛОВИЯ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7.1. Споры, которые могут возникнуть из настоящего Договора или в связи с ним, подлежат рассмотрению в Арбитражном суде Омской области.</w:t>
      </w:r>
    </w:p>
    <w:p w:rsidR="004B4A49" w:rsidRPr="00600098" w:rsidRDefault="004B4A49">
      <w:pPr>
        <w:widowControl w:val="0"/>
        <w:tabs>
          <w:tab w:val="left" w:pos="1188"/>
          <w:tab w:val="left" w:pos="1548"/>
        </w:tabs>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Местом исполнения настоящего Договора является место нахождения </w:t>
      </w:r>
      <w:proofErr w:type="spellStart"/>
      <w:r w:rsidRPr="00600098">
        <w:rPr>
          <w:rFonts w:ascii="Times New Roman" w:hAnsi="Times New Roman"/>
          <w:color w:val="000000"/>
          <w:sz w:val="16"/>
          <w:szCs w:val="16"/>
        </w:rPr>
        <w:t>энергоснабжаемого</w:t>
      </w:r>
      <w:proofErr w:type="spellEnd"/>
      <w:r w:rsidRPr="00600098">
        <w:rPr>
          <w:rFonts w:ascii="Times New Roman" w:hAnsi="Times New Roman"/>
          <w:color w:val="000000"/>
          <w:sz w:val="16"/>
          <w:szCs w:val="16"/>
        </w:rPr>
        <w:t xml:space="preserve"> объекта указанное в п. 1 приложения 2 к Договору.</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Покупателя посредством почтовой связи либо по истечении 5 календарных дней со дня направления претензии в адрес Покупателя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Покупателя по реквизитам, указанным в п. </w:t>
      </w:r>
      <w:r w:rsidR="00FF1717" w:rsidRPr="00600098">
        <w:rPr>
          <w:rFonts w:ascii="Times New Roman" w:hAnsi="Times New Roman"/>
          <w:color w:val="000000"/>
          <w:sz w:val="16"/>
          <w:szCs w:val="16"/>
        </w:rPr>
        <w:t>8.2</w:t>
      </w:r>
      <w:r w:rsidR="005A2A7E" w:rsidRPr="00600098">
        <w:rPr>
          <w:rFonts w:ascii="Times New Roman" w:hAnsi="Times New Roman"/>
          <w:color w:val="000000"/>
          <w:sz w:val="16"/>
          <w:szCs w:val="16"/>
        </w:rPr>
        <w:t>.</w:t>
      </w:r>
      <w:r w:rsidRPr="00600098">
        <w:rPr>
          <w:rFonts w:ascii="Times New Roman" w:hAnsi="Times New Roman"/>
          <w:color w:val="000000"/>
          <w:sz w:val="16"/>
          <w:szCs w:val="16"/>
        </w:rPr>
        <w:t xml:space="preserve"> настоящего Договора.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7.2. Порядок и основания введения ограничения режима потребления электрической энергии (мощности),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режима потребления электрической энергии которого может привести к экономическим, экологическим или социальным последствиям, устанавливается Правилами полного и (или) частичного ограничения режима потребления электрической энергии.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Уведомление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посредством направления телефонограммы, факсимильного сообщения;</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 посредством однократного направления смс-, </w:t>
      </w:r>
      <w:proofErr w:type="spellStart"/>
      <w:r w:rsidRPr="00600098">
        <w:rPr>
          <w:rFonts w:ascii="Times New Roman" w:hAnsi="Times New Roman"/>
          <w:color w:val="000000"/>
          <w:sz w:val="16"/>
          <w:szCs w:val="16"/>
        </w:rPr>
        <w:t>ммс</w:t>
      </w:r>
      <w:proofErr w:type="spellEnd"/>
      <w:r w:rsidRPr="00600098">
        <w:rPr>
          <w:rFonts w:ascii="Times New Roman" w:hAnsi="Times New Roman"/>
          <w:color w:val="000000"/>
          <w:sz w:val="16"/>
          <w:szCs w:val="16"/>
        </w:rPr>
        <w:t xml:space="preserve">-сообщения на номер мобильного телефона, указанный в п. </w:t>
      </w:r>
      <w:r w:rsidR="00FF1717" w:rsidRPr="00600098">
        <w:rPr>
          <w:rFonts w:ascii="Times New Roman" w:hAnsi="Times New Roman"/>
          <w:color w:val="000000"/>
          <w:sz w:val="16"/>
          <w:szCs w:val="16"/>
        </w:rPr>
        <w:t>8.2</w:t>
      </w:r>
      <w:r w:rsidR="005A2A7E" w:rsidRPr="00600098">
        <w:rPr>
          <w:rFonts w:ascii="Times New Roman" w:hAnsi="Times New Roman"/>
          <w:color w:val="000000"/>
          <w:sz w:val="16"/>
          <w:szCs w:val="16"/>
        </w:rPr>
        <w:t>.</w:t>
      </w:r>
      <w:r w:rsidRPr="00600098">
        <w:rPr>
          <w:rFonts w:ascii="Times New Roman" w:hAnsi="Times New Roman"/>
          <w:color w:val="000000"/>
          <w:sz w:val="16"/>
          <w:szCs w:val="16"/>
        </w:rPr>
        <w:t xml:space="preserve"> настоящего </w:t>
      </w:r>
      <w:r w:rsidRPr="00600098">
        <w:rPr>
          <w:rFonts w:ascii="Times New Roman" w:hAnsi="Times New Roman"/>
          <w:color w:val="000000"/>
          <w:sz w:val="16"/>
          <w:szCs w:val="16"/>
        </w:rPr>
        <w:lastRenderedPageBreak/>
        <w:t>Договора;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 посредством однократного направления сообщения на адрес электронной почты, указанный в п. </w:t>
      </w:r>
      <w:r w:rsidR="00FF1717" w:rsidRPr="00600098">
        <w:rPr>
          <w:rFonts w:ascii="Times New Roman" w:hAnsi="Times New Roman"/>
          <w:color w:val="000000"/>
          <w:sz w:val="16"/>
          <w:szCs w:val="16"/>
        </w:rPr>
        <w:t>8.2</w:t>
      </w:r>
      <w:r w:rsidR="005A2A7E" w:rsidRPr="00600098">
        <w:rPr>
          <w:rFonts w:ascii="Times New Roman" w:hAnsi="Times New Roman"/>
          <w:color w:val="000000"/>
          <w:sz w:val="16"/>
          <w:szCs w:val="16"/>
        </w:rPr>
        <w:t>.</w:t>
      </w:r>
      <w:r w:rsidRPr="00600098">
        <w:rPr>
          <w:rFonts w:ascii="Times New Roman" w:hAnsi="Times New Roman"/>
          <w:color w:val="000000"/>
          <w:sz w:val="16"/>
          <w:szCs w:val="16"/>
        </w:rPr>
        <w:t xml:space="preserve"> настоящего Договора;</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 xml:space="preserve">- посредством публикации на официальном сайте Гарантирующего поставщика в сети «Интернет», зарегистрированном в качестве средства массовой информации. </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Уведомление о введении ограничения режима потребления считается полученным в день доставки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иного сообщения либо в день публикации соответствующего уведомления на официальном сайте Гарантирующего поставщика в сети «Интернет», зарегистрированном в качестве средства массовой информации.</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Введение полного и (или) частичного ограничения режима потребления электрической энергии не освобождает Покупателя (Потребителя) от обязанности оплатить Гарантирующему поставщику в полном размере стоимость электрической энергии (мощности), поставленной по Договору, а также от ответственности за ненадлежащее исполнение обязательств по Договору.</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7.3.</w:t>
      </w:r>
      <w:r w:rsidR="00C42772" w:rsidRPr="00600098">
        <w:rPr>
          <w:rFonts w:ascii="Times New Roman" w:hAnsi="Times New Roman"/>
          <w:color w:val="000000"/>
          <w:sz w:val="16"/>
          <w:szCs w:val="16"/>
        </w:rPr>
        <w:t xml:space="preserve"> </w:t>
      </w:r>
      <w:r w:rsidRPr="00600098">
        <w:rPr>
          <w:rFonts w:ascii="Times New Roman" w:hAnsi="Times New Roman"/>
          <w:color w:val="000000"/>
          <w:sz w:val="16"/>
          <w:szCs w:val="16"/>
        </w:rPr>
        <w:t>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4B4A49" w:rsidRPr="00600098" w:rsidRDefault="004B4A49">
      <w:pPr>
        <w:widowControl w:val="0"/>
        <w:autoSpaceDE w:val="0"/>
        <w:autoSpaceDN w:val="0"/>
        <w:adjustRightInd w:val="0"/>
        <w:spacing w:after="0" w:line="240" w:lineRule="auto"/>
        <w:ind w:left="216" w:right="242" w:firstLine="426"/>
        <w:jc w:val="both"/>
        <w:rPr>
          <w:rFonts w:ascii="Times New Roman" w:hAnsi="Times New Roman"/>
          <w:color w:val="000000"/>
          <w:sz w:val="16"/>
          <w:szCs w:val="16"/>
        </w:rPr>
      </w:pPr>
      <w:r w:rsidRPr="00600098">
        <w:rPr>
          <w:rFonts w:ascii="Times New Roman" w:hAnsi="Times New Roman"/>
          <w:color w:val="000000"/>
          <w:sz w:val="16"/>
          <w:szCs w:val="16"/>
        </w:rPr>
        <w:t>7.4.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E72F39" w:rsidRPr="00600098" w:rsidRDefault="00E72F39" w:rsidP="00E72F39">
      <w:pPr>
        <w:widowControl w:val="0"/>
        <w:autoSpaceDE w:val="0"/>
        <w:autoSpaceDN w:val="0"/>
        <w:adjustRightInd w:val="0"/>
        <w:spacing w:after="0" w:line="240" w:lineRule="auto"/>
        <w:ind w:left="108" w:right="119" w:firstLine="425"/>
        <w:contextualSpacing/>
        <w:jc w:val="both"/>
        <w:rPr>
          <w:rFonts w:ascii="Arial" w:hAnsi="Arial" w:cs="Arial"/>
          <w:sz w:val="24"/>
          <w:szCs w:val="24"/>
        </w:rPr>
      </w:pPr>
      <w:r w:rsidRPr="00600098">
        <w:rPr>
          <w:rFonts w:ascii="Times New Roman" w:hAnsi="Times New Roman"/>
          <w:sz w:val="16"/>
          <w:szCs w:val="24"/>
        </w:rPr>
        <w:t xml:space="preserve">В случае, если Сторонами используется электронный документооборот, указанная информация передается в порядке, установленном в </w:t>
      </w:r>
      <w:r w:rsidRPr="00600098">
        <w:rPr>
          <w:rFonts w:ascii="Times New Roman" w:hAnsi="Times New Roman"/>
          <w:sz w:val="16"/>
          <w:szCs w:val="16"/>
        </w:rPr>
        <w:t>п. 2.5. Договора.</w:t>
      </w:r>
    </w:p>
    <w:p w:rsidR="004B4A49" w:rsidRPr="00600098" w:rsidRDefault="004B4A49">
      <w:pPr>
        <w:widowControl w:val="0"/>
        <w:autoSpaceDE w:val="0"/>
        <w:autoSpaceDN w:val="0"/>
        <w:adjustRightInd w:val="0"/>
        <w:spacing w:after="0" w:line="240" w:lineRule="auto"/>
        <w:ind w:left="216" w:right="242" w:firstLine="426"/>
        <w:jc w:val="both"/>
        <w:rPr>
          <w:rFonts w:ascii="Times New Roman" w:hAnsi="Times New Roman"/>
          <w:color w:val="000000"/>
          <w:sz w:val="16"/>
          <w:szCs w:val="16"/>
        </w:rPr>
      </w:pPr>
      <w:r w:rsidRPr="00600098">
        <w:rPr>
          <w:rFonts w:ascii="Times New Roman" w:hAnsi="Times New Roman"/>
          <w:color w:val="000000"/>
          <w:sz w:val="16"/>
          <w:szCs w:val="16"/>
        </w:rPr>
        <w:t xml:space="preserve">Стороны также пришли к соглашению о том, что уведомления, извещения, требования или иные юридически значимые сообщения (в том числе уведомления об ограничении режима потребления электрической энергии (мощности), уведомления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направлять посредством электронной почты, направления телефонограммы, факсимильных сообщений смс-, </w:t>
      </w:r>
      <w:proofErr w:type="spellStart"/>
      <w:r w:rsidRPr="00600098">
        <w:rPr>
          <w:rFonts w:ascii="Times New Roman" w:hAnsi="Times New Roman"/>
          <w:color w:val="000000"/>
          <w:sz w:val="16"/>
          <w:szCs w:val="16"/>
        </w:rPr>
        <w:t>ммс</w:t>
      </w:r>
      <w:proofErr w:type="spellEnd"/>
      <w:r w:rsidRPr="00600098">
        <w:rPr>
          <w:rFonts w:ascii="Times New Roman" w:hAnsi="Times New Roman"/>
          <w:color w:val="000000"/>
          <w:sz w:val="16"/>
          <w:szCs w:val="16"/>
        </w:rPr>
        <w:t xml:space="preserve">-сообщений на телефонные номера и адрес электронной почты, указанные в п. </w:t>
      </w:r>
      <w:r w:rsidR="00FF1717" w:rsidRPr="00600098">
        <w:rPr>
          <w:rFonts w:ascii="Times New Roman" w:hAnsi="Times New Roman"/>
          <w:color w:val="000000"/>
          <w:sz w:val="16"/>
          <w:szCs w:val="16"/>
        </w:rPr>
        <w:t>8.2</w:t>
      </w:r>
      <w:r w:rsidR="005A2A7E" w:rsidRPr="00600098">
        <w:rPr>
          <w:rFonts w:ascii="Times New Roman" w:hAnsi="Times New Roman"/>
          <w:color w:val="000000"/>
          <w:sz w:val="16"/>
          <w:szCs w:val="16"/>
        </w:rPr>
        <w:t>.</w:t>
      </w:r>
      <w:r w:rsidRPr="00600098">
        <w:rPr>
          <w:rFonts w:ascii="Times New Roman" w:hAnsi="Times New Roman"/>
          <w:color w:val="000000"/>
          <w:sz w:val="16"/>
          <w:szCs w:val="16"/>
        </w:rPr>
        <w:t xml:space="preserve"> Договора.</w:t>
      </w:r>
    </w:p>
    <w:p w:rsidR="00560608" w:rsidRPr="00600098" w:rsidRDefault="00E65B53" w:rsidP="00560608">
      <w:pPr>
        <w:widowControl w:val="0"/>
        <w:tabs>
          <w:tab w:val="left" w:pos="1188"/>
          <w:tab w:val="left" w:pos="1548"/>
        </w:tabs>
        <w:autoSpaceDE w:val="0"/>
        <w:autoSpaceDN w:val="0"/>
        <w:adjustRightInd w:val="0"/>
        <w:spacing w:after="0" w:line="240" w:lineRule="auto"/>
        <w:ind w:left="108" w:right="121" w:firstLine="426"/>
        <w:jc w:val="both"/>
        <w:rPr>
          <w:rFonts w:ascii="Times New Roman" w:hAnsi="Times New Roman"/>
          <w:sz w:val="16"/>
          <w:szCs w:val="16"/>
        </w:rPr>
      </w:pPr>
      <w:r w:rsidRPr="00600098">
        <w:rPr>
          <w:rFonts w:ascii="Times New Roman" w:hAnsi="Times New Roman"/>
          <w:sz w:val="16"/>
          <w:szCs w:val="16"/>
        </w:rPr>
        <w:t xml:space="preserve">   7.5</w:t>
      </w:r>
      <w:r w:rsidR="00560608" w:rsidRPr="00600098">
        <w:rPr>
          <w:rFonts w:ascii="Times New Roman" w:hAnsi="Times New Roman"/>
          <w:sz w:val="16"/>
          <w:szCs w:val="16"/>
        </w:rPr>
        <w:t>. Стороны договорились, что адрес элек</w:t>
      </w:r>
      <w:r w:rsidR="005A2A7E" w:rsidRPr="00600098">
        <w:rPr>
          <w:rFonts w:ascii="Times New Roman" w:hAnsi="Times New Roman"/>
          <w:sz w:val="16"/>
          <w:szCs w:val="16"/>
        </w:rPr>
        <w:t>тронной почты, указанный в п. 8</w:t>
      </w:r>
      <w:r w:rsidR="00560608" w:rsidRPr="00600098">
        <w:rPr>
          <w:rFonts w:ascii="Times New Roman" w:hAnsi="Times New Roman"/>
          <w:sz w:val="16"/>
          <w:szCs w:val="16"/>
        </w:rPr>
        <w:t>.2. настоящего Договора используется для подключения к личному кабинету на сайте http://www.omesc.ru.</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7.</w:t>
      </w:r>
      <w:r w:rsidR="00E65B53" w:rsidRPr="00600098">
        <w:rPr>
          <w:rFonts w:ascii="Times New Roman" w:hAnsi="Times New Roman"/>
          <w:color w:val="000000"/>
          <w:sz w:val="16"/>
          <w:szCs w:val="16"/>
        </w:rPr>
        <w:t>6</w:t>
      </w:r>
      <w:r w:rsidRPr="00600098">
        <w:rPr>
          <w:rFonts w:ascii="Times New Roman" w:hAnsi="Times New Roman"/>
          <w:color w:val="000000"/>
          <w:sz w:val="16"/>
          <w:szCs w:val="16"/>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4B4A49" w:rsidRPr="00600098" w:rsidRDefault="00E65B53">
      <w:pPr>
        <w:widowControl w:val="0"/>
        <w:autoSpaceDE w:val="0"/>
        <w:autoSpaceDN w:val="0"/>
        <w:adjustRightInd w:val="0"/>
        <w:spacing w:after="0" w:line="240" w:lineRule="auto"/>
        <w:ind w:left="216" w:right="242" w:firstLine="426"/>
        <w:jc w:val="both"/>
        <w:rPr>
          <w:rFonts w:ascii="Arial" w:hAnsi="Arial" w:cs="Arial"/>
          <w:sz w:val="24"/>
          <w:szCs w:val="24"/>
        </w:rPr>
      </w:pPr>
      <w:r w:rsidRPr="00600098">
        <w:rPr>
          <w:rFonts w:ascii="Times New Roman" w:hAnsi="Times New Roman"/>
          <w:color w:val="000000"/>
          <w:sz w:val="16"/>
          <w:szCs w:val="16"/>
        </w:rPr>
        <w:t>7.7</w:t>
      </w:r>
      <w:r w:rsidR="004B4A49" w:rsidRPr="00600098">
        <w:rPr>
          <w:rFonts w:ascii="Times New Roman" w:hAnsi="Times New Roman"/>
          <w:color w:val="000000"/>
          <w:sz w:val="16"/>
          <w:szCs w:val="16"/>
        </w:rPr>
        <w:t>. Настоящий Договор составлен в двух экземплярах - по одному экземпляру для каждой из Сторон.</w:t>
      </w:r>
    </w:p>
    <w:p w:rsidR="004B4A49" w:rsidRPr="00600098" w:rsidRDefault="004B4A49">
      <w:pPr>
        <w:widowControl w:val="0"/>
        <w:autoSpaceDE w:val="0"/>
        <w:autoSpaceDN w:val="0"/>
        <w:adjustRightInd w:val="0"/>
        <w:spacing w:after="0" w:line="240" w:lineRule="auto"/>
        <w:ind w:left="216" w:right="242" w:firstLine="426"/>
        <w:jc w:val="both"/>
        <w:rPr>
          <w:rFonts w:ascii="Arial" w:hAnsi="Arial" w:cs="Arial"/>
          <w:sz w:val="24"/>
          <w:szCs w:val="24"/>
        </w:rPr>
      </w:pPr>
    </w:p>
    <w:p w:rsidR="004B4A49" w:rsidRPr="00600098" w:rsidRDefault="004B4A49">
      <w:pPr>
        <w:keepNext/>
        <w:keepLines/>
        <w:widowControl w:val="0"/>
        <w:autoSpaceDE w:val="0"/>
        <w:autoSpaceDN w:val="0"/>
        <w:adjustRightInd w:val="0"/>
        <w:spacing w:after="0" w:line="240" w:lineRule="auto"/>
        <w:ind w:left="216" w:right="242" w:firstLine="426"/>
        <w:jc w:val="center"/>
        <w:rPr>
          <w:rFonts w:ascii="Arial" w:hAnsi="Arial" w:cs="Arial"/>
          <w:sz w:val="24"/>
          <w:szCs w:val="24"/>
        </w:rPr>
      </w:pPr>
      <w:r w:rsidRPr="00600098">
        <w:rPr>
          <w:rFonts w:ascii="Times New Roman" w:hAnsi="Times New Roman"/>
          <w:b/>
          <w:bCs/>
          <w:color w:val="000000"/>
          <w:sz w:val="16"/>
          <w:szCs w:val="16"/>
        </w:rPr>
        <w:t>8. МЕСТОНАХОЖДЕНИЕ И РЕКВИЗИТЫ СТОРОН</w:t>
      </w:r>
    </w:p>
    <w:p w:rsidR="004B4A49" w:rsidRPr="00600098" w:rsidRDefault="004B4A49">
      <w:pPr>
        <w:keepLines/>
        <w:widowControl w:val="0"/>
        <w:autoSpaceDE w:val="0"/>
        <w:autoSpaceDN w:val="0"/>
        <w:adjustRightInd w:val="0"/>
        <w:spacing w:after="0" w:line="240" w:lineRule="auto"/>
        <w:ind w:left="108" w:right="121"/>
        <w:jc w:val="both"/>
        <w:rPr>
          <w:rFonts w:ascii="Times New Roman" w:hAnsi="Times New Roman"/>
          <w:color w:val="000000"/>
          <w:sz w:val="16"/>
          <w:szCs w:val="16"/>
        </w:rPr>
      </w:pPr>
    </w:p>
    <w:p w:rsidR="004B4A49" w:rsidRPr="00600098" w:rsidRDefault="00FF1717">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8.1. Гарантирующий поставщик: </w:t>
      </w:r>
      <w:r w:rsidR="004B4A49" w:rsidRPr="00600098">
        <w:rPr>
          <w:rFonts w:ascii="Times New Roman" w:hAnsi="Times New Roman"/>
          <w:b/>
          <w:bCs/>
          <w:color w:val="000000"/>
          <w:sz w:val="16"/>
          <w:szCs w:val="16"/>
        </w:rPr>
        <w:t xml:space="preserve">Общество с ограниченной ответственностью "Омская </w:t>
      </w:r>
      <w:proofErr w:type="spellStart"/>
      <w:r w:rsidR="004B4A49" w:rsidRPr="00600098">
        <w:rPr>
          <w:rFonts w:ascii="Times New Roman" w:hAnsi="Times New Roman"/>
          <w:b/>
          <w:bCs/>
          <w:color w:val="000000"/>
          <w:sz w:val="16"/>
          <w:szCs w:val="16"/>
        </w:rPr>
        <w:t>энергосбытовая</w:t>
      </w:r>
      <w:proofErr w:type="spellEnd"/>
      <w:r w:rsidR="004B4A49" w:rsidRPr="00600098">
        <w:rPr>
          <w:rFonts w:ascii="Times New Roman" w:hAnsi="Times New Roman"/>
          <w:b/>
          <w:bCs/>
          <w:color w:val="000000"/>
          <w:sz w:val="16"/>
          <w:szCs w:val="16"/>
        </w:rPr>
        <w:t xml:space="preserve"> компания"</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Сокращенное наименование: </w:t>
      </w:r>
      <w:r w:rsidRPr="00600098">
        <w:rPr>
          <w:rFonts w:ascii="Times New Roman" w:hAnsi="Times New Roman"/>
          <w:b/>
          <w:bCs/>
          <w:color w:val="000000"/>
          <w:sz w:val="16"/>
          <w:szCs w:val="16"/>
        </w:rPr>
        <w:t>ООО "ОЭК"</w:t>
      </w:r>
    </w:p>
    <w:p w:rsidR="00E72F39" w:rsidRPr="00600098" w:rsidRDefault="00E72F39" w:rsidP="00E72F3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Место нахождения: </w:t>
      </w:r>
      <w:r w:rsidRPr="00600098">
        <w:rPr>
          <w:rFonts w:ascii="Times New Roman" w:hAnsi="Times New Roman"/>
          <w:b/>
          <w:bCs/>
          <w:color w:val="000000"/>
          <w:sz w:val="16"/>
          <w:szCs w:val="16"/>
        </w:rPr>
        <w:t xml:space="preserve">644042, обл. Омская, г. Омск, </w:t>
      </w:r>
      <w:proofErr w:type="spellStart"/>
      <w:r w:rsidRPr="00600098">
        <w:rPr>
          <w:rFonts w:ascii="Times New Roman" w:hAnsi="Times New Roman"/>
          <w:b/>
          <w:bCs/>
          <w:color w:val="000000"/>
          <w:sz w:val="16"/>
          <w:szCs w:val="16"/>
        </w:rPr>
        <w:t>пр-кт</w:t>
      </w:r>
      <w:proofErr w:type="spellEnd"/>
      <w:r w:rsidRPr="00600098">
        <w:rPr>
          <w:rFonts w:ascii="Times New Roman" w:hAnsi="Times New Roman"/>
          <w:b/>
          <w:bCs/>
          <w:color w:val="000000"/>
          <w:sz w:val="16"/>
          <w:szCs w:val="16"/>
        </w:rPr>
        <w:t>. Карла Маркса, д. 41/15</w:t>
      </w:r>
    </w:p>
    <w:p w:rsidR="00E72F39" w:rsidRPr="00600098" w:rsidRDefault="00E72F39" w:rsidP="00E72F3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Почтовый адрес: </w:t>
      </w:r>
      <w:r w:rsidRPr="00600098">
        <w:rPr>
          <w:rFonts w:ascii="Times New Roman" w:hAnsi="Times New Roman"/>
          <w:b/>
          <w:bCs/>
          <w:color w:val="000000"/>
          <w:sz w:val="16"/>
          <w:szCs w:val="16"/>
        </w:rPr>
        <w:t xml:space="preserve">644042, обл. Омская, г. Омск, </w:t>
      </w:r>
      <w:proofErr w:type="spellStart"/>
      <w:r w:rsidRPr="00600098">
        <w:rPr>
          <w:rFonts w:ascii="Times New Roman" w:hAnsi="Times New Roman"/>
          <w:b/>
          <w:bCs/>
          <w:color w:val="000000"/>
          <w:sz w:val="16"/>
          <w:szCs w:val="16"/>
        </w:rPr>
        <w:t>пр-кт</w:t>
      </w:r>
      <w:proofErr w:type="spellEnd"/>
      <w:r w:rsidRPr="00600098">
        <w:rPr>
          <w:rFonts w:ascii="Times New Roman" w:hAnsi="Times New Roman"/>
          <w:b/>
          <w:bCs/>
          <w:color w:val="000000"/>
          <w:sz w:val="16"/>
          <w:szCs w:val="16"/>
        </w:rPr>
        <w:t>. Карла Маркса, д. 41/15</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Адрес электронной почты: </w:t>
      </w:r>
      <w:r w:rsidRPr="00600098">
        <w:rPr>
          <w:rFonts w:ascii="Times New Roman" w:hAnsi="Times New Roman"/>
          <w:b/>
          <w:bCs/>
          <w:color w:val="000000"/>
          <w:sz w:val="16"/>
          <w:szCs w:val="16"/>
        </w:rPr>
        <w:t>info@omesc.ru</w:t>
      </w:r>
    </w:p>
    <w:p w:rsidR="00560608" w:rsidRPr="00600098" w:rsidRDefault="004B4A49">
      <w:pPr>
        <w:keepNext/>
        <w:keepLines/>
        <w:widowControl w:val="0"/>
        <w:autoSpaceDE w:val="0"/>
        <w:autoSpaceDN w:val="0"/>
        <w:adjustRightInd w:val="0"/>
        <w:spacing w:after="0" w:line="240" w:lineRule="auto"/>
        <w:ind w:left="108" w:right="121"/>
        <w:jc w:val="both"/>
        <w:rPr>
          <w:rFonts w:ascii="Times New Roman" w:hAnsi="Times New Roman"/>
          <w:b/>
          <w:color w:val="000000"/>
          <w:sz w:val="16"/>
          <w:szCs w:val="16"/>
        </w:rPr>
      </w:pPr>
      <w:r w:rsidRPr="00600098">
        <w:rPr>
          <w:rFonts w:ascii="Times New Roman" w:hAnsi="Times New Roman"/>
          <w:color w:val="000000"/>
          <w:sz w:val="16"/>
          <w:szCs w:val="16"/>
        </w:rPr>
        <w:t xml:space="preserve">Телефоны приемной: </w:t>
      </w:r>
      <w:r w:rsidR="00560608" w:rsidRPr="00600098">
        <w:rPr>
          <w:rFonts w:ascii="Times New Roman" w:hAnsi="Times New Roman"/>
          <w:b/>
          <w:color w:val="000000"/>
          <w:sz w:val="16"/>
          <w:szCs w:val="16"/>
        </w:rPr>
        <w:t>29-33-29, факс 29-33-29, канцелярии – 29-34-00, диспетчера – 29-34-09</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код ОКПО </w:t>
      </w:r>
      <w:r w:rsidRPr="00600098">
        <w:rPr>
          <w:rFonts w:ascii="Times New Roman" w:hAnsi="Times New Roman"/>
          <w:b/>
          <w:bCs/>
          <w:color w:val="000000"/>
          <w:sz w:val="16"/>
          <w:szCs w:val="16"/>
        </w:rPr>
        <w:t>23677395</w:t>
      </w:r>
      <w:r w:rsidRPr="00600098">
        <w:rPr>
          <w:rFonts w:ascii="Times New Roman" w:hAnsi="Times New Roman"/>
          <w:color w:val="000000"/>
          <w:sz w:val="16"/>
          <w:szCs w:val="16"/>
        </w:rPr>
        <w:t xml:space="preserve">, код ОКВЭД </w:t>
      </w:r>
      <w:r w:rsidRPr="00600098">
        <w:rPr>
          <w:rFonts w:ascii="Times New Roman" w:hAnsi="Times New Roman"/>
          <w:b/>
          <w:bCs/>
          <w:color w:val="000000"/>
          <w:sz w:val="16"/>
          <w:szCs w:val="16"/>
        </w:rPr>
        <w:t>82.99</w:t>
      </w:r>
      <w:r w:rsidRPr="00600098">
        <w:rPr>
          <w:rFonts w:ascii="Times New Roman" w:hAnsi="Times New Roman"/>
          <w:color w:val="000000"/>
          <w:sz w:val="16"/>
          <w:szCs w:val="16"/>
        </w:rPr>
        <w:t xml:space="preserve">, код ОКАТО </w:t>
      </w:r>
      <w:r w:rsidRPr="00600098">
        <w:rPr>
          <w:rFonts w:ascii="Times New Roman" w:hAnsi="Times New Roman"/>
          <w:b/>
          <w:bCs/>
          <w:color w:val="000000"/>
          <w:sz w:val="16"/>
          <w:szCs w:val="16"/>
        </w:rPr>
        <w:t>52401382000</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ИНН </w:t>
      </w:r>
      <w:r w:rsidRPr="00600098">
        <w:rPr>
          <w:rFonts w:ascii="Times New Roman" w:hAnsi="Times New Roman"/>
          <w:b/>
          <w:bCs/>
          <w:color w:val="000000"/>
          <w:sz w:val="16"/>
          <w:szCs w:val="16"/>
        </w:rPr>
        <w:t>5503248039</w:t>
      </w:r>
      <w:r w:rsidRPr="00600098">
        <w:rPr>
          <w:rFonts w:ascii="Times New Roman" w:hAnsi="Times New Roman"/>
          <w:color w:val="000000"/>
          <w:sz w:val="16"/>
          <w:szCs w:val="16"/>
        </w:rPr>
        <w:t xml:space="preserve"> / КПП </w:t>
      </w:r>
      <w:r w:rsidRPr="00600098">
        <w:rPr>
          <w:rFonts w:ascii="Times New Roman" w:hAnsi="Times New Roman"/>
          <w:b/>
          <w:bCs/>
          <w:color w:val="000000"/>
          <w:sz w:val="16"/>
          <w:szCs w:val="16"/>
        </w:rPr>
        <w:t>550</w:t>
      </w:r>
      <w:r w:rsidR="00E72F39" w:rsidRPr="00600098">
        <w:rPr>
          <w:rFonts w:ascii="Times New Roman" w:hAnsi="Times New Roman"/>
          <w:b/>
          <w:bCs/>
          <w:color w:val="000000"/>
          <w:sz w:val="16"/>
          <w:szCs w:val="16"/>
        </w:rPr>
        <w:t>4</w:t>
      </w:r>
      <w:r w:rsidRPr="00600098">
        <w:rPr>
          <w:rFonts w:ascii="Times New Roman" w:hAnsi="Times New Roman"/>
          <w:b/>
          <w:bCs/>
          <w:color w:val="000000"/>
          <w:sz w:val="16"/>
          <w:szCs w:val="16"/>
        </w:rPr>
        <w:t>01001</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Расчетный счет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в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БИК </w:t>
      </w:r>
      <w:r w:rsidR="00FF1717" w:rsidRPr="00600098">
        <w:rPr>
          <w:rFonts w:ascii="Times New Roman" w:hAnsi="Times New Roman"/>
          <w:bCs/>
          <w:color w:val="000000"/>
          <w:sz w:val="16"/>
          <w:szCs w:val="16"/>
          <w:u w:val="single"/>
        </w:rPr>
        <w:t xml:space="preserve">                    </w:t>
      </w:r>
      <w:proofErr w:type="gramStart"/>
      <w:r w:rsidR="00FF1717" w:rsidRPr="00600098">
        <w:rPr>
          <w:rFonts w:ascii="Times New Roman" w:hAnsi="Times New Roman"/>
          <w:bCs/>
          <w:color w:val="000000"/>
          <w:sz w:val="16"/>
          <w:szCs w:val="16"/>
          <w:u w:val="single"/>
        </w:rPr>
        <w:t xml:space="preserve">  </w:t>
      </w:r>
      <w:r w:rsidRPr="00600098">
        <w:rPr>
          <w:rFonts w:ascii="Times New Roman" w:hAnsi="Times New Roman"/>
          <w:color w:val="000000"/>
          <w:sz w:val="16"/>
          <w:szCs w:val="16"/>
        </w:rPr>
        <w:t>,</w:t>
      </w:r>
      <w:proofErr w:type="gramEnd"/>
      <w:r w:rsidRPr="00600098">
        <w:rPr>
          <w:rFonts w:ascii="Times New Roman" w:hAnsi="Times New Roman"/>
          <w:color w:val="000000"/>
          <w:sz w:val="16"/>
          <w:szCs w:val="16"/>
        </w:rPr>
        <w:t xml:space="preserve"> Кор. счет </w:t>
      </w:r>
      <w:r w:rsidR="00FF1717" w:rsidRPr="00600098">
        <w:rPr>
          <w:rFonts w:ascii="Times New Roman" w:hAnsi="Times New Roman"/>
          <w:bCs/>
          <w:color w:val="000000"/>
          <w:sz w:val="16"/>
          <w:szCs w:val="16"/>
          <w:u w:val="single"/>
        </w:rPr>
        <w:t xml:space="preserve">                                                    </w:t>
      </w:r>
    </w:p>
    <w:p w:rsidR="007F3C8A" w:rsidRPr="00600098" w:rsidRDefault="007F3C8A" w:rsidP="007F3C8A">
      <w:pPr>
        <w:keepLines/>
        <w:widowControl w:val="0"/>
        <w:autoSpaceDE w:val="0"/>
        <w:autoSpaceDN w:val="0"/>
        <w:adjustRightInd w:val="0"/>
        <w:spacing w:after="0" w:line="240" w:lineRule="auto"/>
        <w:ind w:left="108" w:right="240"/>
        <w:jc w:val="both"/>
        <w:rPr>
          <w:rFonts w:ascii="Arial" w:hAnsi="Arial" w:cs="Arial"/>
          <w:sz w:val="24"/>
          <w:szCs w:val="24"/>
        </w:rPr>
      </w:pPr>
      <w:r w:rsidRPr="00600098">
        <w:rPr>
          <w:rFonts w:ascii="Times New Roman" w:hAnsi="Times New Roman"/>
          <w:color w:val="000000"/>
          <w:sz w:val="16"/>
          <w:szCs w:val="16"/>
        </w:rPr>
        <w:t>Официальный сайт: http://www.omesc.ru/</w:t>
      </w:r>
    </w:p>
    <w:p w:rsidR="004B4A49" w:rsidRPr="00600098" w:rsidRDefault="004B4A49">
      <w:pPr>
        <w:keepLines/>
        <w:widowControl w:val="0"/>
        <w:autoSpaceDE w:val="0"/>
        <w:autoSpaceDN w:val="0"/>
        <w:adjustRightInd w:val="0"/>
        <w:spacing w:after="0" w:line="240" w:lineRule="auto"/>
        <w:ind w:left="108" w:right="121"/>
        <w:jc w:val="both"/>
        <w:rPr>
          <w:rFonts w:ascii="Times New Roman" w:hAnsi="Times New Roman"/>
          <w:color w:val="000000"/>
          <w:sz w:val="16"/>
          <w:szCs w:val="16"/>
        </w:rPr>
      </w:pPr>
    </w:p>
    <w:p w:rsidR="004B4A49" w:rsidRPr="00600098" w:rsidRDefault="00FF1717">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8.2</w:t>
      </w:r>
      <w:r w:rsidR="004B4A49" w:rsidRPr="00600098">
        <w:rPr>
          <w:rFonts w:ascii="Times New Roman" w:hAnsi="Times New Roman"/>
          <w:color w:val="000000"/>
          <w:sz w:val="16"/>
          <w:szCs w:val="16"/>
        </w:rPr>
        <w:t xml:space="preserve">. Покупатель: </w:t>
      </w:r>
      <w:r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Место нахождения: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Почтовый адрес: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 xml:space="preserve">Адрес эл. почты: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Мобильный телефон для направления смс-</w:t>
      </w:r>
      <w:proofErr w:type="gramStart"/>
      <w:r w:rsidRPr="00600098">
        <w:rPr>
          <w:rFonts w:ascii="Times New Roman" w:hAnsi="Times New Roman"/>
          <w:color w:val="000000"/>
          <w:sz w:val="16"/>
          <w:szCs w:val="16"/>
        </w:rPr>
        <w:t>сообщений:_</w:t>
      </w:r>
      <w:proofErr w:type="gramEnd"/>
      <w:r w:rsidRPr="00600098">
        <w:rPr>
          <w:rFonts w:ascii="Times New Roman" w:hAnsi="Times New Roman"/>
          <w:color w:val="000000"/>
          <w:sz w:val="16"/>
          <w:szCs w:val="16"/>
        </w:rPr>
        <w:t>______________________________________</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color w:val="000000"/>
          <w:sz w:val="16"/>
          <w:szCs w:val="16"/>
        </w:rPr>
        <w:t>Телефоны приемной</w:t>
      </w:r>
      <w:proofErr w:type="gramStart"/>
      <w:r w:rsidRPr="00600098">
        <w:rPr>
          <w:rFonts w:ascii="Times New Roman" w:hAnsi="Times New Roman"/>
          <w:color w:val="000000"/>
          <w:sz w:val="16"/>
          <w:szCs w:val="16"/>
        </w:rPr>
        <w:t xml:space="preserve">: </w:t>
      </w:r>
      <w:r w:rsidRPr="00600098">
        <w:rPr>
          <w:rFonts w:ascii="Times New Roman" w:hAnsi="Times New Roman"/>
          <w:b/>
          <w:bCs/>
          <w:color w:val="000000"/>
          <w:sz w:val="16"/>
          <w:szCs w:val="16"/>
        </w:rPr>
        <w:t>,</w:t>
      </w:r>
      <w:proofErr w:type="gramEnd"/>
      <w:r w:rsidRPr="00600098">
        <w:rPr>
          <w:rFonts w:ascii="Times New Roman" w:hAnsi="Times New Roman"/>
          <w:b/>
          <w:bCs/>
          <w:color w:val="000000"/>
          <w:sz w:val="16"/>
          <w:szCs w:val="16"/>
        </w:rPr>
        <w:t xml:space="preserve"> </w:t>
      </w:r>
      <w:proofErr w:type="spellStart"/>
      <w:r w:rsidRPr="00600098">
        <w:rPr>
          <w:rFonts w:ascii="Times New Roman" w:hAnsi="Times New Roman"/>
          <w:color w:val="000000"/>
          <w:sz w:val="16"/>
          <w:szCs w:val="16"/>
        </w:rPr>
        <w:t>гл.энергетика</w:t>
      </w:r>
      <w:proofErr w:type="spellEnd"/>
      <w:r w:rsidRPr="00600098">
        <w:rPr>
          <w:rFonts w:ascii="Times New Roman" w:hAnsi="Times New Roman"/>
          <w:color w:val="000000"/>
          <w:sz w:val="16"/>
          <w:szCs w:val="16"/>
        </w:rPr>
        <w:t xml:space="preserve"> –</w:t>
      </w:r>
      <w:r w:rsidRPr="00600098">
        <w:rPr>
          <w:rFonts w:ascii="Times New Roman" w:hAnsi="Times New Roman"/>
          <w:b/>
          <w:bCs/>
          <w:color w:val="000000"/>
          <w:sz w:val="16"/>
          <w:szCs w:val="16"/>
        </w:rPr>
        <w:t>____________</w:t>
      </w:r>
      <w:r w:rsidRPr="00600098">
        <w:rPr>
          <w:rFonts w:ascii="Times New Roman" w:hAnsi="Times New Roman"/>
          <w:color w:val="000000"/>
          <w:sz w:val="16"/>
          <w:szCs w:val="16"/>
        </w:rPr>
        <w:t xml:space="preserve">, бухгалтерии </w:t>
      </w:r>
      <w:r w:rsidRPr="00600098">
        <w:rPr>
          <w:rFonts w:ascii="Times New Roman" w:hAnsi="Times New Roman"/>
          <w:b/>
          <w:bCs/>
          <w:color w:val="000000"/>
          <w:sz w:val="16"/>
          <w:szCs w:val="16"/>
        </w:rPr>
        <w:t xml:space="preserve">– </w:t>
      </w:r>
      <w:r w:rsidRPr="00600098">
        <w:rPr>
          <w:rFonts w:ascii="Times New Roman" w:hAnsi="Times New Roman"/>
          <w:color w:val="000000"/>
          <w:sz w:val="16"/>
          <w:szCs w:val="16"/>
        </w:rPr>
        <w:t>____________, факс-_____________________</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код ОКПО </w:t>
      </w:r>
      <w:r w:rsidR="00FF1717" w:rsidRPr="00600098">
        <w:rPr>
          <w:rFonts w:ascii="Times New Roman" w:hAnsi="Times New Roman"/>
          <w:color w:val="000000"/>
          <w:sz w:val="16"/>
          <w:szCs w:val="16"/>
        </w:rPr>
        <w:t>_________________</w:t>
      </w:r>
      <w:r w:rsidRPr="00600098">
        <w:rPr>
          <w:rFonts w:ascii="Times New Roman" w:hAnsi="Times New Roman"/>
          <w:b/>
          <w:bCs/>
          <w:color w:val="000000"/>
          <w:sz w:val="16"/>
          <w:szCs w:val="16"/>
        </w:rPr>
        <w:t xml:space="preserve">, </w:t>
      </w:r>
      <w:r w:rsidRPr="00600098">
        <w:rPr>
          <w:rFonts w:ascii="Times New Roman" w:hAnsi="Times New Roman"/>
          <w:color w:val="000000"/>
          <w:sz w:val="16"/>
          <w:szCs w:val="16"/>
        </w:rPr>
        <w:t xml:space="preserve">код ОКВЭД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Финансирование: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ИНН </w:t>
      </w:r>
      <w:r w:rsidR="00FF1717" w:rsidRPr="00600098">
        <w:rPr>
          <w:rFonts w:ascii="Times New Roman" w:hAnsi="Times New Roman"/>
          <w:bCs/>
          <w:color w:val="000000"/>
          <w:sz w:val="16"/>
          <w:szCs w:val="16"/>
          <w:u w:val="single"/>
        </w:rPr>
        <w:t xml:space="preserve">                                    </w:t>
      </w:r>
      <w:r w:rsidRPr="00600098">
        <w:rPr>
          <w:rFonts w:ascii="Times New Roman" w:hAnsi="Times New Roman"/>
          <w:color w:val="000000"/>
          <w:sz w:val="16"/>
          <w:szCs w:val="16"/>
        </w:rPr>
        <w:t xml:space="preserve"> / КПП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Расчетный счет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rPr>
      </w:pPr>
      <w:r w:rsidRPr="00600098">
        <w:rPr>
          <w:rFonts w:ascii="Times New Roman" w:hAnsi="Times New Roman"/>
          <w:b/>
          <w:bCs/>
          <w:color w:val="000000"/>
          <w:sz w:val="16"/>
          <w:szCs w:val="16"/>
        </w:rPr>
        <w:t xml:space="preserve">в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jc w:val="both"/>
        <w:rPr>
          <w:rFonts w:ascii="Arial" w:hAnsi="Arial" w:cs="Arial"/>
          <w:sz w:val="24"/>
          <w:szCs w:val="24"/>
          <w:u w:val="single"/>
        </w:rPr>
      </w:pPr>
      <w:r w:rsidRPr="00600098">
        <w:rPr>
          <w:rFonts w:ascii="Times New Roman" w:hAnsi="Times New Roman"/>
          <w:color w:val="000000"/>
          <w:sz w:val="16"/>
          <w:szCs w:val="16"/>
        </w:rPr>
        <w:t xml:space="preserve">Кор. счет </w:t>
      </w:r>
      <w:r w:rsidR="00FF1717" w:rsidRPr="00600098">
        <w:rPr>
          <w:rFonts w:ascii="Times New Roman" w:hAnsi="Times New Roman"/>
          <w:bCs/>
          <w:color w:val="000000"/>
          <w:sz w:val="16"/>
          <w:szCs w:val="16"/>
          <w:u w:val="single"/>
        </w:rPr>
        <w:t xml:space="preserve">                                               </w:t>
      </w:r>
      <w:proofErr w:type="gramStart"/>
      <w:r w:rsidR="00FF1717" w:rsidRPr="00600098">
        <w:rPr>
          <w:rFonts w:ascii="Times New Roman" w:hAnsi="Times New Roman"/>
          <w:bCs/>
          <w:color w:val="000000"/>
          <w:sz w:val="16"/>
          <w:szCs w:val="16"/>
          <w:u w:val="single"/>
        </w:rPr>
        <w:t xml:space="preserve">  </w:t>
      </w:r>
      <w:r w:rsidRPr="00600098">
        <w:rPr>
          <w:rFonts w:ascii="Times New Roman" w:hAnsi="Times New Roman"/>
          <w:b/>
          <w:bCs/>
          <w:color w:val="000000"/>
          <w:sz w:val="16"/>
          <w:szCs w:val="16"/>
        </w:rPr>
        <w:t>,</w:t>
      </w:r>
      <w:proofErr w:type="gramEnd"/>
      <w:r w:rsidRPr="00600098">
        <w:rPr>
          <w:rFonts w:ascii="Times New Roman" w:hAnsi="Times New Roman"/>
          <w:b/>
          <w:bCs/>
          <w:color w:val="000000"/>
          <w:sz w:val="16"/>
          <w:szCs w:val="16"/>
        </w:rPr>
        <w:t xml:space="preserve"> </w:t>
      </w:r>
      <w:r w:rsidRPr="00600098">
        <w:rPr>
          <w:rFonts w:ascii="Times New Roman" w:hAnsi="Times New Roman"/>
          <w:color w:val="000000"/>
          <w:sz w:val="16"/>
          <w:szCs w:val="16"/>
        </w:rPr>
        <w:t xml:space="preserve">БИК </w:t>
      </w:r>
      <w:r w:rsidR="00FF1717" w:rsidRPr="00600098">
        <w:rPr>
          <w:rFonts w:ascii="Times New Roman" w:hAnsi="Times New Roman"/>
          <w:bCs/>
          <w:color w:val="000000"/>
          <w:sz w:val="16"/>
          <w:szCs w:val="16"/>
          <w:u w:val="single"/>
        </w:rPr>
        <w:t xml:space="preserve">                                                    </w:t>
      </w:r>
    </w:p>
    <w:p w:rsidR="004B4A49" w:rsidRPr="00600098" w:rsidRDefault="004B4A49">
      <w:pPr>
        <w:keepNext/>
        <w:keepLines/>
        <w:widowControl w:val="0"/>
        <w:autoSpaceDE w:val="0"/>
        <w:autoSpaceDN w:val="0"/>
        <w:adjustRightInd w:val="0"/>
        <w:spacing w:after="0" w:line="240" w:lineRule="auto"/>
        <w:ind w:left="108" w:right="121" w:firstLine="426"/>
        <w:jc w:val="both"/>
        <w:rPr>
          <w:rFonts w:ascii="Arial" w:hAnsi="Arial" w:cs="Arial"/>
          <w:sz w:val="24"/>
          <w:szCs w:val="24"/>
        </w:rPr>
      </w:pPr>
    </w:p>
    <w:p w:rsidR="004B4A49" w:rsidRPr="00600098" w:rsidRDefault="004B4A49">
      <w:pPr>
        <w:keepNext/>
        <w:keepLines/>
        <w:widowControl w:val="0"/>
        <w:autoSpaceDE w:val="0"/>
        <w:autoSpaceDN w:val="0"/>
        <w:adjustRightInd w:val="0"/>
        <w:spacing w:after="0" w:line="240" w:lineRule="auto"/>
        <w:ind w:left="108" w:right="121" w:firstLine="426"/>
        <w:jc w:val="both"/>
        <w:rPr>
          <w:rFonts w:ascii="Arial" w:hAnsi="Arial" w:cs="Arial"/>
          <w:sz w:val="24"/>
          <w:szCs w:val="24"/>
        </w:rPr>
      </w:pPr>
    </w:p>
    <w:p w:rsidR="004B4A49" w:rsidRPr="00600098" w:rsidRDefault="004B4A49">
      <w:pPr>
        <w:keepNext/>
        <w:keepLines/>
        <w:widowControl w:val="0"/>
        <w:autoSpaceDE w:val="0"/>
        <w:autoSpaceDN w:val="0"/>
        <w:adjustRightInd w:val="0"/>
        <w:spacing w:after="0" w:line="240" w:lineRule="auto"/>
        <w:ind w:left="108" w:right="121" w:firstLine="426"/>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3965"/>
        <w:gridCol w:w="890"/>
        <w:gridCol w:w="3113"/>
        <w:gridCol w:w="1891"/>
      </w:tblGrid>
      <w:tr w:rsidR="004B4A49" w:rsidRPr="00600098">
        <w:tc>
          <w:tcPr>
            <w:tcW w:w="3965"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rPr>
                <w:rFonts w:ascii="Arial" w:hAnsi="Arial" w:cs="Arial"/>
                <w:sz w:val="24"/>
                <w:szCs w:val="24"/>
              </w:rPr>
            </w:pPr>
            <w:r w:rsidRPr="00600098">
              <w:rPr>
                <w:rFonts w:ascii="Times New Roman" w:hAnsi="Times New Roman"/>
                <w:b/>
                <w:bCs/>
                <w:color w:val="000000"/>
                <w:sz w:val="16"/>
                <w:szCs w:val="16"/>
              </w:rPr>
              <w:t>Гарантирующий поставщик:</w:t>
            </w:r>
          </w:p>
        </w:tc>
        <w:tc>
          <w:tcPr>
            <w:tcW w:w="890"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rPr>
                <w:rFonts w:ascii="Arial" w:hAnsi="Arial" w:cs="Arial"/>
                <w:sz w:val="24"/>
                <w:szCs w:val="24"/>
              </w:rPr>
            </w:pPr>
          </w:p>
        </w:tc>
        <w:tc>
          <w:tcPr>
            <w:tcW w:w="3113"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80"/>
              <w:rPr>
                <w:rFonts w:ascii="Arial" w:hAnsi="Arial" w:cs="Arial"/>
                <w:sz w:val="24"/>
                <w:szCs w:val="24"/>
              </w:rPr>
            </w:pPr>
            <w:r w:rsidRPr="00600098">
              <w:rPr>
                <w:rFonts w:ascii="Times New Roman" w:hAnsi="Times New Roman"/>
                <w:b/>
                <w:bCs/>
                <w:color w:val="000000"/>
                <w:sz w:val="16"/>
                <w:szCs w:val="16"/>
              </w:rPr>
              <w:t>Покупатель:</w:t>
            </w:r>
          </w:p>
        </w:tc>
        <w:tc>
          <w:tcPr>
            <w:tcW w:w="1891"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80"/>
              <w:rPr>
                <w:rFonts w:ascii="Arial" w:hAnsi="Arial" w:cs="Arial"/>
                <w:sz w:val="24"/>
                <w:szCs w:val="24"/>
              </w:rPr>
            </w:pPr>
          </w:p>
        </w:tc>
      </w:tr>
      <w:tr w:rsidR="004B4A49" w:rsidRPr="00600098">
        <w:tc>
          <w:tcPr>
            <w:tcW w:w="3965"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rPr>
                <w:rFonts w:ascii="Arial" w:hAnsi="Arial" w:cs="Arial"/>
                <w:sz w:val="24"/>
                <w:szCs w:val="24"/>
              </w:rPr>
            </w:pPr>
            <w:r w:rsidRPr="00600098">
              <w:rPr>
                <w:rFonts w:ascii="Times New Roman" w:hAnsi="Times New Roman"/>
                <w:b/>
                <w:bCs/>
                <w:color w:val="000000"/>
                <w:sz w:val="16"/>
                <w:szCs w:val="16"/>
              </w:rPr>
              <w:t>ООО "ОЭК"</w:t>
            </w:r>
          </w:p>
        </w:tc>
        <w:tc>
          <w:tcPr>
            <w:tcW w:w="890"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rPr>
                <w:rFonts w:ascii="Arial" w:hAnsi="Arial" w:cs="Arial"/>
                <w:sz w:val="24"/>
                <w:szCs w:val="24"/>
              </w:rPr>
            </w:pPr>
          </w:p>
        </w:tc>
        <w:tc>
          <w:tcPr>
            <w:tcW w:w="5002" w:type="dxa"/>
            <w:gridSpan w:val="2"/>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91"/>
              <w:rPr>
                <w:rFonts w:ascii="Arial" w:hAnsi="Arial" w:cs="Arial"/>
                <w:sz w:val="24"/>
                <w:szCs w:val="24"/>
              </w:rPr>
            </w:pPr>
          </w:p>
        </w:tc>
      </w:tr>
      <w:tr w:rsidR="004B4A49" w:rsidRPr="00600098">
        <w:tc>
          <w:tcPr>
            <w:tcW w:w="3965"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rPr>
                <w:rFonts w:ascii="Arial" w:hAnsi="Arial" w:cs="Arial"/>
                <w:sz w:val="24"/>
                <w:szCs w:val="24"/>
              </w:rPr>
            </w:pPr>
          </w:p>
        </w:tc>
        <w:tc>
          <w:tcPr>
            <w:tcW w:w="890"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rPr>
                <w:rFonts w:ascii="Arial" w:hAnsi="Arial" w:cs="Arial"/>
                <w:sz w:val="24"/>
                <w:szCs w:val="24"/>
              </w:rPr>
            </w:pPr>
          </w:p>
        </w:tc>
        <w:tc>
          <w:tcPr>
            <w:tcW w:w="5002" w:type="dxa"/>
            <w:gridSpan w:val="2"/>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91"/>
              <w:rPr>
                <w:rFonts w:ascii="Arial" w:hAnsi="Arial" w:cs="Arial"/>
                <w:sz w:val="24"/>
                <w:szCs w:val="24"/>
              </w:rPr>
            </w:pPr>
          </w:p>
        </w:tc>
      </w:tr>
      <w:tr w:rsidR="004B4A49" w:rsidRPr="00600098">
        <w:tc>
          <w:tcPr>
            <w:tcW w:w="3965"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91"/>
              <w:rPr>
                <w:rFonts w:ascii="Arial" w:hAnsi="Arial" w:cs="Arial"/>
                <w:sz w:val="24"/>
                <w:szCs w:val="24"/>
              </w:rPr>
            </w:pPr>
          </w:p>
        </w:tc>
        <w:tc>
          <w:tcPr>
            <w:tcW w:w="890"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91"/>
              <w:rPr>
                <w:rFonts w:ascii="Arial" w:hAnsi="Arial" w:cs="Arial"/>
                <w:sz w:val="24"/>
                <w:szCs w:val="24"/>
              </w:rPr>
            </w:pPr>
          </w:p>
        </w:tc>
        <w:tc>
          <w:tcPr>
            <w:tcW w:w="5002" w:type="dxa"/>
            <w:gridSpan w:val="2"/>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91"/>
              <w:rPr>
                <w:rFonts w:ascii="Arial" w:hAnsi="Arial" w:cs="Arial"/>
                <w:sz w:val="24"/>
                <w:szCs w:val="24"/>
              </w:rPr>
            </w:pPr>
          </w:p>
        </w:tc>
      </w:tr>
      <w:tr w:rsidR="004B4A49" w:rsidRPr="00600098">
        <w:tc>
          <w:tcPr>
            <w:tcW w:w="3965" w:type="dxa"/>
            <w:tcBorders>
              <w:top w:val="nil"/>
              <w:left w:val="nil"/>
              <w:bottom w:val="single" w:sz="4" w:space="0" w:color="000000"/>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jc w:val="right"/>
              <w:rPr>
                <w:rFonts w:ascii="Arial" w:hAnsi="Arial" w:cs="Arial"/>
                <w:sz w:val="24"/>
                <w:szCs w:val="24"/>
              </w:rPr>
            </w:pPr>
          </w:p>
        </w:tc>
        <w:tc>
          <w:tcPr>
            <w:tcW w:w="890"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jc w:val="right"/>
              <w:rPr>
                <w:rFonts w:ascii="Arial" w:hAnsi="Arial" w:cs="Arial"/>
                <w:sz w:val="24"/>
                <w:szCs w:val="24"/>
              </w:rPr>
            </w:pPr>
          </w:p>
        </w:tc>
        <w:tc>
          <w:tcPr>
            <w:tcW w:w="5002" w:type="dxa"/>
            <w:gridSpan w:val="2"/>
            <w:tcBorders>
              <w:top w:val="nil"/>
              <w:left w:val="nil"/>
              <w:bottom w:val="single" w:sz="4" w:space="0" w:color="000000"/>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91"/>
              <w:jc w:val="right"/>
              <w:rPr>
                <w:rFonts w:ascii="Arial" w:hAnsi="Arial" w:cs="Arial"/>
                <w:sz w:val="24"/>
                <w:szCs w:val="24"/>
              </w:rPr>
            </w:pPr>
          </w:p>
        </w:tc>
      </w:tr>
      <w:tr w:rsidR="004B4A49" w:rsidRPr="00600098">
        <w:tc>
          <w:tcPr>
            <w:tcW w:w="3965" w:type="dxa"/>
            <w:tcBorders>
              <w:top w:val="single" w:sz="4" w:space="0" w:color="000000"/>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jc w:val="center"/>
              <w:rPr>
                <w:rFonts w:ascii="Arial" w:hAnsi="Arial" w:cs="Arial"/>
                <w:sz w:val="24"/>
                <w:szCs w:val="24"/>
              </w:rPr>
            </w:pPr>
            <w:proofErr w:type="spellStart"/>
            <w:r w:rsidRPr="00600098">
              <w:rPr>
                <w:rFonts w:ascii="Times New Roman" w:hAnsi="Times New Roman"/>
                <w:color w:val="000000"/>
                <w:sz w:val="16"/>
                <w:szCs w:val="16"/>
              </w:rPr>
              <w:t>м.п</w:t>
            </w:r>
            <w:proofErr w:type="spellEnd"/>
            <w:r w:rsidRPr="00600098">
              <w:rPr>
                <w:rFonts w:ascii="Times New Roman" w:hAnsi="Times New Roman"/>
                <w:color w:val="000000"/>
                <w:sz w:val="16"/>
                <w:szCs w:val="16"/>
              </w:rPr>
              <w:t>.</w:t>
            </w:r>
          </w:p>
        </w:tc>
        <w:tc>
          <w:tcPr>
            <w:tcW w:w="890"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08" w:right="103"/>
              <w:jc w:val="center"/>
              <w:rPr>
                <w:rFonts w:ascii="Arial" w:hAnsi="Arial" w:cs="Arial"/>
                <w:sz w:val="24"/>
                <w:szCs w:val="24"/>
              </w:rPr>
            </w:pPr>
          </w:p>
        </w:tc>
        <w:tc>
          <w:tcPr>
            <w:tcW w:w="3113" w:type="dxa"/>
            <w:tcBorders>
              <w:top w:val="single" w:sz="4" w:space="0" w:color="000000"/>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80"/>
              <w:jc w:val="center"/>
              <w:rPr>
                <w:rFonts w:ascii="Arial" w:hAnsi="Arial" w:cs="Arial"/>
                <w:sz w:val="24"/>
                <w:szCs w:val="24"/>
              </w:rPr>
            </w:pPr>
            <w:proofErr w:type="spellStart"/>
            <w:r w:rsidRPr="00600098">
              <w:rPr>
                <w:rFonts w:ascii="Times New Roman" w:hAnsi="Times New Roman"/>
                <w:color w:val="000000"/>
                <w:sz w:val="16"/>
                <w:szCs w:val="16"/>
              </w:rPr>
              <w:t>м.п</w:t>
            </w:r>
            <w:proofErr w:type="spellEnd"/>
            <w:r w:rsidRPr="00600098">
              <w:rPr>
                <w:rFonts w:ascii="Times New Roman" w:hAnsi="Times New Roman"/>
                <w:color w:val="000000"/>
                <w:sz w:val="16"/>
                <w:szCs w:val="16"/>
              </w:rPr>
              <w:t>.</w:t>
            </w:r>
          </w:p>
        </w:tc>
        <w:tc>
          <w:tcPr>
            <w:tcW w:w="1891" w:type="dxa"/>
            <w:tcBorders>
              <w:top w:val="nil"/>
              <w:left w:val="nil"/>
              <w:bottom w:val="nil"/>
              <w:right w:val="nil"/>
            </w:tcBorders>
            <w:shd w:val="clear" w:color="auto" w:fill="FFFFFF"/>
          </w:tcPr>
          <w:p w:rsidR="004B4A49" w:rsidRPr="00600098" w:rsidRDefault="004B4A49">
            <w:pPr>
              <w:keepNext/>
              <w:keepLines/>
              <w:widowControl w:val="0"/>
              <w:autoSpaceDE w:val="0"/>
              <w:autoSpaceDN w:val="0"/>
              <w:adjustRightInd w:val="0"/>
              <w:spacing w:after="0" w:line="240" w:lineRule="auto"/>
              <w:ind w:left="123" w:right="80"/>
              <w:jc w:val="center"/>
              <w:rPr>
                <w:rFonts w:ascii="Arial" w:hAnsi="Arial" w:cs="Arial"/>
                <w:sz w:val="24"/>
                <w:szCs w:val="24"/>
              </w:rPr>
            </w:pPr>
          </w:p>
        </w:tc>
      </w:tr>
    </w:tbl>
    <w:p w:rsidR="004B4A49" w:rsidRPr="00600098" w:rsidRDefault="004B4A49">
      <w:pPr>
        <w:keepNext/>
        <w:keepLines/>
        <w:widowControl w:val="0"/>
        <w:autoSpaceDE w:val="0"/>
        <w:autoSpaceDN w:val="0"/>
        <w:adjustRightInd w:val="0"/>
        <w:spacing w:after="0" w:line="240" w:lineRule="auto"/>
        <w:ind w:left="108" w:right="121"/>
        <w:jc w:val="center"/>
        <w:rPr>
          <w:rFonts w:ascii="Times New Roman" w:hAnsi="Times New Roman"/>
          <w:color w:val="000000"/>
          <w:sz w:val="16"/>
          <w:szCs w:val="16"/>
        </w:rPr>
      </w:pPr>
    </w:p>
    <w:p w:rsidR="004B4A49" w:rsidRDefault="004B4A49">
      <w:pPr>
        <w:keepNext/>
        <w:keepLines/>
        <w:widowControl w:val="0"/>
        <w:autoSpaceDE w:val="0"/>
        <w:autoSpaceDN w:val="0"/>
        <w:adjustRightInd w:val="0"/>
        <w:spacing w:after="0" w:line="240" w:lineRule="auto"/>
        <w:ind w:left="108" w:right="121"/>
        <w:rPr>
          <w:rFonts w:ascii="Arial" w:hAnsi="Arial" w:cs="Arial"/>
          <w:sz w:val="24"/>
          <w:szCs w:val="24"/>
        </w:rPr>
      </w:pPr>
      <w:r w:rsidRPr="00600098">
        <w:rPr>
          <w:rFonts w:ascii="Times New Roman" w:hAnsi="Times New Roman"/>
          <w:color w:val="000000"/>
          <w:sz w:val="14"/>
          <w:szCs w:val="14"/>
        </w:rPr>
        <w:t>Исполнитель ______________________</w:t>
      </w:r>
      <w:bookmarkStart w:id="0" w:name="_GoBack"/>
      <w:bookmarkEnd w:id="0"/>
      <w:proofErr w:type="gramStart"/>
      <w:r w:rsidRPr="001F1F3D">
        <w:rPr>
          <w:rFonts w:ascii="Times New Roman" w:hAnsi="Times New Roman"/>
          <w:color w:val="000000"/>
          <w:sz w:val="14"/>
          <w:szCs w:val="14"/>
        </w:rPr>
        <w:t>_</w:t>
      </w:r>
      <w:r>
        <w:rPr>
          <w:rFonts w:ascii="Times New Roman" w:hAnsi="Times New Roman"/>
          <w:color w:val="000000"/>
          <w:sz w:val="14"/>
          <w:szCs w:val="14"/>
        </w:rPr>
        <w:t xml:space="preserve">  т.</w:t>
      </w:r>
      <w:proofErr w:type="gramEnd"/>
      <w:r>
        <w:rPr>
          <w:rFonts w:ascii="Times New Roman" w:hAnsi="Times New Roman"/>
          <w:color w:val="000000"/>
          <w:sz w:val="14"/>
          <w:szCs w:val="14"/>
        </w:rPr>
        <w:t xml:space="preserve"> </w:t>
      </w:r>
      <w:bookmarkStart w:id="1" w:name="page_total_master0"/>
      <w:bookmarkStart w:id="2" w:name="page_total"/>
      <w:bookmarkEnd w:id="1"/>
      <w:bookmarkEnd w:id="2"/>
      <w:r>
        <w:rPr>
          <w:rFonts w:ascii="Times New Roman" w:hAnsi="Times New Roman"/>
          <w:color w:val="000000"/>
          <w:sz w:val="14"/>
          <w:szCs w:val="14"/>
        </w:rPr>
        <w:t>________________</w:t>
      </w:r>
    </w:p>
    <w:sectPr w:rsidR="004B4A49">
      <w:headerReference w:type="default" r:id="rId7"/>
      <w:footerReference w:type="default" r:id="rId8"/>
      <w:pgSz w:w="11900" w:h="16820"/>
      <w:pgMar w:top="560" w:right="440" w:bottom="540" w:left="1480"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85" w:rsidRDefault="00A35F85">
      <w:pPr>
        <w:spacing w:after="0" w:line="240" w:lineRule="auto"/>
      </w:pPr>
      <w:r>
        <w:separator/>
      </w:r>
    </w:p>
  </w:endnote>
  <w:endnote w:type="continuationSeparator" w:id="0">
    <w:p w:rsidR="00A35F85" w:rsidRDefault="00A3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49" w:rsidRDefault="004B4A49">
    <w:pPr>
      <w:widowControl w:val="0"/>
      <w:tabs>
        <w:tab w:val="center" w:pos="4785"/>
        <w:tab w:val="right" w:pos="9463"/>
      </w:tabs>
      <w:autoSpaceDE w:val="0"/>
      <w:autoSpaceDN w:val="0"/>
      <w:adjustRightInd w:val="0"/>
      <w:spacing w:after="200" w:line="276" w:lineRule="auto"/>
      <w:ind w:left="108" w:right="121"/>
      <w:jc w:val="right"/>
      <w:rPr>
        <w:rFonts w:ascii="Arial" w:hAnsi="Arial" w:cs="Arial"/>
        <w:sz w:val="24"/>
        <w:szCs w:val="24"/>
      </w:rPr>
    </w:pPr>
    <w:r>
      <w:rPr>
        <w:rFonts w:ascii="Times New Roman" w:hAnsi="Times New Roman"/>
        <w:color w:val="000000"/>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85" w:rsidRDefault="00A35F85">
      <w:pPr>
        <w:spacing w:after="0" w:line="240" w:lineRule="auto"/>
      </w:pPr>
      <w:r>
        <w:separator/>
      </w:r>
    </w:p>
  </w:footnote>
  <w:footnote w:type="continuationSeparator" w:id="0">
    <w:p w:rsidR="00A35F85" w:rsidRDefault="00A3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49" w:rsidRPr="00B91470" w:rsidRDefault="004B4A49">
    <w:pPr>
      <w:widowControl w:val="0"/>
      <w:autoSpaceDE w:val="0"/>
      <w:autoSpaceDN w:val="0"/>
      <w:adjustRightInd w:val="0"/>
      <w:spacing w:after="200" w:line="276" w:lineRule="auto"/>
      <w:ind w:left="108" w:right="121"/>
      <w:jc w:val="right"/>
      <w:rPr>
        <w:rFonts w:ascii="Arial" w:hAnsi="Arial" w:cs="Arial"/>
        <w:sz w:val="24"/>
        <w:szCs w:val="24"/>
        <w:lang w:val="en-US"/>
      </w:rPr>
    </w:pPr>
    <w:r>
      <w:rPr>
        <w:rFonts w:ascii="Times New Roman" w:hAnsi="Times New Roman"/>
        <w:i/>
        <w:iCs/>
        <w:color w:val="000000"/>
        <w:sz w:val="12"/>
        <w:szCs w:val="12"/>
      </w:rPr>
      <w:t>Форма Д-</w:t>
    </w:r>
    <w:r w:rsidR="00B91470">
      <w:rPr>
        <w:rFonts w:ascii="Times New Roman" w:hAnsi="Times New Roman"/>
        <w:i/>
        <w:iCs/>
        <w:color w:val="000000"/>
        <w:sz w:val="12"/>
        <w:szCs w:val="12"/>
        <w:lang w:val="en-US"/>
      </w:rPr>
      <w:t>166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5B9"/>
    <w:multiLevelType w:val="multilevel"/>
    <w:tmpl w:val="00000015"/>
    <w:lvl w:ilvl="0">
      <w:start w:val="1"/>
      <w:numFmt w:val="decimal"/>
      <w:lvlText w:val="%1."/>
      <w:lvlJc w:val="left"/>
      <w:pPr>
        <w:tabs>
          <w:tab w:val="num" w:pos="108"/>
        </w:tabs>
        <w:ind w:left="1177" w:hanging="360"/>
      </w:pPr>
      <w:rPr>
        <w:rFonts w:ascii="Arial" w:hAnsi="Arial" w:cs="Arial"/>
        <w:color w:val="000000"/>
        <w:sz w:val="24"/>
        <w:szCs w:val="24"/>
      </w:rPr>
    </w:lvl>
    <w:lvl w:ilvl="1">
      <w:start w:val="1"/>
      <w:numFmt w:val="lowerLetter"/>
      <w:lvlText w:val="%2."/>
      <w:lvlJc w:val="left"/>
      <w:pPr>
        <w:tabs>
          <w:tab w:val="num" w:pos="108"/>
        </w:tabs>
        <w:ind w:left="1897" w:hanging="360"/>
      </w:pPr>
      <w:rPr>
        <w:rFonts w:ascii="Arial" w:hAnsi="Arial" w:cs="Arial"/>
        <w:color w:val="000000"/>
        <w:sz w:val="24"/>
        <w:szCs w:val="24"/>
      </w:rPr>
    </w:lvl>
    <w:lvl w:ilvl="2">
      <w:start w:val="1"/>
      <w:numFmt w:val="lowerRoman"/>
      <w:lvlText w:val="%3."/>
      <w:lvlJc w:val="right"/>
      <w:pPr>
        <w:tabs>
          <w:tab w:val="num" w:pos="108"/>
        </w:tabs>
        <w:ind w:left="2616" w:hanging="180"/>
      </w:pPr>
      <w:rPr>
        <w:rFonts w:ascii="Arial" w:hAnsi="Arial" w:cs="Arial"/>
        <w:color w:val="000000"/>
        <w:sz w:val="24"/>
        <w:szCs w:val="24"/>
      </w:rPr>
    </w:lvl>
    <w:lvl w:ilvl="3">
      <w:start w:val="1"/>
      <w:numFmt w:val="decimal"/>
      <w:lvlText w:val="%4."/>
      <w:lvlJc w:val="left"/>
      <w:pPr>
        <w:tabs>
          <w:tab w:val="num" w:pos="108"/>
        </w:tabs>
        <w:ind w:left="3336" w:hanging="360"/>
      </w:pPr>
      <w:rPr>
        <w:rFonts w:ascii="Arial" w:hAnsi="Arial" w:cs="Arial"/>
        <w:color w:val="000000"/>
        <w:sz w:val="24"/>
        <w:szCs w:val="24"/>
      </w:rPr>
    </w:lvl>
    <w:lvl w:ilvl="4">
      <w:start w:val="1"/>
      <w:numFmt w:val="lowerLetter"/>
      <w:lvlText w:val="%5."/>
      <w:lvlJc w:val="left"/>
      <w:pPr>
        <w:tabs>
          <w:tab w:val="num" w:pos="108"/>
        </w:tabs>
        <w:ind w:left="4056" w:hanging="360"/>
      </w:pPr>
      <w:rPr>
        <w:rFonts w:ascii="Arial" w:hAnsi="Arial" w:cs="Arial"/>
        <w:color w:val="000000"/>
        <w:sz w:val="24"/>
        <w:szCs w:val="24"/>
      </w:rPr>
    </w:lvl>
    <w:lvl w:ilvl="5">
      <w:start w:val="1"/>
      <w:numFmt w:val="lowerRoman"/>
      <w:lvlText w:val="%6."/>
      <w:lvlJc w:val="right"/>
      <w:pPr>
        <w:tabs>
          <w:tab w:val="num" w:pos="108"/>
        </w:tabs>
        <w:ind w:left="4777" w:hanging="180"/>
      </w:pPr>
      <w:rPr>
        <w:rFonts w:ascii="Arial" w:hAnsi="Arial" w:cs="Arial"/>
        <w:color w:val="000000"/>
        <w:sz w:val="24"/>
        <w:szCs w:val="24"/>
      </w:rPr>
    </w:lvl>
    <w:lvl w:ilvl="6">
      <w:start w:val="1"/>
      <w:numFmt w:val="decimal"/>
      <w:lvlText w:val="%7."/>
      <w:lvlJc w:val="left"/>
      <w:pPr>
        <w:tabs>
          <w:tab w:val="num" w:pos="108"/>
        </w:tabs>
        <w:ind w:left="5497" w:hanging="360"/>
      </w:pPr>
      <w:rPr>
        <w:rFonts w:ascii="Arial" w:hAnsi="Arial" w:cs="Arial"/>
        <w:color w:val="000000"/>
        <w:sz w:val="24"/>
        <w:szCs w:val="24"/>
      </w:rPr>
    </w:lvl>
    <w:lvl w:ilvl="7">
      <w:start w:val="1"/>
      <w:numFmt w:val="lowerLetter"/>
      <w:lvlText w:val="%8."/>
      <w:lvlJc w:val="left"/>
      <w:pPr>
        <w:tabs>
          <w:tab w:val="num" w:pos="108"/>
        </w:tabs>
        <w:ind w:left="6217" w:hanging="360"/>
      </w:pPr>
      <w:rPr>
        <w:rFonts w:ascii="Arial" w:hAnsi="Arial" w:cs="Arial"/>
        <w:color w:val="000000"/>
        <w:sz w:val="24"/>
        <w:szCs w:val="24"/>
      </w:rPr>
    </w:lvl>
    <w:lvl w:ilvl="8">
      <w:start w:val="1"/>
      <w:numFmt w:val="lowerRoman"/>
      <w:lvlText w:val="%9."/>
      <w:lvlJc w:val="right"/>
      <w:pPr>
        <w:tabs>
          <w:tab w:val="num" w:pos="108"/>
        </w:tabs>
        <w:ind w:left="6937" w:hanging="180"/>
      </w:pPr>
      <w:rPr>
        <w:rFonts w:ascii="Arial" w:hAnsi="Arial" w:cs="Arial"/>
        <w:color w:val="000000"/>
        <w:sz w:val="24"/>
        <w:szCs w:val="24"/>
      </w:rPr>
    </w:lvl>
  </w:abstractNum>
  <w:abstractNum w:abstractNumId="1" w15:restartNumberingAfterBreak="0">
    <w:nsid w:val="1AE62076"/>
    <w:multiLevelType w:val="multilevel"/>
    <w:tmpl w:val="0000000B"/>
    <w:lvl w:ilvl="0">
      <w:start w:val="1"/>
      <w:numFmt w:val="decimal"/>
      <w:lvlText w:val="%1."/>
      <w:lvlJc w:val="left"/>
      <w:pPr>
        <w:tabs>
          <w:tab w:val="num" w:pos="505"/>
        </w:tabs>
        <w:ind w:left="108"/>
      </w:pPr>
      <w:rPr>
        <w:rFonts w:ascii="Times New Roman" w:hAnsi="Times New Roman" w:cs="Times New Roman"/>
        <w:b/>
        <w:bCs/>
        <w:color w:val="000000"/>
        <w:sz w:val="18"/>
        <w:szCs w:val="18"/>
      </w:rPr>
    </w:lvl>
    <w:lvl w:ilvl="1">
      <w:start w:val="1"/>
      <w:numFmt w:val="decimal"/>
      <w:lvlText w:val="%1.%2."/>
      <w:lvlJc w:val="left"/>
      <w:pPr>
        <w:tabs>
          <w:tab w:val="num" w:pos="505"/>
        </w:tabs>
        <w:ind w:left="108"/>
      </w:pPr>
      <w:rPr>
        <w:rFonts w:ascii="Arial" w:hAnsi="Arial" w:cs="Arial"/>
        <w:b/>
        <w:bCs/>
        <w:color w:val="000000"/>
        <w:sz w:val="18"/>
        <w:szCs w:val="18"/>
      </w:rPr>
    </w:lvl>
    <w:lvl w:ilvl="2">
      <w:start w:val="1"/>
      <w:numFmt w:val="russianLower"/>
      <w:lvlText w:val="%3)"/>
      <w:lvlJc w:val="left"/>
      <w:pPr>
        <w:tabs>
          <w:tab w:val="num" w:pos="828"/>
        </w:tabs>
        <w:ind w:left="618" w:firstLine="210"/>
      </w:pPr>
      <w:rPr>
        <w:rFonts w:ascii="Arial" w:hAnsi="Arial" w:cs="Arial"/>
        <w:b/>
        <w:bCs/>
        <w:color w:val="000000"/>
        <w:sz w:val="20"/>
        <w:szCs w:val="20"/>
      </w:rPr>
    </w:lvl>
    <w:lvl w:ilvl="3">
      <w:start w:val="1"/>
      <w:numFmt w:val="bullet"/>
      <w:lvlText w:val=""/>
      <w:lvlJc w:val="left"/>
      <w:pPr>
        <w:tabs>
          <w:tab w:val="num" w:pos="1836"/>
        </w:tabs>
        <w:ind w:left="1836" w:hanging="648"/>
      </w:pPr>
      <w:rPr>
        <w:rFonts w:ascii="Arial" w:hAnsi="Arial"/>
        <w:color w:val="000000"/>
        <w:sz w:val="24"/>
      </w:rPr>
    </w:lvl>
    <w:lvl w:ilvl="4">
      <w:start w:val="1"/>
      <w:numFmt w:val="decimal"/>
      <w:lvlText w:val="%1.%2.%3.%4.%5."/>
      <w:lvlJc w:val="left"/>
      <w:pPr>
        <w:tabs>
          <w:tab w:val="num" w:pos="2340"/>
        </w:tabs>
        <w:ind w:left="2340" w:hanging="792"/>
      </w:pPr>
      <w:rPr>
        <w:rFonts w:ascii="Arial" w:hAnsi="Arial" w:cs="Arial"/>
        <w:color w:val="000000"/>
        <w:sz w:val="24"/>
        <w:szCs w:val="24"/>
      </w:rPr>
    </w:lvl>
    <w:lvl w:ilvl="5">
      <w:start w:val="1"/>
      <w:numFmt w:val="decimal"/>
      <w:lvlText w:val="%1.%2.%3.%4.%5.%6."/>
      <w:lvlJc w:val="left"/>
      <w:pPr>
        <w:tabs>
          <w:tab w:val="num" w:pos="2844"/>
        </w:tabs>
        <w:ind w:left="2844" w:hanging="936"/>
      </w:pPr>
      <w:rPr>
        <w:rFonts w:ascii="Arial" w:hAnsi="Arial" w:cs="Arial"/>
        <w:color w:val="000000"/>
        <w:sz w:val="24"/>
        <w:szCs w:val="24"/>
      </w:rPr>
    </w:lvl>
    <w:lvl w:ilvl="6">
      <w:start w:val="1"/>
      <w:numFmt w:val="decimal"/>
      <w:lvlText w:val="%1.%2.%3.%4.%5.%6.%7."/>
      <w:lvlJc w:val="left"/>
      <w:pPr>
        <w:tabs>
          <w:tab w:val="num" w:pos="3348"/>
        </w:tabs>
        <w:ind w:left="3348" w:hanging="1080"/>
      </w:pPr>
      <w:rPr>
        <w:rFonts w:ascii="Arial" w:hAnsi="Arial" w:cs="Arial"/>
        <w:color w:val="000000"/>
        <w:sz w:val="24"/>
        <w:szCs w:val="24"/>
      </w:rPr>
    </w:lvl>
    <w:lvl w:ilvl="7">
      <w:start w:val="1"/>
      <w:numFmt w:val="decimal"/>
      <w:lvlText w:val="%1.%2.%3.%4.%5.%6.%7.%8."/>
      <w:lvlJc w:val="left"/>
      <w:pPr>
        <w:tabs>
          <w:tab w:val="num" w:pos="3851"/>
        </w:tabs>
        <w:ind w:left="3851" w:hanging="1224"/>
      </w:pPr>
      <w:rPr>
        <w:rFonts w:ascii="Arial" w:hAnsi="Arial" w:cs="Arial"/>
        <w:color w:val="000000"/>
        <w:sz w:val="24"/>
        <w:szCs w:val="24"/>
      </w:rPr>
    </w:lvl>
    <w:lvl w:ilvl="8">
      <w:start w:val="1"/>
      <w:numFmt w:val="decimal"/>
      <w:lvlText w:val="%1.%2.%3.%4.%5.%6.%7.%8.%9."/>
      <w:lvlJc w:val="left"/>
      <w:pPr>
        <w:tabs>
          <w:tab w:val="num" w:pos="4428"/>
        </w:tabs>
        <w:ind w:left="4428" w:hanging="1440"/>
      </w:pPr>
      <w:rPr>
        <w:rFonts w:ascii="Arial" w:hAnsi="Arial" w:cs="Arial"/>
        <w:color w:val="000000"/>
        <w:sz w:val="24"/>
        <w:szCs w:val="24"/>
      </w:rPr>
    </w:lvl>
  </w:abstractNum>
  <w:abstractNum w:abstractNumId="2" w15:restartNumberingAfterBreak="0">
    <w:nsid w:val="236F08EC"/>
    <w:multiLevelType w:val="multilevel"/>
    <w:tmpl w:val="0000001F"/>
    <w:lvl w:ilvl="0">
      <w:start w:val="1"/>
      <w:numFmt w:val="decimal"/>
      <w:lvlText w:val="%1."/>
      <w:lvlJc w:val="left"/>
      <w:pPr>
        <w:tabs>
          <w:tab w:val="num" w:pos="468"/>
        </w:tabs>
        <w:ind w:left="468" w:hanging="360"/>
      </w:pPr>
      <w:rPr>
        <w:rFonts w:ascii="Arial" w:hAnsi="Arial" w:cs="Arial"/>
        <w:b/>
        <w:bCs/>
        <w:color w:val="000000"/>
        <w:sz w:val="24"/>
        <w:szCs w:val="24"/>
      </w:rPr>
    </w:lvl>
    <w:lvl w:ilvl="1">
      <w:start w:val="1"/>
      <w:numFmt w:val="decimal"/>
      <w:lvlText w:val="%2.%2."/>
      <w:lvlJc w:val="left"/>
      <w:pPr>
        <w:tabs>
          <w:tab w:val="num" w:pos="468"/>
        </w:tabs>
        <w:ind w:left="468" w:hanging="360"/>
      </w:pPr>
      <w:rPr>
        <w:rFonts w:ascii="Arial" w:hAnsi="Arial" w:cs="Arial"/>
        <w:b/>
        <w:bCs/>
        <w:color w:val="000000"/>
        <w:sz w:val="24"/>
        <w:szCs w:val="24"/>
      </w:rPr>
    </w:lvl>
    <w:lvl w:ilvl="2">
      <w:start w:val="1"/>
      <w:numFmt w:val="decimal"/>
      <w:lvlText w:val="%1.%2.%3."/>
      <w:lvlJc w:val="left"/>
      <w:pPr>
        <w:tabs>
          <w:tab w:val="num" w:pos="2088"/>
        </w:tabs>
        <w:ind w:left="2088" w:hanging="720"/>
      </w:pPr>
      <w:rPr>
        <w:rFonts w:ascii="Arial" w:hAnsi="Arial" w:cs="Arial"/>
        <w:b/>
        <w:bCs/>
        <w:color w:val="000000"/>
        <w:sz w:val="24"/>
        <w:szCs w:val="24"/>
      </w:rPr>
    </w:lvl>
    <w:lvl w:ilvl="3">
      <w:start w:val="1"/>
      <w:numFmt w:val="decimal"/>
      <w:lvlText w:val="%1.%2.%3.%4."/>
      <w:lvlJc w:val="left"/>
      <w:pPr>
        <w:tabs>
          <w:tab w:val="num" w:pos="828"/>
        </w:tabs>
        <w:ind w:left="828" w:hanging="720"/>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3" w15:restartNumberingAfterBreak="0">
    <w:nsid w:val="29E912F8"/>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4BB47FB4"/>
    <w:multiLevelType w:val="multilevel"/>
    <w:tmpl w:val="00000001"/>
    <w:lvl w:ilvl="0">
      <w:start w:val="1"/>
      <w:numFmt w:val="decimal"/>
      <w:lvlText w:val="%1."/>
      <w:lvlJc w:val="left"/>
      <w:pPr>
        <w:tabs>
          <w:tab w:val="num" w:pos="108"/>
        </w:tabs>
        <w:ind w:left="1461" w:hanging="360"/>
      </w:pPr>
      <w:rPr>
        <w:rFonts w:ascii="Arial" w:hAnsi="Arial" w:cs="Arial"/>
        <w:color w:val="000000"/>
        <w:sz w:val="24"/>
        <w:szCs w:val="24"/>
      </w:rPr>
    </w:lvl>
    <w:lvl w:ilvl="1">
      <w:start w:val="1"/>
      <w:numFmt w:val="lowerLetter"/>
      <w:lvlText w:val="%2."/>
      <w:lvlJc w:val="left"/>
      <w:pPr>
        <w:tabs>
          <w:tab w:val="num" w:pos="108"/>
        </w:tabs>
        <w:ind w:left="2181" w:hanging="360"/>
      </w:pPr>
      <w:rPr>
        <w:rFonts w:ascii="Arial" w:hAnsi="Arial" w:cs="Arial"/>
        <w:color w:val="000000"/>
        <w:sz w:val="24"/>
        <w:szCs w:val="24"/>
      </w:rPr>
    </w:lvl>
    <w:lvl w:ilvl="2">
      <w:start w:val="1"/>
      <w:numFmt w:val="lowerRoman"/>
      <w:lvlText w:val="%3."/>
      <w:lvlJc w:val="right"/>
      <w:pPr>
        <w:tabs>
          <w:tab w:val="num" w:pos="108"/>
        </w:tabs>
        <w:ind w:left="2900" w:hanging="180"/>
      </w:pPr>
      <w:rPr>
        <w:rFonts w:ascii="Arial" w:hAnsi="Arial" w:cs="Arial"/>
        <w:color w:val="000000"/>
        <w:sz w:val="24"/>
        <w:szCs w:val="24"/>
      </w:rPr>
    </w:lvl>
    <w:lvl w:ilvl="3">
      <w:start w:val="1"/>
      <w:numFmt w:val="decimal"/>
      <w:lvlText w:val="%4."/>
      <w:lvlJc w:val="left"/>
      <w:pPr>
        <w:tabs>
          <w:tab w:val="num" w:pos="108"/>
        </w:tabs>
        <w:ind w:left="3620" w:hanging="360"/>
      </w:pPr>
      <w:rPr>
        <w:rFonts w:ascii="Arial" w:hAnsi="Arial" w:cs="Arial"/>
        <w:color w:val="000000"/>
        <w:sz w:val="24"/>
        <w:szCs w:val="24"/>
      </w:rPr>
    </w:lvl>
    <w:lvl w:ilvl="4">
      <w:start w:val="1"/>
      <w:numFmt w:val="lowerLetter"/>
      <w:lvlText w:val="%5."/>
      <w:lvlJc w:val="left"/>
      <w:pPr>
        <w:tabs>
          <w:tab w:val="num" w:pos="108"/>
        </w:tabs>
        <w:ind w:left="4341" w:hanging="360"/>
      </w:pPr>
      <w:rPr>
        <w:rFonts w:ascii="Arial" w:hAnsi="Arial" w:cs="Arial"/>
        <w:color w:val="000000"/>
        <w:sz w:val="24"/>
        <w:szCs w:val="24"/>
      </w:rPr>
    </w:lvl>
    <w:lvl w:ilvl="5">
      <w:start w:val="1"/>
      <w:numFmt w:val="lowerRoman"/>
      <w:lvlText w:val="%6."/>
      <w:lvlJc w:val="right"/>
      <w:pPr>
        <w:tabs>
          <w:tab w:val="num" w:pos="108"/>
        </w:tabs>
        <w:ind w:left="5061" w:hanging="180"/>
      </w:pPr>
      <w:rPr>
        <w:rFonts w:ascii="Arial" w:hAnsi="Arial" w:cs="Arial"/>
        <w:color w:val="000000"/>
        <w:sz w:val="24"/>
        <w:szCs w:val="24"/>
      </w:rPr>
    </w:lvl>
    <w:lvl w:ilvl="6">
      <w:start w:val="1"/>
      <w:numFmt w:val="decimal"/>
      <w:lvlText w:val="%7."/>
      <w:lvlJc w:val="left"/>
      <w:pPr>
        <w:tabs>
          <w:tab w:val="num" w:pos="108"/>
        </w:tabs>
        <w:ind w:left="5781" w:hanging="360"/>
      </w:pPr>
      <w:rPr>
        <w:rFonts w:ascii="Arial" w:hAnsi="Arial" w:cs="Arial"/>
        <w:color w:val="000000"/>
        <w:sz w:val="24"/>
        <w:szCs w:val="24"/>
      </w:rPr>
    </w:lvl>
    <w:lvl w:ilvl="7">
      <w:start w:val="1"/>
      <w:numFmt w:val="lowerLetter"/>
      <w:lvlText w:val="%8."/>
      <w:lvlJc w:val="left"/>
      <w:pPr>
        <w:tabs>
          <w:tab w:val="num" w:pos="108"/>
        </w:tabs>
        <w:ind w:left="6501" w:hanging="360"/>
      </w:pPr>
      <w:rPr>
        <w:rFonts w:ascii="Arial" w:hAnsi="Arial" w:cs="Arial"/>
        <w:color w:val="000000"/>
        <w:sz w:val="24"/>
        <w:szCs w:val="24"/>
      </w:rPr>
    </w:lvl>
    <w:lvl w:ilvl="8">
      <w:start w:val="1"/>
      <w:numFmt w:val="lowerRoman"/>
      <w:lvlText w:val="%9."/>
      <w:lvlJc w:val="right"/>
      <w:pPr>
        <w:tabs>
          <w:tab w:val="num" w:pos="108"/>
        </w:tabs>
        <w:ind w:left="7221" w:hanging="180"/>
      </w:pPr>
      <w:rPr>
        <w:rFonts w:ascii="Arial" w:hAnsi="Arial" w:cs="Arial"/>
        <w:color w:val="000000"/>
        <w:sz w:val="24"/>
        <w:szCs w:val="24"/>
      </w:rPr>
    </w:lvl>
  </w:abstractNum>
  <w:abstractNum w:abstractNumId="5" w15:restartNumberingAfterBreak="0">
    <w:nsid w:val="7E7B0CDB"/>
    <w:multiLevelType w:val="multilevel"/>
    <w:tmpl w:val="00000033"/>
    <w:lvl w:ilvl="0">
      <w:start w:val="1"/>
      <w:numFmt w:val="bullet"/>
      <w:lvlText w:val=""/>
      <w:lvlJc w:val="left"/>
      <w:pPr>
        <w:tabs>
          <w:tab w:val="num" w:pos="108"/>
        </w:tabs>
        <w:ind w:left="544" w:hanging="360"/>
      </w:pPr>
      <w:rPr>
        <w:rFonts w:ascii="Arial" w:hAnsi="Arial"/>
        <w:color w:val="000000"/>
        <w:sz w:val="24"/>
      </w:rPr>
    </w:lvl>
    <w:lvl w:ilvl="1">
      <w:start w:val="1"/>
      <w:numFmt w:val="bullet"/>
      <w:lvlText w:val="o"/>
      <w:lvlJc w:val="left"/>
      <w:pPr>
        <w:tabs>
          <w:tab w:val="num" w:pos="108"/>
        </w:tabs>
        <w:ind w:left="1264" w:hanging="360"/>
      </w:pPr>
      <w:rPr>
        <w:rFonts w:ascii="Courier New" w:hAnsi="Courier New"/>
        <w:color w:val="000000"/>
        <w:sz w:val="24"/>
      </w:rPr>
    </w:lvl>
    <w:lvl w:ilvl="2">
      <w:start w:val="1"/>
      <w:numFmt w:val="bullet"/>
      <w:lvlText w:val=""/>
      <w:lvlJc w:val="left"/>
      <w:pPr>
        <w:tabs>
          <w:tab w:val="num" w:pos="108"/>
        </w:tabs>
        <w:ind w:left="1984" w:hanging="360"/>
      </w:pPr>
      <w:rPr>
        <w:rFonts w:ascii="Arial" w:hAnsi="Arial"/>
        <w:color w:val="000000"/>
        <w:sz w:val="24"/>
      </w:rPr>
    </w:lvl>
    <w:lvl w:ilvl="3">
      <w:start w:val="1"/>
      <w:numFmt w:val="bullet"/>
      <w:lvlText w:val=""/>
      <w:lvlJc w:val="left"/>
      <w:pPr>
        <w:tabs>
          <w:tab w:val="num" w:pos="108"/>
        </w:tabs>
        <w:ind w:left="2704" w:hanging="360"/>
      </w:pPr>
      <w:rPr>
        <w:rFonts w:ascii="Arial" w:hAnsi="Arial"/>
        <w:color w:val="000000"/>
        <w:sz w:val="24"/>
      </w:rPr>
    </w:lvl>
    <w:lvl w:ilvl="4">
      <w:start w:val="1"/>
      <w:numFmt w:val="bullet"/>
      <w:lvlText w:val="o"/>
      <w:lvlJc w:val="left"/>
      <w:pPr>
        <w:tabs>
          <w:tab w:val="num" w:pos="108"/>
        </w:tabs>
        <w:ind w:left="3424" w:hanging="360"/>
      </w:pPr>
      <w:rPr>
        <w:rFonts w:ascii="Courier New" w:hAnsi="Courier New"/>
        <w:color w:val="000000"/>
        <w:sz w:val="24"/>
      </w:rPr>
    </w:lvl>
    <w:lvl w:ilvl="5">
      <w:start w:val="1"/>
      <w:numFmt w:val="bullet"/>
      <w:lvlText w:val=""/>
      <w:lvlJc w:val="left"/>
      <w:pPr>
        <w:tabs>
          <w:tab w:val="num" w:pos="108"/>
        </w:tabs>
        <w:ind w:left="4144" w:hanging="360"/>
      </w:pPr>
      <w:rPr>
        <w:rFonts w:ascii="Arial" w:hAnsi="Arial"/>
        <w:color w:val="000000"/>
        <w:sz w:val="24"/>
      </w:rPr>
    </w:lvl>
    <w:lvl w:ilvl="6">
      <w:start w:val="1"/>
      <w:numFmt w:val="bullet"/>
      <w:lvlText w:val=""/>
      <w:lvlJc w:val="left"/>
      <w:pPr>
        <w:tabs>
          <w:tab w:val="num" w:pos="108"/>
        </w:tabs>
        <w:ind w:left="4864" w:hanging="360"/>
      </w:pPr>
      <w:rPr>
        <w:rFonts w:ascii="Arial" w:hAnsi="Arial"/>
        <w:color w:val="000000"/>
        <w:sz w:val="24"/>
      </w:rPr>
    </w:lvl>
    <w:lvl w:ilvl="7">
      <w:start w:val="1"/>
      <w:numFmt w:val="bullet"/>
      <w:lvlText w:val="o"/>
      <w:lvlJc w:val="left"/>
      <w:pPr>
        <w:tabs>
          <w:tab w:val="num" w:pos="108"/>
        </w:tabs>
        <w:ind w:left="5583" w:hanging="360"/>
      </w:pPr>
      <w:rPr>
        <w:rFonts w:ascii="Courier New" w:hAnsi="Courier New"/>
        <w:color w:val="000000"/>
        <w:sz w:val="24"/>
      </w:rPr>
    </w:lvl>
    <w:lvl w:ilvl="8">
      <w:start w:val="1"/>
      <w:numFmt w:val="bullet"/>
      <w:lvlText w:val=""/>
      <w:lvlJc w:val="left"/>
      <w:pPr>
        <w:tabs>
          <w:tab w:val="num" w:pos="108"/>
        </w:tabs>
        <w:ind w:left="6303" w:hanging="360"/>
      </w:pPr>
      <w:rPr>
        <w:rFonts w:ascii="Arial" w:hAnsi="Arial"/>
        <w:color w:val="000000"/>
        <w:sz w:val="24"/>
      </w:rPr>
    </w:lvl>
  </w:abstractNum>
  <w:abstractNum w:abstractNumId="6" w15:restartNumberingAfterBreak="0">
    <w:nsid w:val="7F7A3666"/>
    <w:multiLevelType w:val="multilevel"/>
    <w:tmpl w:val="0000003D"/>
    <w:lvl w:ilvl="0">
      <w:start w:val="1"/>
      <w:numFmt w:val="bullet"/>
      <w:lvlText w:val=""/>
      <w:lvlJc w:val="left"/>
      <w:pPr>
        <w:tabs>
          <w:tab w:val="num" w:pos="108"/>
        </w:tabs>
        <w:ind w:left="1254" w:hanging="360"/>
      </w:pPr>
      <w:rPr>
        <w:rFonts w:ascii="Arial" w:hAnsi="Arial"/>
        <w:color w:val="000000"/>
        <w:sz w:val="24"/>
      </w:rPr>
    </w:lvl>
    <w:lvl w:ilvl="1">
      <w:start w:val="1"/>
      <w:numFmt w:val="bullet"/>
      <w:lvlText w:val="o"/>
      <w:lvlJc w:val="left"/>
      <w:pPr>
        <w:tabs>
          <w:tab w:val="num" w:pos="108"/>
        </w:tabs>
        <w:ind w:left="1974" w:hanging="360"/>
      </w:pPr>
      <w:rPr>
        <w:rFonts w:ascii="Courier New" w:hAnsi="Courier New"/>
        <w:color w:val="000000"/>
        <w:sz w:val="24"/>
      </w:rPr>
    </w:lvl>
    <w:lvl w:ilvl="2">
      <w:start w:val="1"/>
      <w:numFmt w:val="bullet"/>
      <w:lvlText w:val=""/>
      <w:lvlJc w:val="left"/>
      <w:pPr>
        <w:tabs>
          <w:tab w:val="num" w:pos="108"/>
        </w:tabs>
        <w:ind w:left="2694" w:hanging="360"/>
      </w:pPr>
      <w:rPr>
        <w:rFonts w:ascii="Arial" w:hAnsi="Arial"/>
        <w:color w:val="000000"/>
        <w:sz w:val="24"/>
      </w:rPr>
    </w:lvl>
    <w:lvl w:ilvl="3">
      <w:start w:val="1"/>
      <w:numFmt w:val="bullet"/>
      <w:lvlText w:val=""/>
      <w:lvlJc w:val="left"/>
      <w:pPr>
        <w:tabs>
          <w:tab w:val="num" w:pos="108"/>
        </w:tabs>
        <w:ind w:left="3414" w:hanging="360"/>
      </w:pPr>
      <w:rPr>
        <w:rFonts w:ascii="Arial" w:hAnsi="Arial"/>
        <w:color w:val="000000"/>
        <w:sz w:val="24"/>
      </w:rPr>
    </w:lvl>
    <w:lvl w:ilvl="4">
      <w:start w:val="1"/>
      <w:numFmt w:val="bullet"/>
      <w:lvlText w:val="o"/>
      <w:lvlJc w:val="left"/>
      <w:pPr>
        <w:tabs>
          <w:tab w:val="num" w:pos="108"/>
        </w:tabs>
        <w:ind w:left="4134" w:hanging="360"/>
      </w:pPr>
      <w:rPr>
        <w:rFonts w:ascii="Courier New" w:hAnsi="Courier New"/>
        <w:color w:val="000000"/>
        <w:sz w:val="24"/>
      </w:rPr>
    </w:lvl>
    <w:lvl w:ilvl="5">
      <w:start w:val="1"/>
      <w:numFmt w:val="bullet"/>
      <w:lvlText w:val=""/>
      <w:lvlJc w:val="left"/>
      <w:pPr>
        <w:tabs>
          <w:tab w:val="num" w:pos="108"/>
        </w:tabs>
        <w:ind w:left="4854" w:hanging="360"/>
      </w:pPr>
      <w:rPr>
        <w:rFonts w:ascii="Arial" w:hAnsi="Arial"/>
        <w:color w:val="000000"/>
        <w:sz w:val="24"/>
      </w:rPr>
    </w:lvl>
    <w:lvl w:ilvl="6">
      <w:start w:val="1"/>
      <w:numFmt w:val="bullet"/>
      <w:lvlText w:val=""/>
      <w:lvlJc w:val="left"/>
      <w:pPr>
        <w:tabs>
          <w:tab w:val="num" w:pos="108"/>
        </w:tabs>
        <w:ind w:left="5573" w:hanging="360"/>
      </w:pPr>
      <w:rPr>
        <w:rFonts w:ascii="Arial" w:hAnsi="Arial"/>
        <w:color w:val="000000"/>
        <w:sz w:val="24"/>
      </w:rPr>
    </w:lvl>
    <w:lvl w:ilvl="7">
      <w:start w:val="1"/>
      <w:numFmt w:val="bullet"/>
      <w:lvlText w:val="o"/>
      <w:lvlJc w:val="left"/>
      <w:pPr>
        <w:tabs>
          <w:tab w:val="num" w:pos="108"/>
        </w:tabs>
        <w:ind w:left="6293" w:hanging="360"/>
      </w:pPr>
      <w:rPr>
        <w:rFonts w:ascii="Courier New" w:hAnsi="Courier New"/>
        <w:color w:val="000000"/>
        <w:sz w:val="24"/>
      </w:rPr>
    </w:lvl>
    <w:lvl w:ilvl="8">
      <w:start w:val="1"/>
      <w:numFmt w:val="bullet"/>
      <w:lvlText w:val=""/>
      <w:lvlJc w:val="left"/>
      <w:pPr>
        <w:tabs>
          <w:tab w:val="num" w:pos="108"/>
        </w:tabs>
        <w:ind w:left="7013" w:hanging="360"/>
      </w:pPr>
      <w:rPr>
        <w:rFonts w:ascii="Arial" w:hAnsi="Arial"/>
        <w:color w:val="000000"/>
        <w:sz w:val="24"/>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7"/>
    <w:rsid w:val="000179BF"/>
    <w:rsid w:val="001F1F3D"/>
    <w:rsid w:val="003B6F21"/>
    <w:rsid w:val="004B4A49"/>
    <w:rsid w:val="00560608"/>
    <w:rsid w:val="005A2A7E"/>
    <w:rsid w:val="00600098"/>
    <w:rsid w:val="00762341"/>
    <w:rsid w:val="007F3C8A"/>
    <w:rsid w:val="00807944"/>
    <w:rsid w:val="008F1D1E"/>
    <w:rsid w:val="0091176D"/>
    <w:rsid w:val="00997DF2"/>
    <w:rsid w:val="00A35F85"/>
    <w:rsid w:val="00A973AE"/>
    <w:rsid w:val="00AB7551"/>
    <w:rsid w:val="00B738F0"/>
    <w:rsid w:val="00B91470"/>
    <w:rsid w:val="00C42772"/>
    <w:rsid w:val="00C46F63"/>
    <w:rsid w:val="00D05362"/>
    <w:rsid w:val="00E65B53"/>
    <w:rsid w:val="00E72F39"/>
    <w:rsid w:val="00F16D07"/>
    <w:rsid w:val="00FF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026477-5784-48E7-8A0A-384BF4A2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A49"/>
    <w:pPr>
      <w:tabs>
        <w:tab w:val="center" w:pos="4677"/>
        <w:tab w:val="right" w:pos="9355"/>
      </w:tabs>
    </w:pPr>
  </w:style>
  <w:style w:type="character" w:customStyle="1" w:styleId="a4">
    <w:name w:val="Верхний колонтитул Знак"/>
    <w:basedOn w:val="a0"/>
    <w:link w:val="a3"/>
    <w:uiPriority w:val="99"/>
    <w:locked/>
    <w:rsid w:val="004B4A49"/>
    <w:rPr>
      <w:rFonts w:cs="Times New Roman"/>
    </w:rPr>
  </w:style>
  <w:style w:type="paragraph" w:styleId="a5">
    <w:name w:val="footer"/>
    <w:basedOn w:val="a"/>
    <w:link w:val="a6"/>
    <w:uiPriority w:val="99"/>
    <w:unhideWhenUsed/>
    <w:rsid w:val="004B4A49"/>
    <w:pPr>
      <w:tabs>
        <w:tab w:val="center" w:pos="4677"/>
        <w:tab w:val="right" w:pos="9355"/>
      </w:tabs>
    </w:pPr>
  </w:style>
  <w:style w:type="character" w:customStyle="1" w:styleId="a6">
    <w:name w:val="Нижний колонтитул Знак"/>
    <w:basedOn w:val="a0"/>
    <w:link w:val="a5"/>
    <w:uiPriority w:val="99"/>
    <w:locked/>
    <w:rsid w:val="004B4A49"/>
    <w:rPr>
      <w:rFonts w:cs="Times New Roman"/>
    </w:rPr>
  </w:style>
  <w:style w:type="paragraph" w:styleId="a7">
    <w:name w:val="List Paragraph"/>
    <w:basedOn w:val="a"/>
    <w:uiPriority w:val="34"/>
    <w:qFormat/>
    <w:rsid w:val="00E72F39"/>
    <w:pPr>
      <w:spacing w:after="0" w:line="240" w:lineRule="auto"/>
      <w:ind w:left="720"/>
      <w:contextualSpacing/>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5028</Words>
  <Characters>39140</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RTF Template</vt:lpstr>
    </vt:vector>
  </TitlesOfParts>
  <Company/>
  <LinksUpToDate>false</LinksUpToDate>
  <CharactersWithSpaces>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Дмитриева Ирина Викторовна</dc:creator>
  <cp:keywords/>
  <dc:description>Generated by Oracle BI Publisher 10.1.3.4.2</dc:description>
  <cp:lastModifiedBy>Дмитриева Ирина Викторовна</cp:lastModifiedBy>
  <cp:revision>7</cp:revision>
  <dcterms:created xsi:type="dcterms:W3CDTF">2019-11-15T04:16:00Z</dcterms:created>
  <dcterms:modified xsi:type="dcterms:W3CDTF">2019-11-19T10:09:00Z</dcterms:modified>
</cp:coreProperties>
</file>