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5F" w:rsidRDefault="00CB40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405F" w:rsidRDefault="00CB405F">
      <w:pPr>
        <w:pStyle w:val="ConsPlusNormal"/>
        <w:outlineLvl w:val="0"/>
      </w:pPr>
    </w:p>
    <w:p w:rsidR="00CB405F" w:rsidRDefault="00CB405F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CB405F" w:rsidRDefault="00CB405F">
      <w:pPr>
        <w:pStyle w:val="ConsPlusTitle"/>
        <w:jc w:val="both"/>
      </w:pPr>
    </w:p>
    <w:p w:rsidR="00CB405F" w:rsidRDefault="00CB405F">
      <w:pPr>
        <w:pStyle w:val="ConsPlusTitle"/>
        <w:jc w:val="center"/>
      </w:pPr>
      <w:r>
        <w:t>ПРИКАЗ</w:t>
      </w:r>
    </w:p>
    <w:p w:rsidR="00CB405F" w:rsidRDefault="00CB405F">
      <w:pPr>
        <w:pStyle w:val="ConsPlusTitle"/>
        <w:jc w:val="center"/>
      </w:pPr>
      <w:r>
        <w:t>от 19 декабря 2019 г. N 543/85</w:t>
      </w:r>
    </w:p>
    <w:p w:rsidR="00CB405F" w:rsidRDefault="00CB405F">
      <w:pPr>
        <w:pStyle w:val="ConsPlusTitle"/>
        <w:jc w:val="both"/>
      </w:pPr>
    </w:p>
    <w:p w:rsidR="00CB405F" w:rsidRDefault="00CB405F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CB405F" w:rsidRDefault="00CB405F">
      <w:pPr>
        <w:pStyle w:val="ConsPlusTitle"/>
        <w:jc w:val="center"/>
      </w:pPr>
      <w:r>
        <w:t>ГОРЯЧЕГО ВОДОСНАБЖЕНИЯ ДЛЯ ПОТРЕБИТЕЛЕЙ МУНИЦИПАЛЬНОГО</w:t>
      </w:r>
    </w:p>
    <w:p w:rsidR="00CB405F" w:rsidRDefault="00CB405F">
      <w:pPr>
        <w:pStyle w:val="ConsPlusTitle"/>
        <w:jc w:val="center"/>
      </w:pPr>
      <w:r>
        <w:t>ПРЕДПРИЯТИЯ ГОРОДА ОМСКА "ТЕПЛОВАЯ КОМПАНИЯ"</w:t>
      </w: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CB405F" w:rsidRDefault="00CB405F">
      <w:pPr>
        <w:pStyle w:val="ConsPlusNormal"/>
        <w:spacing w:before="220"/>
        <w:ind w:firstLine="540"/>
        <w:jc w:val="both"/>
      </w:pPr>
      <w:r>
        <w:t>1. Установить и ввести в действие с календарной разбивкой тарифы на горячую воду в закрытой системе горячего водоснабжения для потребителей Муниципального предприятия города Омска "Тепловая компания":</w:t>
      </w:r>
    </w:p>
    <w:p w:rsidR="00CB405F" w:rsidRDefault="00CB4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361"/>
        <w:gridCol w:w="1587"/>
        <w:gridCol w:w="1304"/>
        <w:gridCol w:w="1587"/>
      </w:tblGrid>
      <w:tr w:rsidR="00CB405F">
        <w:tc>
          <w:tcPr>
            <w:tcW w:w="3231" w:type="dxa"/>
            <w:vMerge w:val="restart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5839" w:type="dxa"/>
            <w:gridSpan w:val="4"/>
          </w:tcPr>
          <w:p w:rsidR="00CB405F" w:rsidRDefault="00CB405F">
            <w:pPr>
              <w:pStyle w:val="ConsPlusNormal"/>
              <w:jc w:val="center"/>
            </w:pPr>
            <w:r>
              <w:t>Тариф по категориям потребителей</w:t>
            </w:r>
          </w:p>
        </w:tc>
      </w:tr>
      <w:tr w:rsidR="00CB405F">
        <w:tc>
          <w:tcPr>
            <w:tcW w:w="3231" w:type="dxa"/>
            <w:vMerge/>
          </w:tcPr>
          <w:p w:rsidR="00CB405F" w:rsidRDefault="00CB405F"/>
        </w:tc>
        <w:tc>
          <w:tcPr>
            <w:tcW w:w="2948" w:type="dxa"/>
            <w:gridSpan w:val="2"/>
          </w:tcPr>
          <w:p w:rsidR="00CB405F" w:rsidRDefault="00CB405F">
            <w:pPr>
              <w:pStyle w:val="ConsPlusNormal"/>
              <w:jc w:val="center"/>
            </w:pPr>
            <w:r>
              <w:t>с 1 января по 30 июня 2020 года</w:t>
            </w:r>
          </w:p>
        </w:tc>
        <w:tc>
          <w:tcPr>
            <w:tcW w:w="2891" w:type="dxa"/>
            <w:gridSpan w:val="2"/>
          </w:tcPr>
          <w:p w:rsidR="00CB405F" w:rsidRDefault="00CB405F">
            <w:pPr>
              <w:pStyle w:val="ConsPlusNormal"/>
              <w:jc w:val="center"/>
            </w:pPr>
            <w:r>
              <w:t>с 1 июля по 31 декабря 2020 года</w:t>
            </w:r>
          </w:p>
        </w:tc>
      </w:tr>
      <w:tr w:rsidR="00CB405F">
        <w:tc>
          <w:tcPr>
            <w:tcW w:w="3231" w:type="dxa"/>
            <w:vMerge/>
          </w:tcPr>
          <w:p w:rsidR="00CB405F" w:rsidRDefault="00CB405F"/>
        </w:tc>
        <w:tc>
          <w:tcPr>
            <w:tcW w:w="1361" w:type="dxa"/>
          </w:tcPr>
          <w:p w:rsidR="00CB405F" w:rsidRDefault="00CB405F">
            <w:pPr>
              <w:pStyle w:val="ConsPlusNormal"/>
              <w:jc w:val="center"/>
            </w:pPr>
            <w:r>
              <w:t>население</w:t>
            </w:r>
          </w:p>
          <w:p w:rsidR="00CB405F" w:rsidRDefault="00CB405F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1587" w:type="dxa"/>
          </w:tcPr>
          <w:p w:rsidR="00CB405F" w:rsidRDefault="00CB405F">
            <w:pPr>
              <w:pStyle w:val="ConsPlusNormal"/>
              <w:jc w:val="center"/>
            </w:pPr>
            <w:r>
              <w:t>прочие потребители</w:t>
            </w:r>
          </w:p>
          <w:p w:rsidR="00CB405F" w:rsidRDefault="00CB405F">
            <w:pPr>
              <w:pStyle w:val="ConsPlusNormal"/>
              <w:jc w:val="center"/>
            </w:pPr>
            <w:r>
              <w:t>(без учета НДС)</w:t>
            </w:r>
          </w:p>
        </w:tc>
        <w:tc>
          <w:tcPr>
            <w:tcW w:w="1304" w:type="dxa"/>
          </w:tcPr>
          <w:p w:rsidR="00CB405F" w:rsidRDefault="00CB405F">
            <w:pPr>
              <w:pStyle w:val="ConsPlusNormal"/>
              <w:jc w:val="center"/>
            </w:pPr>
            <w:r>
              <w:t>население</w:t>
            </w:r>
          </w:p>
          <w:p w:rsidR="00CB405F" w:rsidRDefault="00CB405F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1587" w:type="dxa"/>
          </w:tcPr>
          <w:p w:rsidR="00CB405F" w:rsidRDefault="00CB405F">
            <w:pPr>
              <w:pStyle w:val="ConsPlusNormal"/>
              <w:jc w:val="center"/>
            </w:pPr>
            <w:r>
              <w:t>прочие потребители</w:t>
            </w:r>
          </w:p>
          <w:p w:rsidR="00CB405F" w:rsidRDefault="00CB405F">
            <w:pPr>
              <w:pStyle w:val="ConsPlusNormal"/>
              <w:jc w:val="center"/>
            </w:pPr>
            <w:r>
              <w:t>(без учета НДС)</w:t>
            </w:r>
          </w:p>
        </w:tc>
      </w:tr>
      <w:tr w:rsidR="00CB405F">
        <w:tc>
          <w:tcPr>
            <w:tcW w:w="9070" w:type="dxa"/>
            <w:gridSpan w:val="5"/>
          </w:tcPr>
          <w:p w:rsidR="00CB405F" w:rsidRDefault="00CB405F">
            <w:pPr>
              <w:pStyle w:val="ConsPlusNormal"/>
              <w:jc w:val="both"/>
            </w:pPr>
            <w:r>
              <w:t>1. От тепловых источников Муниципального предприятия города Омска "Тепловая компания"</w:t>
            </w:r>
          </w:p>
        </w:tc>
      </w:tr>
      <w:tr w:rsidR="00CB405F">
        <w:tc>
          <w:tcPr>
            <w:tcW w:w="3231" w:type="dxa"/>
          </w:tcPr>
          <w:p w:rsidR="00CB405F" w:rsidRDefault="00CB405F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14,94</w:t>
            </w:r>
          </w:p>
        </w:tc>
      </w:tr>
      <w:tr w:rsidR="00CB405F">
        <w:tc>
          <w:tcPr>
            <w:tcW w:w="3231" w:type="dxa"/>
            <w:vAlign w:val="center"/>
          </w:tcPr>
          <w:p w:rsidR="00CB405F" w:rsidRDefault="00CB405F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1805,24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1504,37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1844,24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1536,87</w:t>
            </w:r>
          </w:p>
        </w:tc>
      </w:tr>
      <w:tr w:rsidR="00CB405F">
        <w:tc>
          <w:tcPr>
            <w:tcW w:w="9070" w:type="dxa"/>
            <w:gridSpan w:val="5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2. От тепловых источников Акционерного общества "Омские распределительные тепловые сети"</w:t>
            </w:r>
          </w:p>
        </w:tc>
      </w:tr>
      <w:tr w:rsidR="00CB405F">
        <w:tc>
          <w:tcPr>
            <w:tcW w:w="3231" w:type="dxa"/>
          </w:tcPr>
          <w:p w:rsidR="00CB405F" w:rsidRDefault="00CB405F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14,94</w:t>
            </w:r>
          </w:p>
        </w:tc>
      </w:tr>
      <w:tr w:rsidR="00CB405F">
        <w:tc>
          <w:tcPr>
            <w:tcW w:w="3231" w:type="dxa"/>
            <w:vAlign w:val="center"/>
          </w:tcPr>
          <w:p w:rsidR="00CB405F" w:rsidRDefault="00CB405F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1663,75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1386,46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1663,75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1386,46</w:t>
            </w:r>
          </w:p>
        </w:tc>
      </w:tr>
      <w:tr w:rsidR="00CB405F">
        <w:tc>
          <w:tcPr>
            <w:tcW w:w="9070" w:type="dxa"/>
            <w:gridSpan w:val="5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3. От тепловых источников Общества с ограниченной ответственностью "Омский завод технического углерода"</w:t>
            </w:r>
          </w:p>
        </w:tc>
      </w:tr>
      <w:tr w:rsidR="00CB405F">
        <w:tc>
          <w:tcPr>
            <w:tcW w:w="9070" w:type="dxa"/>
            <w:gridSpan w:val="5"/>
            <w:vAlign w:val="center"/>
          </w:tcPr>
          <w:p w:rsidR="00CB405F" w:rsidRDefault="00CB405F">
            <w:pPr>
              <w:pStyle w:val="ConsPlusNormal"/>
            </w:pPr>
            <w:r>
              <w:t>3.1. От котельной цеха N 15</w:t>
            </w:r>
          </w:p>
        </w:tc>
      </w:tr>
      <w:tr w:rsidR="00CB405F">
        <w:tc>
          <w:tcPr>
            <w:tcW w:w="3231" w:type="dxa"/>
          </w:tcPr>
          <w:p w:rsidR="00CB405F" w:rsidRDefault="00CB405F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14,94</w:t>
            </w:r>
          </w:p>
        </w:tc>
      </w:tr>
      <w:tr w:rsidR="00CB405F">
        <w:tc>
          <w:tcPr>
            <w:tcW w:w="3231" w:type="dxa"/>
            <w:vAlign w:val="center"/>
          </w:tcPr>
          <w:p w:rsidR="00CB405F" w:rsidRDefault="00CB405F">
            <w:pPr>
              <w:pStyle w:val="ConsPlusNormal"/>
            </w:pPr>
            <w:r>
              <w:lastRenderedPageBreak/>
              <w:t>Компонент на тепловую энергию, руб./Гкал</w:t>
            </w:r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1584,67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1320,56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1584,67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1320,56</w:t>
            </w:r>
          </w:p>
        </w:tc>
      </w:tr>
      <w:tr w:rsidR="00CB405F">
        <w:tc>
          <w:tcPr>
            <w:tcW w:w="9070" w:type="dxa"/>
            <w:gridSpan w:val="5"/>
            <w:vAlign w:val="center"/>
          </w:tcPr>
          <w:p w:rsidR="00CB405F" w:rsidRDefault="00CB405F">
            <w:pPr>
              <w:pStyle w:val="ConsPlusNormal"/>
            </w:pPr>
            <w:r>
              <w:t>3.2. От котельной участка Теплофикационная котельная цеха N 15</w:t>
            </w:r>
          </w:p>
        </w:tc>
      </w:tr>
      <w:tr w:rsidR="00CB405F">
        <w:tc>
          <w:tcPr>
            <w:tcW w:w="3231" w:type="dxa"/>
          </w:tcPr>
          <w:p w:rsidR="00CB405F" w:rsidRDefault="00CB405F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14,94</w:t>
            </w:r>
          </w:p>
        </w:tc>
      </w:tr>
      <w:tr w:rsidR="00CB405F">
        <w:tc>
          <w:tcPr>
            <w:tcW w:w="3231" w:type="dxa"/>
            <w:vAlign w:val="center"/>
          </w:tcPr>
          <w:p w:rsidR="00CB405F" w:rsidRDefault="00CB405F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1350,23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1125,19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1350,23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1125,19</w:t>
            </w:r>
          </w:p>
        </w:tc>
      </w:tr>
      <w:tr w:rsidR="00CB405F">
        <w:tc>
          <w:tcPr>
            <w:tcW w:w="9070" w:type="dxa"/>
            <w:gridSpan w:val="5"/>
          </w:tcPr>
          <w:p w:rsidR="00CB405F" w:rsidRDefault="00CB405F">
            <w:pPr>
              <w:pStyle w:val="ConsPlusNormal"/>
              <w:jc w:val="both"/>
            </w:pPr>
            <w:r>
              <w:t>4. От теплового источника "Производственное объединение "Полет" - филиала акционерного общества "Государственный космический научно-производственный центр имени М.В. Хруничева" (территория "О")</w:t>
            </w:r>
          </w:p>
        </w:tc>
      </w:tr>
      <w:tr w:rsidR="00CB405F">
        <w:tc>
          <w:tcPr>
            <w:tcW w:w="3231" w:type="dxa"/>
          </w:tcPr>
          <w:p w:rsidR="00CB405F" w:rsidRDefault="00CB405F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17,08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14,23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17,93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14,94</w:t>
            </w:r>
          </w:p>
        </w:tc>
      </w:tr>
      <w:tr w:rsidR="00CB405F">
        <w:tc>
          <w:tcPr>
            <w:tcW w:w="3231" w:type="dxa"/>
            <w:vAlign w:val="center"/>
          </w:tcPr>
          <w:p w:rsidR="00CB405F" w:rsidRDefault="00CB405F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361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1859,59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1549,66</w:t>
            </w:r>
          </w:p>
        </w:tc>
        <w:tc>
          <w:tcPr>
            <w:tcW w:w="1304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2226,19</w:t>
            </w:r>
          </w:p>
        </w:tc>
        <w:tc>
          <w:tcPr>
            <w:tcW w:w="1587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1855,16</w:t>
            </w:r>
          </w:p>
        </w:tc>
      </w:tr>
    </w:tbl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100" w:history="1">
        <w:r>
          <w:rPr>
            <w:color w:val="0000FF"/>
          </w:rPr>
          <w:t>программу</w:t>
        </w:r>
      </w:hyperlink>
      <w:r>
        <w:t xml:space="preserve"> Муниципального предприятия города Омска "Тепловая компания" на 2020 год согласно приложению к настоящему приказу.</w:t>
      </w:r>
    </w:p>
    <w:p w:rsidR="00CB405F" w:rsidRDefault="00CB405F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2020 года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20 декабря 2018 года N 635/92 "Об установлении тарифов на горячую воду в закрытой системе горячего водоснабжения для потребителей Муниципального предприятия города Омска "Тепловая компания".</w:t>
      </w: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right"/>
      </w:pPr>
      <w:r>
        <w:t>Заместитель председателя</w:t>
      </w:r>
    </w:p>
    <w:p w:rsidR="00CB405F" w:rsidRDefault="00CB405F">
      <w:pPr>
        <w:pStyle w:val="ConsPlusNormal"/>
        <w:jc w:val="right"/>
      </w:pPr>
      <w:r>
        <w:t>Региональной энергетической</w:t>
      </w:r>
    </w:p>
    <w:p w:rsidR="00CB405F" w:rsidRDefault="00CB405F">
      <w:pPr>
        <w:pStyle w:val="ConsPlusNormal"/>
        <w:jc w:val="right"/>
      </w:pPr>
      <w:r>
        <w:t>комиссии Омской области</w:t>
      </w:r>
    </w:p>
    <w:p w:rsidR="00CB405F" w:rsidRDefault="00CB405F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right"/>
        <w:outlineLvl w:val="0"/>
      </w:pPr>
      <w:r>
        <w:t>Приложение</w:t>
      </w:r>
    </w:p>
    <w:p w:rsidR="00CB405F" w:rsidRDefault="00CB405F">
      <w:pPr>
        <w:pStyle w:val="ConsPlusNormal"/>
        <w:jc w:val="right"/>
      </w:pPr>
      <w:r>
        <w:t>к приказу Региональной</w:t>
      </w:r>
    </w:p>
    <w:p w:rsidR="00CB405F" w:rsidRDefault="00CB405F">
      <w:pPr>
        <w:pStyle w:val="ConsPlusNormal"/>
        <w:jc w:val="right"/>
      </w:pPr>
      <w:r>
        <w:t>энергетической комиссии</w:t>
      </w:r>
    </w:p>
    <w:p w:rsidR="00CB405F" w:rsidRDefault="00CB405F">
      <w:pPr>
        <w:pStyle w:val="ConsPlusNormal"/>
        <w:jc w:val="right"/>
      </w:pPr>
      <w:r>
        <w:t>Омской области</w:t>
      </w:r>
    </w:p>
    <w:p w:rsidR="00CB405F" w:rsidRDefault="00CB405F">
      <w:pPr>
        <w:pStyle w:val="ConsPlusNormal"/>
        <w:jc w:val="right"/>
      </w:pPr>
      <w:r>
        <w:t>от 19 декабря 2019 г. N 543/85</w:t>
      </w: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Title"/>
        <w:jc w:val="center"/>
      </w:pPr>
      <w:bookmarkStart w:id="0" w:name="P100"/>
      <w:bookmarkEnd w:id="0"/>
      <w:r>
        <w:t>ПРОИЗВОДСТВЕННАЯ ПРОГРАММА</w:t>
      </w:r>
    </w:p>
    <w:p w:rsidR="00CB405F" w:rsidRDefault="00CB405F">
      <w:pPr>
        <w:pStyle w:val="ConsPlusTitle"/>
        <w:jc w:val="center"/>
      </w:pPr>
      <w:r>
        <w:t>в сфере горячего водоснабжения Муниципального предприятия</w:t>
      </w:r>
    </w:p>
    <w:p w:rsidR="00CB405F" w:rsidRDefault="00CB405F">
      <w:pPr>
        <w:pStyle w:val="ConsPlusTitle"/>
        <w:jc w:val="center"/>
      </w:pPr>
      <w:r>
        <w:t>города Омска "Тепловая компания" на 2020 год</w:t>
      </w:r>
    </w:p>
    <w:p w:rsidR="00CB405F" w:rsidRDefault="00CB40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6"/>
        <w:gridCol w:w="3166"/>
        <w:gridCol w:w="2948"/>
        <w:gridCol w:w="1946"/>
      </w:tblGrid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66" w:type="dxa"/>
            <w:vAlign w:val="center"/>
          </w:tcPr>
          <w:p w:rsidR="00CB405F" w:rsidRDefault="00CB405F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89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66" w:type="dxa"/>
            <w:vAlign w:val="center"/>
          </w:tcPr>
          <w:p w:rsidR="00CB405F" w:rsidRDefault="00CB405F">
            <w:pPr>
              <w:pStyle w:val="ConsPlusNormal"/>
            </w:pPr>
            <w:r>
              <w:t>Адрес</w:t>
            </w:r>
          </w:p>
        </w:tc>
        <w:tc>
          <w:tcPr>
            <w:tcW w:w="489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644116, город Омск, ул. 24-я Северная, д. 125А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3166" w:type="dxa"/>
            <w:vAlign w:val="center"/>
          </w:tcPr>
          <w:p w:rsidR="00CB405F" w:rsidRDefault="00CB405F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89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66" w:type="dxa"/>
            <w:vAlign w:val="center"/>
          </w:tcPr>
          <w:p w:rsidR="00CB405F" w:rsidRDefault="00CB405F">
            <w:pPr>
              <w:pStyle w:val="ConsPlusNormal"/>
            </w:pPr>
            <w:r>
              <w:t>Адрес</w:t>
            </w:r>
          </w:p>
        </w:tc>
        <w:tc>
          <w:tcPr>
            <w:tcW w:w="489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66" w:type="dxa"/>
            <w:vAlign w:val="center"/>
          </w:tcPr>
          <w:p w:rsidR="00CB405F" w:rsidRDefault="00CB405F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89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С 1 января 2020 года по 31 декабря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горячего водоснабжения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2.1 &lt;*&gt;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теплового источника "ПО "Полет" - филиал АО "ГКНПЦ им. М.В. Хруничева"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&lt;*&gt;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Расходы учтены в тарифе на тепловую энергию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</w:pP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горячей воды &lt;**&gt;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Контроль за выполнением санитарно-противоэпидемических (профилактических) мероприятий в процессе снабжения горячей водой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Отбор проб воды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Проведение лабораторных исследований и испытаний на соответствие воды установленным требованиям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2020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&lt;**&gt;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Расходы учтены в тарифе на тепловую энергию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</w:pP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-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Планируемый объем подачи воды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3325,534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31,100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6,697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3287,737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2966,165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269,904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51,669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18958,02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4,03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4,03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Плановые значения показателей надежности и бесперебойности горячего водоснабжения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водопроводной сети в год (ед./км)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0,63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Доля потерь воды в централизованных системах водоснабжения при транспортировке в общем объеме воды, </w:t>
            </w:r>
            <w:r>
              <w:lastRenderedPageBreak/>
              <w:t>поданной в водопроводную сеть,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Удельное количество тепловой энергии, расходуемое на подогрев горячей воды (Гкал/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0,0503</w:t>
            </w:r>
          </w:p>
        </w:tc>
      </w:tr>
      <w:tr w:rsidR="00CB405F">
        <w:tc>
          <w:tcPr>
            <w:tcW w:w="9056" w:type="dxa"/>
            <w:gridSpan w:val="4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Отчет об исполнении производственной программы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горячего водоснабжения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котельной п. Крутая Горка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июнь - июль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котельной 14 Военный городок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июнь - июль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котельной п. Береговой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июль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котельной п. Светлый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август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Текущий и капитальный ремонт централизованных сетей горячего водоснабжения от тепловых источников АО "</w:t>
            </w:r>
            <w:proofErr w:type="spellStart"/>
            <w:r>
              <w:t>ОмскРТС</w:t>
            </w:r>
            <w:proofErr w:type="spellEnd"/>
            <w:r>
              <w:t>"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10.6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и текущий ремонт централизованных сетей горячего водоснабжения от котельной "ПО "Полет" - филиал АО "ГКНПЦ им. М.В. Хруничева"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март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10.7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Капитальный ремонт централизованных сетей горячего водоснабжения от тепловых источников ООО "Омский завод технического углерода"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июль - август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горячей воды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Контроль за выполнением санитарно-противоэпидемических (профилактических) мероприятий в процессе снабжения горячей водой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Отбор проб воды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Проведение лабораторных исследований и испытаний на соответствие воды установленным требованиям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январь - декабрь 2018 года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 xml:space="preserve">Перечень выполненных мероприятий по энергосбережению и повышению </w:t>
            </w:r>
            <w:r>
              <w:lastRenderedPageBreak/>
              <w:t>энергетической эффективности, в том числе по снижению потерь воды при транспортировке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-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Объем подачи воды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3599,861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53,589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6,697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3539,575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13.1.3.1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3194,200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289,292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56,083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15693,62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0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0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горячего водоснабжения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 xml:space="preserve"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</w:t>
            </w:r>
            <w:r>
              <w:lastRenderedPageBreak/>
              <w:t>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водопроводной сети в год (ед./км)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lastRenderedPageBreak/>
              <w:t>0,83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8060" w:type="dxa"/>
            <w:gridSpan w:val="3"/>
            <w:vAlign w:val="center"/>
          </w:tcPr>
          <w:p w:rsidR="00CB405F" w:rsidRDefault="00CB405F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</w:pP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</w:t>
            </w:r>
          </w:p>
        </w:tc>
      </w:tr>
      <w:tr w:rsidR="00CB405F">
        <w:tc>
          <w:tcPr>
            <w:tcW w:w="99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114" w:type="dxa"/>
            <w:gridSpan w:val="2"/>
            <w:vAlign w:val="center"/>
          </w:tcPr>
          <w:p w:rsidR="00CB405F" w:rsidRDefault="00CB405F">
            <w:pPr>
              <w:pStyle w:val="ConsPlusNormal"/>
            </w:pPr>
            <w:r>
              <w:t>Удельное количество тепловой энергии, расходуемое на подогрев горячей воды (Гкал/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46" w:type="dxa"/>
            <w:vAlign w:val="center"/>
          </w:tcPr>
          <w:p w:rsidR="00CB405F" w:rsidRDefault="00CB405F">
            <w:pPr>
              <w:pStyle w:val="ConsPlusNormal"/>
              <w:jc w:val="center"/>
            </w:pPr>
            <w:r>
              <w:t>0,0506</w:t>
            </w:r>
          </w:p>
        </w:tc>
      </w:tr>
    </w:tbl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jc w:val="both"/>
      </w:pPr>
    </w:p>
    <w:p w:rsidR="00CB405F" w:rsidRDefault="00CB40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" w:name="_GoBack"/>
      <w:bookmarkEnd w:id="1"/>
    </w:p>
    <w:sectPr w:rsidR="00204BC9" w:rsidSect="0025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5F"/>
    <w:rsid w:val="00155F2C"/>
    <w:rsid w:val="00204BC9"/>
    <w:rsid w:val="00393090"/>
    <w:rsid w:val="003F1A43"/>
    <w:rsid w:val="005879E1"/>
    <w:rsid w:val="00672B50"/>
    <w:rsid w:val="00C90CB5"/>
    <w:rsid w:val="00CB405F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2C43-09E8-4106-8B1D-5687437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64FF145E65C7BC12550BEF0B3F33CA0EFE34DC1543030FF57124668B80C30B053EAFD723A7B3354A35D3D64BC70397FI0p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864FF145E65C7BC1254EB3E6DFAC35ABE7B546C7573E63A201141137E80A65E213B4A4227F303E57BC413D64IAp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64FF145E65C7BC1254EB3E6DFAC35ABE7B444C9553E63A201141137E80A65E213B4A4227F303E57BC413D64IAp2H" TargetMode="External"/><Relationship Id="rId5" Type="http://schemas.openxmlformats.org/officeDocument/2006/relationships/hyperlink" Target="consultantplus://offline/ref=0D864FF145E65C7BC1254EB3E6DFAC35ABE5B943C9523E63A201141137E80A65E213B4A4227F303E57BC413D64IAp2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2020-02-11T07:41:00Z</dcterms:created>
  <dcterms:modified xsi:type="dcterms:W3CDTF">2020-02-11T07:41:00Z</dcterms:modified>
</cp:coreProperties>
</file>